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8D40" w14:textId="0DA11ED0"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426FD45E" w14:textId="5F4C5ABF" w:rsidR="003F28C1" w:rsidRDefault="003F28C1" w:rsidP="00382486">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w trybie podstawowym bez negocjacji, na podstawie Ustawy z dnia 11 września 2019 r. - Prawo zamówień publicznych (tekst jedn</w:t>
      </w:r>
      <w:r w:rsidR="00382486">
        <w:rPr>
          <w:rFonts w:ascii="Times New Roman" w:eastAsia="Calibri" w:hAnsi="Times New Roman" w:cs="Times New Roman"/>
          <w:kern w:val="20"/>
          <w:sz w:val="24"/>
          <w:szCs w:val="24"/>
          <w:lang w:eastAsia="pl-PL"/>
        </w:rPr>
        <w:t>.</w:t>
      </w:r>
      <w:r w:rsidR="00382486" w:rsidRPr="00382486">
        <w:t xml:space="preserve"> </w:t>
      </w:r>
      <w:r w:rsidR="00382486" w:rsidRPr="00382486">
        <w:rPr>
          <w:rFonts w:ascii="Times New Roman" w:eastAsia="Calibri" w:hAnsi="Times New Roman" w:cs="Times New Roman"/>
          <w:kern w:val="20"/>
          <w:sz w:val="24"/>
          <w:szCs w:val="24"/>
          <w:lang w:eastAsia="pl-PL"/>
        </w:rPr>
        <w:t>Dz. U. z 2023 r., poz. 1605, 1720 z późn.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382486" w:rsidRPr="00382486">
        <w:rPr>
          <w:rFonts w:ascii="Times New Roman" w:eastAsia="Calibri" w:hAnsi="Times New Roman" w:cs="Times New Roman"/>
          <w:b/>
          <w:i/>
          <w:kern w:val="20"/>
          <w:sz w:val="24"/>
          <w:szCs w:val="24"/>
          <w:lang w:eastAsia="pl-PL"/>
        </w:rPr>
        <w:t>Rozwój lokalnej infrastruktury drogowej na terenie Gminy Chmielnik</w:t>
      </w:r>
      <w:r w:rsidR="00382486">
        <w:rPr>
          <w:rFonts w:ascii="Times New Roman" w:eastAsia="Calibri" w:hAnsi="Times New Roman" w:cs="Times New Roman"/>
          <w:b/>
          <w:i/>
          <w:kern w:val="20"/>
          <w:sz w:val="24"/>
          <w:szCs w:val="24"/>
          <w:lang w:eastAsia="pl-PL"/>
        </w:rPr>
        <w:t>’’</w:t>
      </w:r>
    </w:p>
    <w:p w14:paraId="46754684" w14:textId="77777777" w:rsidR="00483649" w:rsidRDefault="00483649" w:rsidP="00382486">
      <w:pPr>
        <w:spacing w:after="0" w:line="276" w:lineRule="auto"/>
        <w:ind w:firstLine="708"/>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7B7F96AD" w:rsidR="003F28C1" w:rsidRPr="00D72D67"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i/>
          <w:i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382486" w:rsidRPr="00382486">
        <w:rPr>
          <w:rFonts w:ascii="Times New Roman" w:hAnsi="Times New Roman" w:cs="Times New Roman"/>
          <w:b/>
          <w:bCs/>
          <w:sz w:val="24"/>
          <w:szCs w:val="24"/>
        </w:rPr>
        <w:t>Rozwój lokalnej infrastruktury drogowej na terenie Gminy Chmielnik</w:t>
      </w:r>
      <w:r w:rsidR="00382486">
        <w:rPr>
          <w:rFonts w:ascii="Times New Roman" w:hAnsi="Times New Roman" w:cs="Times New Roman"/>
          <w:b/>
          <w:bCs/>
          <w:sz w:val="24"/>
          <w:szCs w:val="24"/>
        </w:rPr>
        <w:t xml:space="preserve"> </w:t>
      </w:r>
      <w:r w:rsidR="00D72D67">
        <w:rPr>
          <w:rFonts w:ascii="Times New Roman" w:hAnsi="Times New Roman" w:cs="Times New Roman"/>
          <w:sz w:val="24"/>
          <w:szCs w:val="24"/>
        </w:rPr>
        <w:t xml:space="preserve">w ramach </w:t>
      </w:r>
      <w:r w:rsidR="00D72D67" w:rsidRPr="00D72D67">
        <w:rPr>
          <w:rFonts w:ascii="Times New Roman" w:hAnsi="Times New Roman" w:cs="Times New Roman"/>
          <w:sz w:val="24"/>
          <w:szCs w:val="24"/>
        </w:rPr>
        <w:t xml:space="preserve">realizacji </w:t>
      </w:r>
      <w:r w:rsidRPr="00D72D67">
        <w:rPr>
          <w:rFonts w:ascii="Times New Roman" w:hAnsi="Times New Roman" w:cs="Times New Roman"/>
          <w:i/>
          <w:iCs/>
          <w:sz w:val="24"/>
          <w:szCs w:val="24"/>
        </w:rPr>
        <w:t>części zamówienia na którą zawierana jest umowa</w:t>
      </w:r>
      <w:r w:rsidR="008A55C5" w:rsidRPr="00D72D67">
        <w:rPr>
          <w:rFonts w:ascii="Times New Roman" w:hAnsi="Times New Roman" w:cs="Times New Roman"/>
          <w:i/>
          <w:iCs/>
          <w:sz w:val="24"/>
          <w:szCs w:val="24"/>
        </w:rPr>
        <w:t xml:space="preserve"> tj.: </w:t>
      </w:r>
    </w:p>
    <w:p w14:paraId="151723A7" w14:textId="264E7146" w:rsidR="009C1D26" w:rsidRP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5739384"/>
      <w:bookmarkStart w:id="1" w:name="_Hlk105676652"/>
      <w:bookmarkStart w:id="2" w:name="_Hlk100650915"/>
      <w:bookmarkStart w:id="3" w:name="_Hlk68699649"/>
      <w:r w:rsidRPr="009C1D26">
        <w:rPr>
          <w:rFonts w:ascii="Times New Roman" w:hAnsi="Times New Roman" w:cs="Times New Roman"/>
          <w:sz w:val="24"/>
          <w:szCs w:val="24"/>
        </w:rPr>
        <w:t>Część</w:t>
      </w:r>
      <w:r w:rsidR="00DA440A">
        <w:rPr>
          <w:rFonts w:ascii="Times New Roman" w:hAnsi="Times New Roman" w:cs="Times New Roman"/>
          <w:sz w:val="24"/>
          <w:szCs w:val="24"/>
        </w:rPr>
        <w:t xml:space="preserve"> ……………………………</w:t>
      </w:r>
    </w:p>
    <w:p w14:paraId="33BF6E39" w14:textId="29723696" w:rsid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9C1D26">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1DA4E419" w14:textId="3AEFC159" w:rsidR="00DA440A" w:rsidRPr="009C1D26" w:rsidRDefault="00DA440A"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Część  ……………………………</w:t>
      </w:r>
    </w:p>
    <w:bookmarkEnd w:id="0"/>
    <w:bookmarkEnd w:id="1"/>
    <w:bookmarkEnd w:id="2"/>
    <w:p w14:paraId="54CB8DD1" w14:textId="533A38CF"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Edycja </w:t>
      </w:r>
      <w:r w:rsidR="00382486">
        <w:rPr>
          <w:rFonts w:ascii="Times New Roman" w:hAnsi="Times New Roman" w:cs="Times New Roman"/>
          <w:sz w:val="24"/>
          <w:szCs w:val="24"/>
        </w:rPr>
        <w:t>8</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Realizacja zamówienia obejmuje w szczególności: </w:t>
      </w:r>
    </w:p>
    <w:p w14:paraId="220A8DD8" w14:textId="54DF719D"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w formule zaprojektuj – wybuduj</w:t>
      </w:r>
      <w:r w:rsidR="00C46868">
        <w:rPr>
          <w:rFonts w:ascii="Times New Roman" w:hAnsi="Times New Roman" w:cs="Times New Roman"/>
          <w:i/>
          <w:iCs/>
          <w:sz w:val="24"/>
          <w:szCs w:val="24"/>
        </w:rPr>
        <w:t xml:space="preserve"> oraz opracowania dokumentacji projektowej</w:t>
      </w:r>
      <w:r w:rsidRPr="007266EF">
        <w:rPr>
          <w:rFonts w:ascii="Times New Roman" w:hAnsi="Times New Roman" w:cs="Times New Roman"/>
          <w:i/>
          <w:iCs/>
          <w:sz w:val="24"/>
          <w:szCs w:val="24"/>
        </w:rPr>
        <w:t xml:space="preserve">)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4F0BC2BB" w14:textId="5A351F3C" w:rsidR="009C1D26" w:rsidRPr="00382486" w:rsidRDefault="005B7B3C" w:rsidP="00382486">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w:t>
      </w:r>
      <w:r w:rsidRPr="005B7B3C">
        <w:rPr>
          <w:rFonts w:ascii="Times New Roman" w:hAnsi="Times New Roman" w:cs="Times New Roman"/>
          <w:sz w:val="24"/>
          <w:szCs w:val="24"/>
        </w:rPr>
        <w:lastRenderedPageBreak/>
        <w:t xml:space="preserve">szczególnymi potrzebami, w zakresie odpowiadającym rodzajowi prowadzonej na obiekcie działalności, przy uwzględnieniu zasady stosowania racjonalnych usprawnień, co najmniej w zakresie minimalnym określonym w art. 6 pkt 1 i 3 lit. b Ustawy z dnia 19 lipca 2019 r. o zapewnianiu dostępności osobom ze szczególnymi potrzebami (Dz. U. z 2020 r. poz. 1062, z późn. zm.) </w:t>
      </w:r>
    </w:p>
    <w:p w14:paraId="42D1E367" w14:textId="486B43B7" w:rsidR="00CA08DC" w:rsidRPr="003311C6" w:rsidRDefault="00BB38A2" w:rsidP="003311C6">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5857FEAC" w:rsidR="00BB38A2" w:rsidRPr="00610A76" w:rsidRDefault="00BB38A2" w:rsidP="00382486">
      <w:pPr>
        <w:spacing w:after="0"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3824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3987D9A6" w:rsidR="00BB38A2" w:rsidRDefault="00BB38A2" w:rsidP="00382486">
      <w:pPr>
        <w:pStyle w:val="Akapitzlist"/>
        <w:numPr>
          <w:ilvl w:val="0"/>
          <w:numId w:val="3"/>
        </w:numPr>
        <w:spacing w:line="276" w:lineRule="auto"/>
        <w:ind w:left="426" w:hanging="426"/>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270B1">
        <w:rPr>
          <w:rFonts w:ascii="Times New Roman" w:hAnsi="Times New Roman" w:cs="Times New Roman"/>
          <w:b/>
          <w:bCs/>
          <w:sz w:val="24"/>
          <w:szCs w:val="24"/>
        </w:rPr>
        <w:t xml:space="preserve">do </w:t>
      </w:r>
      <w:r w:rsidR="00382486">
        <w:rPr>
          <w:rFonts w:ascii="Times New Roman" w:hAnsi="Times New Roman" w:cs="Times New Roman"/>
          <w:b/>
          <w:bCs/>
          <w:sz w:val="24"/>
          <w:szCs w:val="24"/>
        </w:rPr>
        <w:t>36</w:t>
      </w:r>
      <w:r w:rsidRPr="007270B1">
        <w:rPr>
          <w:rFonts w:ascii="Times New Roman" w:hAnsi="Times New Roman" w:cs="Times New Roman"/>
          <w:b/>
          <w:bCs/>
          <w:sz w:val="24"/>
          <w:szCs w:val="24"/>
        </w:rPr>
        <w:t xml:space="preserve"> miesięcy od </w:t>
      </w:r>
      <w:r w:rsidR="007270B1">
        <w:rPr>
          <w:rFonts w:ascii="Times New Roman" w:hAnsi="Times New Roman" w:cs="Times New Roman"/>
          <w:b/>
          <w:bCs/>
          <w:sz w:val="24"/>
          <w:szCs w:val="24"/>
        </w:rPr>
        <w:t xml:space="preserve">dnia </w:t>
      </w:r>
      <w:r w:rsidRPr="007270B1">
        <w:rPr>
          <w:rFonts w:ascii="Times New Roman" w:hAnsi="Times New Roman" w:cs="Times New Roman"/>
          <w:b/>
          <w:bCs/>
          <w:sz w:val="24"/>
          <w:szCs w:val="24"/>
        </w:rPr>
        <w:t>popisania umowy</w:t>
      </w:r>
      <w:r w:rsidR="00610A76" w:rsidRPr="007270B1">
        <w:rPr>
          <w:rFonts w:ascii="Times New Roman" w:hAnsi="Times New Roman" w:cs="Times New Roman"/>
          <w:b/>
          <w:bCs/>
          <w:sz w:val="24"/>
          <w:szCs w:val="24"/>
        </w:rPr>
        <w:t>.</w:t>
      </w:r>
      <w:r w:rsidR="00610A76" w:rsidRPr="00730FFC">
        <w:rPr>
          <w:rFonts w:ascii="Times New Roman" w:hAnsi="Times New Roman" w:cs="Times New Roman"/>
          <w:sz w:val="24"/>
          <w:szCs w:val="24"/>
        </w:rPr>
        <w:t xml:space="preserve"> </w:t>
      </w:r>
    </w:p>
    <w:p w14:paraId="00AF7C14" w14:textId="22EE6B09" w:rsidR="00730FFC" w:rsidRDefault="00730FFC" w:rsidP="00382486">
      <w:pPr>
        <w:pStyle w:val="Akapitzlist"/>
        <w:numPr>
          <w:ilvl w:val="0"/>
          <w:numId w:val="3"/>
        </w:numPr>
        <w:spacing w:line="276" w:lineRule="auto"/>
        <w:ind w:left="426" w:hanging="426"/>
        <w:jc w:val="both"/>
        <w:rPr>
          <w:rFonts w:ascii="Times New Roman" w:hAnsi="Times New Roman" w:cs="Times New Roman"/>
          <w:sz w:val="24"/>
          <w:szCs w:val="24"/>
        </w:rPr>
      </w:pPr>
      <w:r w:rsidRPr="00382486">
        <w:rPr>
          <w:rFonts w:ascii="Times New Roman" w:hAnsi="Times New Roman" w:cs="Times New Roman"/>
          <w:sz w:val="24"/>
          <w:szCs w:val="24"/>
        </w:rPr>
        <w:t xml:space="preserve">Ze względu na warunki otrzymanego dofinansowania </w:t>
      </w:r>
      <w:r w:rsidR="00693E06" w:rsidRPr="00382486">
        <w:rPr>
          <w:rFonts w:ascii="Times New Roman" w:hAnsi="Times New Roman" w:cs="Times New Roman"/>
          <w:sz w:val="24"/>
          <w:szCs w:val="24"/>
        </w:rPr>
        <w:t>ograniczone będą</w:t>
      </w:r>
      <w:r w:rsidRPr="00382486">
        <w:rPr>
          <w:rFonts w:ascii="Times New Roman" w:hAnsi="Times New Roman" w:cs="Times New Roman"/>
          <w:sz w:val="24"/>
          <w:szCs w:val="24"/>
        </w:rPr>
        <w:t xml:space="preserve"> możliwości wydłużenia terminów realizacji i zakończenia inwestycji, bez zgody Prezesa Rady Ministrów. Wykonawca zobowiązany jest zaplanować wykonanie prac, aby powyższe terminy zostały dotrzymane. Zamawiający dopuszcza zmiany umowy dotyczące terminu zgodnie z ustawą z 11 września 2019 r. - Prawo zamówień publicznych (Dz.U. z 202</w:t>
      </w:r>
      <w:r w:rsidR="00D04E90" w:rsidRPr="00382486">
        <w:rPr>
          <w:rFonts w:ascii="Times New Roman" w:hAnsi="Times New Roman" w:cs="Times New Roman"/>
          <w:sz w:val="24"/>
          <w:szCs w:val="24"/>
        </w:rPr>
        <w:t>2</w:t>
      </w:r>
      <w:r w:rsidRPr="00382486">
        <w:rPr>
          <w:rFonts w:ascii="Times New Roman" w:hAnsi="Times New Roman" w:cs="Times New Roman"/>
          <w:sz w:val="24"/>
          <w:szCs w:val="24"/>
        </w:rPr>
        <w:t>r. poz. 1</w:t>
      </w:r>
      <w:r w:rsidR="00D04E90" w:rsidRPr="00382486">
        <w:rPr>
          <w:rFonts w:ascii="Times New Roman" w:hAnsi="Times New Roman" w:cs="Times New Roman"/>
          <w:sz w:val="24"/>
          <w:szCs w:val="24"/>
        </w:rPr>
        <w:t>710</w:t>
      </w:r>
      <w:r w:rsidRPr="00382486">
        <w:rPr>
          <w:rFonts w:ascii="Times New Roman" w:hAnsi="Times New Roman" w:cs="Times New Roman"/>
          <w:sz w:val="24"/>
          <w:szCs w:val="24"/>
        </w:rPr>
        <w:t xml:space="preserve"> ze zm.),wskazane w umowie jedynie po pozytywnym rozpatrzeniu wniosku o zmianę warunków promesy przez Prezesa Rady Ministrów.</w:t>
      </w:r>
    </w:p>
    <w:p w14:paraId="4C5AEA24" w14:textId="208DCC03" w:rsidR="00BB38A2" w:rsidRPr="00382486" w:rsidRDefault="00D879AA" w:rsidP="00382486">
      <w:pPr>
        <w:pStyle w:val="Akapitzlist"/>
        <w:numPr>
          <w:ilvl w:val="0"/>
          <w:numId w:val="3"/>
        </w:numPr>
        <w:spacing w:line="276" w:lineRule="auto"/>
        <w:ind w:left="426" w:hanging="426"/>
        <w:jc w:val="both"/>
        <w:rPr>
          <w:rFonts w:ascii="Times New Roman" w:hAnsi="Times New Roman" w:cs="Times New Roman"/>
          <w:sz w:val="24"/>
          <w:szCs w:val="24"/>
        </w:rPr>
      </w:pPr>
      <w:r w:rsidRPr="00382486">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48A321C" w14:textId="77777777" w:rsidR="00382486" w:rsidRDefault="00382486" w:rsidP="00382486">
      <w:pPr>
        <w:spacing w:after="0" w:line="360" w:lineRule="auto"/>
        <w:jc w:val="center"/>
        <w:rPr>
          <w:rFonts w:ascii="Times New Roman" w:hAnsi="Times New Roman" w:cs="Times New Roman"/>
          <w:b/>
          <w:bCs/>
          <w:sz w:val="24"/>
          <w:szCs w:val="24"/>
        </w:rPr>
      </w:pPr>
    </w:p>
    <w:p w14:paraId="69ED3F20" w14:textId="7E5741F4" w:rsidR="00BB38A2" w:rsidRPr="0095161A" w:rsidRDefault="00BB38A2" w:rsidP="00382486">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382486">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5400974F" w14:textId="77777777" w:rsidR="00382486" w:rsidRDefault="00382486" w:rsidP="0095161A">
      <w:pPr>
        <w:spacing w:line="360" w:lineRule="auto"/>
        <w:jc w:val="center"/>
        <w:rPr>
          <w:rFonts w:ascii="Times New Roman" w:hAnsi="Times New Roman" w:cs="Times New Roman"/>
          <w:b/>
          <w:bCs/>
          <w:sz w:val="24"/>
          <w:szCs w:val="24"/>
        </w:rPr>
      </w:pPr>
    </w:p>
    <w:p w14:paraId="06F71C57" w14:textId="74B161C4" w:rsidR="00BB38A2" w:rsidRPr="002775C4" w:rsidRDefault="00BB38A2" w:rsidP="00382486">
      <w:pPr>
        <w:spacing w:after="0"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382486">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0AC74BD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w:t>
      </w:r>
      <w:r w:rsidR="00C46868">
        <w:rPr>
          <w:rFonts w:ascii="Times New Roman" w:hAnsi="Times New Roman" w:cs="Times New Roman"/>
          <w:sz w:val="24"/>
          <w:szCs w:val="24"/>
        </w:rPr>
        <w:t>/opracowania dokumentacji</w:t>
      </w:r>
      <w:r w:rsidRPr="0095161A">
        <w:rPr>
          <w:rFonts w:ascii="Times New Roman" w:hAnsi="Times New Roman" w:cs="Times New Roman"/>
          <w:sz w:val="24"/>
          <w:szCs w:val="24"/>
        </w:rPr>
        <w:t xml:space="preserve"> w terminie.</w:t>
      </w:r>
    </w:p>
    <w:p w14:paraId="7FCB91BA" w14:textId="551BF1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w:t>
      </w:r>
      <w:r w:rsidR="00C46868">
        <w:rPr>
          <w:rFonts w:ascii="Times New Roman" w:hAnsi="Times New Roman" w:cs="Times New Roman"/>
          <w:sz w:val="24"/>
          <w:szCs w:val="24"/>
        </w:rPr>
        <w:t>przedmiotu zamówienia</w:t>
      </w:r>
      <w:r w:rsidRPr="0095161A">
        <w:rPr>
          <w:rFonts w:ascii="Times New Roman" w:hAnsi="Times New Roman" w:cs="Times New Roman"/>
          <w:sz w:val="24"/>
          <w:szCs w:val="24"/>
        </w:rPr>
        <w:t xml:space="preserve">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3DA48EC3" w14:textId="632724E1" w:rsidR="00C46868" w:rsidRDefault="00C46868" w:rsidP="00ED7183">
      <w:pPr>
        <w:pStyle w:val="Akapitzlist"/>
        <w:numPr>
          <w:ilvl w:val="0"/>
          <w:numId w:val="6"/>
        </w:numPr>
        <w:spacing w:line="276" w:lineRule="auto"/>
        <w:jc w:val="both"/>
        <w:rPr>
          <w:rFonts w:ascii="Times New Roman" w:hAnsi="Times New Roman" w:cs="Times New Roman"/>
          <w:sz w:val="24"/>
          <w:szCs w:val="24"/>
          <w:u w:val="single"/>
        </w:rPr>
      </w:pPr>
      <w:r w:rsidRPr="00C46868">
        <w:rPr>
          <w:rFonts w:ascii="Times New Roman" w:hAnsi="Times New Roman" w:cs="Times New Roman"/>
          <w:sz w:val="24"/>
          <w:szCs w:val="24"/>
          <w:u w:val="single"/>
        </w:rPr>
        <w:t>Dla Części 1,2,3,4,5,6,7,8,9,10,11,12</w:t>
      </w:r>
      <w:r w:rsidR="00AA2A01">
        <w:rPr>
          <w:rFonts w:ascii="Times New Roman" w:hAnsi="Times New Roman" w:cs="Times New Roman"/>
          <w:sz w:val="24"/>
          <w:szCs w:val="24"/>
          <w:u w:val="single"/>
        </w:rPr>
        <w:t>:</w:t>
      </w:r>
    </w:p>
    <w:p w14:paraId="5A52B5DA" w14:textId="1C799F8C"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lastRenderedPageBreak/>
        <w:t>W ramach wykonywanych robót Wykonawca zobowiązany jest do usunięcia wszystkich powstałych szkód z jego winy na terenie objętym robotami wynikłych w trakcie realizacji robót.</w:t>
      </w:r>
    </w:p>
    <w:p w14:paraId="412BC159" w14:textId="736AC507"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C46868" w:rsidRDefault="00BB38A2" w:rsidP="00C46868">
      <w:pPr>
        <w:pStyle w:val="Akapitzlist"/>
        <w:numPr>
          <w:ilvl w:val="0"/>
          <w:numId w:val="42"/>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Wykonawca będzie ponosił koszty:</w:t>
      </w:r>
    </w:p>
    <w:p w14:paraId="557D6A6B" w14:textId="13DD4C18" w:rsidR="00BB38A2" w:rsidRDefault="00BB38A2" w:rsidP="00C46868">
      <w:pPr>
        <w:pStyle w:val="Akapitzlist"/>
        <w:numPr>
          <w:ilvl w:val="0"/>
          <w:numId w:val="43"/>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obsługi geodezyjnej, w tym geodezyjnej inwentaryzacji powykonawczej;</w:t>
      </w:r>
    </w:p>
    <w:p w14:paraId="47686516" w14:textId="4070849D" w:rsidR="00BB38A2" w:rsidRDefault="00BB38A2" w:rsidP="00276326">
      <w:pPr>
        <w:pStyle w:val="Akapitzlist"/>
        <w:numPr>
          <w:ilvl w:val="0"/>
          <w:numId w:val="43"/>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zużycia wody oraz energii elektrycznej w okresie realizacji umowy,</w:t>
      </w:r>
    </w:p>
    <w:p w14:paraId="0AFACB25" w14:textId="0193B8F6" w:rsidR="00BB38A2" w:rsidRDefault="00BB38A2" w:rsidP="00276326">
      <w:pPr>
        <w:pStyle w:val="Akapitzlist"/>
        <w:numPr>
          <w:ilvl w:val="0"/>
          <w:numId w:val="43"/>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zajęcia pasa drogowego,</w:t>
      </w:r>
    </w:p>
    <w:p w14:paraId="52500F3A" w14:textId="09E989DB" w:rsidR="00BB38A2" w:rsidRDefault="00BB38A2" w:rsidP="00276326">
      <w:pPr>
        <w:pStyle w:val="Akapitzlist"/>
        <w:numPr>
          <w:ilvl w:val="0"/>
          <w:numId w:val="43"/>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tymczasowej organizacji ruchu,</w:t>
      </w:r>
    </w:p>
    <w:p w14:paraId="6464F42B" w14:textId="1DB51EAE" w:rsidR="00BB38A2" w:rsidRPr="00C46868" w:rsidRDefault="00BB38A2" w:rsidP="00276326">
      <w:pPr>
        <w:pStyle w:val="Akapitzlist"/>
        <w:numPr>
          <w:ilvl w:val="0"/>
          <w:numId w:val="43"/>
        </w:numPr>
        <w:spacing w:line="276" w:lineRule="auto"/>
        <w:jc w:val="both"/>
        <w:rPr>
          <w:rFonts w:ascii="Times New Roman" w:hAnsi="Times New Roman" w:cs="Times New Roman"/>
          <w:sz w:val="24"/>
          <w:szCs w:val="24"/>
        </w:rPr>
      </w:pPr>
      <w:r w:rsidRPr="00C46868">
        <w:rPr>
          <w:rFonts w:ascii="Times New Roman" w:hAnsi="Times New Roman" w:cs="Times New Roman"/>
          <w:sz w:val="24"/>
          <w:szCs w:val="24"/>
        </w:rPr>
        <w:t>uregulowania ewentualnych kosztów szkód powstałych w trakcie realizacji robót.</w:t>
      </w:r>
    </w:p>
    <w:p w14:paraId="0FF7F622" w14:textId="460539ED"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C46868">
      <w:pPr>
        <w:pStyle w:val="Akapitzlist"/>
        <w:numPr>
          <w:ilvl w:val="0"/>
          <w:numId w:val="42"/>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46033D1B" w14:textId="075BADCC" w:rsidR="00C46868" w:rsidRDefault="00AA2A01" w:rsidP="00AA2A01">
      <w:pPr>
        <w:pStyle w:val="Akapitzlist"/>
        <w:numPr>
          <w:ilvl w:val="0"/>
          <w:numId w:val="6"/>
        </w:numPr>
        <w:spacing w:line="276" w:lineRule="auto"/>
        <w:jc w:val="both"/>
        <w:rPr>
          <w:rFonts w:ascii="Times New Roman" w:hAnsi="Times New Roman" w:cs="Times New Roman"/>
          <w:sz w:val="24"/>
          <w:szCs w:val="24"/>
          <w:u w:val="single"/>
        </w:rPr>
      </w:pPr>
      <w:r w:rsidRPr="00AA2A01">
        <w:rPr>
          <w:rFonts w:ascii="Times New Roman" w:hAnsi="Times New Roman" w:cs="Times New Roman"/>
          <w:sz w:val="24"/>
          <w:szCs w:val="24"/>
          <w:u w:val="single"/>
        </w:rPr>
        <w:t>Dla Części 13,14:</w:t>
      </w:r>
    </w:p>
    <w:p w14:paraId="7DD0ED7B"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wykona przedmiot umowy zgodnie z przepisami prawa budowlanego, obowiązującymi Polskimi Normami oraz specyfikacją istotnych warunków zamówienia. Wykonawca dołączy do dokumentacji oświadczenie, że jest ona wykonana zgodnie z wymogami określonymi w odpowiednich przepisach prawa budowlanego, obowiązującymi</w:t>
      </w:r>
      <w:r>
        <w:rPr>
          <w:rFonts w:ascii="Times New Roman" w:hAnsi="Times New Roman" w:cs="Times New Roman"/>
          <w:sz w:val="24"/>
          <w:szCs w:val="24"/>
        </w:rPr>
        <w:t xml:space="preserve"> </w:t>
      </w:r>
      <w:r w:rsidRPr="003762AD">
        <w:rPr>
          <w:rFonts w:ascii="Times New Roman" w:hAnsi="Times New Roman" w:cs="Times New Roman"/>
          <w:sz w:val="24"/>
          <w:szCs w:val="24"/>
        </w:rPr>
        <w:t>Polskimi Normami oraz specyfikacją istotnych warunków zamówienia.</w:t>
      </w:r>
    </w:p>
    <w:p w14:paraId="533371A2"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 xml:space="preserve">Wykonawca niezwłocznie doręczy Zamawiającemu każdą z wydanych przez właściwy organ decyzji administracyjnych oraz swoją opinię odnośnie wniesienia ewentualnego odwołania, w celu podjęcia przez Zamawiającego decyzji o </w:t>
      </w:r>
      <w:r w:rsidRPr="00AA2A01">
        <w:rPr>
          <w:rFonts w:ascii="Times New Roman" w:hAnsi="Times New Roman" w:cs="Times New Roman"/>
          <w:sz w:val="24"/>
          <w:szCs w:val="24"/>
        </w:rPr>
        <w:lastRenderedPageBreak/>
        <w:t>skorzystaniu z trybu odwoławczego z zachowaniem terminów wynikających z KPA.</w:t>
      </w:r>
    </w:p>
    <w:p w14:paraId="779B27B1"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w okresie 36 miesięcy od daty podpisania protokołu zdawczo-odbiorczego ostatecznego zobowiązany jest do wprowadzania na swój koszt ewentualnych zmian, korekt i poprawek dokumentacji projektowej.</w:t>
      </w:r>
    </w:p>
    <w:p w14:paraId="164EBB52"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zobowiązany jest do nieodpłatnego zaktualizowania kosztorysów inwestorskich, jeżeli żądanie takie Zamawiający zgłosi w terminie czterech lat, licząc od daty sporządzenia protokołu odbioru końcowego.</w:t>
      </w:r>
    </w:p>
    <w:p w14:paraId="657502BE"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jest odpowiedzialny za zorganizowanie procesu wykonywania opracowań projektowych, w taki sposób aby założone cele projektu zostały osiągnięte zgodnie z umową. Wykonawca jest odpowiedzialny za stosowane metody wykonywania opracowań projektowych.</w:t>
      </w:r>
    </w:p>
    <w:p w14:paraId="54F71794" w14:textId="469E323E"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w:t>
      </w:r>
    </w:p>
    <w:p w14:paraId="26505977"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w:t>
      </w:r>
    </w:p>
    <w:p w14:paraId="7384F5C1" w14:textId="33AF063F"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jest obowiązany do opisania w dokumentacji rozwiązań technologicznych, zastosowanych urządzeń lub materiałów w sposób jednoznaczny i wyczerpujący oraz za pomocą dostatecznie dokładnych i zrozumiałych określeń. Jeżeli Wykonawca określi w dokumentacji właściwości urządzeń, materiałów za pomocą znaku towarowego, patentu lub pochodzenia, będzie zobowiązany opisać w tych opracowaniach rozwiązania równoważne (wskazać istotne parametry równoważności w stosunku do opisu ), w sposób umożliwiający Zamawiającemu dokonanie w przyszłości opisu przedmiotu zamówienia zgodnie z przepisami Pzp</w:t>
      </w:r>
    </w:p>
    <w:p w14:paraId="4ED4F0E9"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ma obowiązek zapewnić sprawdzenie projektu budowlanego pod względem zgodności z przepisami, w tym techniczno-budowlanymi, przez osobę posiadającą uprawnienia budowlane do projektowania bez ograniczeń w odpowiedniej specjalności.</w:t>
      </w:r>
    </w:p>
    <w:p w14:paraId="5A2B07F7" w14:textId="2EDEBA28"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A01">
        <w:rPr>
          <w:rFonts w:ascii="Times New Roman" w:hAnsi="Times New Roman" w:cs="Times New Roman"/>
          <w:sz w:val="24"/>
          <w:szCs w:val="24"/>
        </w:rPr>
        <w:t xml:space="preserve">Wykonawca dołączy do dokumentacji oświadczenie, że jest ona wykonana zgodnie </w:t>
      </w:r>
      <w:r w:rsidRPr="00AA2A01">
        <w:rPr>
          <w:rFonts w:ascii="Times New Roman" w:hAnsi="Times New Roman" w:cs="Times New Roman"/>
          <w:sz w:val="24"/>
          <w:szCs w:val="24"/>
        </w:rPr>
        <w:br/>
        <w:t>z umową, obowiązującymi przepisami techniczno-budowlanymi, normami i wytycznymi oraz, że została wykonana w stanie kompletnym z punktu widzenia celu, jakiemu ma służyć.</w:t>
      </w:r>
    </w:p>
    <w:p w14:paraId="3FDD6918"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lastRenderedPageBreak/>
        <w:t xml:space="preserve">W razie stwierdzenia, przez właściwy organ zatwierdzający projekt budowlany naruszeń zgodności tego projektu z obowiązującymi przepisami, a w szczególności </w:t>
      </w:r>
      <w:r w:rsidRPr="00AA2A01">
        <w:rPr>
          <w:rFonts w:ascii="Times New Roman" w:hAnsi="Times New Roman" w:cs="Times New Roman"/>
          <w:sz w:val="24"/>
          <w:szCs w:val="24"/>
        </w:rPr>
        <w:br/>
        <w:t>art. 35 Prawa budowlanego, Wykonawca zobowiązuje się do usunięcia wskazanych nieprawidłowości w ramach wynagrodzenia określonego niniejszą umową, w terminie określonym przez ten organ. Powyższe zobowiązanie dotyczy również pozostałych opracowań objętych niniejszą umową, a wymagających uzyskania przez Zamawiającego odrębnych decyzji określonych przepisami szczególnymi.</w:t>
      </w:r>
    </w:p>
    <w:p w14:paraId="2C1599CF"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zobowiązuje się w ramach umowy do ewentualnej zmiany rozwiązań technicznych, jeżeli będą one wynikały z zapisów decyzji administracyjnych, bądź uzgodnień uzyskanych po terminie dokonania odbioru dokumentacji technicznej przez Zamawiającego, a także z błędów projektowych, wykrytych po dniu odbioru przedmiotu umowy przez Zamawiającego.</w:t>
      </w:r>
    </w:p>
    <w:p w14:paraId="53BA56BE" w14:textId="77777777" w:rsid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ponosi odpowiedzialność cywilną i zawodową za ewentualne negatywne skutki dotyczące obiektu budowlanego zrealizowanego na podstawie dokumentacji projektowej.</w:t>
      </w:r>
    </w:p>
    <w:p w14:paraId="12CF4F7B" w14:textId="7786387C" w:rsidR="00AA2A01" w:rsidRPr="00AA2A01" w:rsidRDefault="00AA2A01" w:rsidP="00AA2A01">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ponosi odpowiedzialność odszkodowawczą wobec Zamawiającego za wszelkie szkody wyrządzone Zamawiającemu w związku z wykonaniem robót budowlanych w sposób zgodny z dokumentacją projektową stanowiącą przedmiot umowy, powstałe wskutek występujących wad dokumentacji.</w:t>
      </w:r>
    </w:p>
    <w:p w14:paraId="72C227DF" w14:textId="57BF66DF" w:rsidR="00BB38A2" w:rsidRPr="00AA2A01" w:rsidRDefault="00BB38A2" w:rsidP="00AA2A01">
      <w:pPr>
        <w:pStyle w:val="Akapitzlist"/>
        <w:numPr>
          <w:ilvl w:val="0"/>
          <w:numId w:val="47"/>
        </w:numPr>
        <w:spacing w:line="276" w:lineRule="auto"/>
        <w:jc w:val="both"/>
        <w:rPr>
          <w:rFonts w:ascii="Times New Roman" w:hAnsi="Times New Roman" w:cs="Times New Roman"/>
          <w:sz w:val="24"/>
          <w:szCs w:val="24"/>
        </w:rPr>
      </w:pPr>
      <w:r w:rsidRPr="00AA2A01">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6EAB1D53" w14:textId="77777777" w:rsidR="00382486" w:rsidRPr="00BB38A2" w:rsidRDefault="00382486"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AA2A01">
      <w:pPr>
        <w:spacing w:after="0"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AA2A01">
      <w:pPr>
        <w:spacing w:after="0"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3D7CD638" w14:textId="0CDCE793" w:rsidR="00DA440A" w:rsidRPr="00DC1034"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C25DD1" w:rsidRDefault="003D3139" w:rsidP="003D3139">
      <w:pPr>
        <w:pStyle w:val="Akapitzlist"/>
        <w:autoSpaceDE w:val="0"/>
        <w:autoSpaceDN w:val="0"/>
        <w:adjustRightInd w:val="0"/>
        <w:spacing w:after="0" w:line="276" w:lineRule="auto"/>
        <w:ind w:left="108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lastRenderedPageBreak/>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2) W odniesieniu do środków, stanowiących dofinansowanie z Funduszu Polski Ład –Program Inwestycji Strategicznych, wynagrodzenie płatne będzie zatem w trzech transzach po przekroczeniu zaawansowania finansowego, stanowiącego udział własny Zamawiającego, w następujący sposób:</w:t>
      </w:r>
    </w:p>
    <w:p w14:paraId="3C4C76C8"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a) pierwsza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bezusterkowego podpisanego przez Zamawiającego częściowego protokołu/ów odbioru robót po zakończeniu I etapu realizacji Inwestycji na kwotę nie wyższą niż do wysokości zaawansowania faktycznie wykonanych robót, wynikających z harmonogramu rzeczowo – finansowego, stanowiącą różnicę pomiędzy wartością dofinansowania a wynagrodzeniem należnym w odniesieniu do pozostałych kontraktów, realizowanych w ramach Inwestycji, z zastrzeżeniem, iż łączne wynagrodzenie wszystkich Wykonawców poszczególnych zadań w ramach Inwestycji </w:t>
      </w:r>
      <w:r w:rsidRPr="00444873">
        <w:rPr>
          <w:rFonts w:ascii="Times New Roman" w:hAnsi="Times New Roman" w:cs="Times New Roman"/>
          <w:sz w:val="24"/>
          <w:szCs w:val="24"/>
        </w:rPr>
        <w:lastRenderedPageBreak/>
        <w:t>zostanie wypłacone w kwocie nie wyższej niż 20% kwoty dofinansowania, wynikającej z Promesy. Zapłata za fakturę nastąpi w terminie do 35 dni od doręczenia na adres Zamawiającego, prawidłowo wystawionej faktury VAT pod warunkiem wcześniejszego otrzymania przez Zamawiającego wypłaty środków z Promesy w ramach pierwszej transzy dofinansowania,</w:t>
      </w:r>
    </w:p>
    <w:p w14:paraId="5C75A1F5"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b) druga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podpisanego przez Zamawiającego bezusterkowego częściowego protokołu odbioru robót po zakończeniu II etapu realizacji Inwestycji na kwotę nie wyższą niż do wysokości zaawansowania faktycznie wykonanych robót, wynikających z harmonogramu rzeczowo – finansowego, stanowiącą nie wyżej niż 30% kwoty dofinansowania, wynikającej z Promesy. Zapłata za fakturę nastąpi w terminie do 35 dni od doręczenia na adres Zamawiającego, prawidłowo wystawionej faktury VAT pod warunkiem wcześniejszego otrzymania przez Zamawiającego wypłaty środków z Promesy w ramach drugiej transzy dofinansowania,</w:t>
      </w:r>
    </w:p>
    <w:p w14:paraId="69EEA4CC" w14:textId="1F497100" w:rsidR="00444873" w:rsidRPr="00AA2A01" w:rsidRDefault="00444873" w:rsidP="00AA2A01">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c) trzecia transza: po zakończeniu wszystkich robót budowlanych i montażowych przy realizacji przedmiotu zamówienia objętego niniejszą umową (III etap realizacji inwestycji), płatna na podstawie faktury końcowej, wystawionej na podstawie podpisanego przez Zamawiającego bezusterkowego końcowego protokołu/ów odbioru robót, w wysokości pozostałej do zapłaty kwoty wynagrodzenia z uwzględnieniem sumy wypłaconych wcześniej kwot wynagrodzenia z zastrzeżeniem, że wysokość transzy nie przekroczy 50% wartości dofinansowania, wynikającego z Promesy. Zapłata za fakturę nastąpi w terminie 35 dni od doręczenia na adres Zamawiającego, prawidłowo wystawionej faktury VAT pod warunkiem wcześniejszego otrzymania przez Zamawiającego wypłaty środków z Promesy w ramach trzeciej transzy dofinansowania.</w:t>
      </w:r>
    </w:p>
    <w:p w14:paraId="738D26E0" w14:textId="213DA7E6" w:rsidR="00444873" w:rsidRPr="00382486" w:rsidRDefault="00444873" w:rsidP="00AA2A01">
      <w:pPr>
        <w:pStyle w:val="Akapitzlist"/>
        <w:numPr>
          <w:ilvl w:val="0"/>
          <w:numId w:val="4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Zamawiający informuje, iż dopuszcza możliwość regulowania wynagrodzenia w różnych kwotach w danej transzy płatności dla poszczególnych Wykonawców z zastrzeżeniem zachowania procentów transz wymienionych w pkt. 11 ppkt.1) i 2) niniejszego Rozdziału SWZ. Wartości te będą uzgadniane z wszystkimi Wykonawcami przed wystawieniem faktur częściowych biorąc pod uwagę procent zaawansowanie robót zgodnie z zatwierdzonym harmonogramem robót.</w:t>
      </w: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42909A51" w14:textId="41D06D6F" w:rsidR="00BB38A2" w:rsidRPr="00AA2A01" w:rsidRDefault="00BB38A2" w:rsidP="00AA2A01">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07CFB07" w14:textId="68A4EB94" w:rsidR="00BB38A2" w:rsidRDefault="00BB38A2" w:rsidP="00382486">
      <w:pPr>
        <w:spacing w:after="0" w:line="360" w:lineRule="auto"/>
        <w:jc w:val="center"/>
        <w:rPr>
          <w:rFonts w:ascii="Times New Roman" w:hAnsi="Times New Roman" w:cs="Times New Roman"/>
          <w:b/>
          <w:bCs/>
          <w:sz w:val="24"/>
          <w:szCs w:val="24"/>
        </w:rPr>
      </w:pPr>
      <w:bookmarkStart w:id="5" w:name="_Hlk127439554"/>
      <w:r w:rsidRPr="00FD000C">
        <w:rPr>
          <w:rFonts w:ascii="Times New Roman" w:hAnsi="Times New Roman" w:cs="Times New Roman"/>
          <w:b/>
          <w:bCs/>
          <w:sz w:val="24"/>
          <w:szCs w:val="24"/>
        </w:rPr>
        <w:t>§ 7</w:t>
      </w:r>
    </w:p>
    <w:bookmarkEnd w:id="5"/>
    <w:p w14:paraId="19EE6D93" w14:textId="1212CCBC" w:rsidR="00401308" w:rsidRPr="00401308" w:rsidRDefault="00401308" w:rsidP="00382486">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382486">
      <w:pPr>
        <w:numPr>
          <w:ilvl w:val="0"/>
          <w:numId w:val="36"/>
        </w:numPr>
        <w:suppressAutoHyphens/>
        <w:spacing w:after="0" w:line="276" w:lineRule="auto"/>
        <w:ind w:left="284" w:hanging="284"/>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4B18C0DB" w14:textId="77777777" w:rsidR="003311C6" w:rsidRDefault="003311C6" w:rsidP="003311C6">
      <w:pPr>
        <w:spacing w:after="0" w:line="360" w:lineRule="auto"/>
        <w:jc w:val="center"/>
        <w:rPr>
          <w:rFonts w:ascii="Times New Roman" w:hAnsi="Times New Roman" w:cs="Times New Roman"/>
          <w:b/>
          <w:bCs/>
          <w:sz w:val="24"/>
          <w:szCs w:val="24"/>
        </w:rPr>
      </w:pPr>
    </w:p>
    <w:p w14:paraId="2467C9EF" w14:textId="5375039F" w:rsidR="00BB38A2" w:rsidRPr="00FD000C" w:rsidRDefault="00BB38A2" w:rsidP="003311C6">
      <w:pPr>
        <w:spacing w:after="0"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3311C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lastRenderedPageBreak/>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AA2A01">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AA2A01">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0EF4AB4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w:t>
      </w:r>
      <w:r w:rsidR="00AA2A01">
        <w:rPr>
          <w:rFonts w:ascii="Times New Roman" w:hAnsi="Times New Roman" w:cs="Times New Roman"/>
          <w:sz w:val="24"/>
          <w:szCs w:val="24"/>
        </w:rPr>
        <w:t>przedmiot zamówienia zostanie</w:t>
      </w:r>
      <w:r w:rsidRPr="00106405">
        <w:rPr>
          <w:rFonts w:ascii="Times New Roman" w:hAnsi="Times New Roman" w:cs="Times New Roman"/>
          <w:sz w:val="24"/>
          <w:szCs w:val="24"/>
        </w:rPr>
        <w:t xml:space="preserve"> wykonan</w:t>
      </w:r>
      <w:r w:rsidR="00AA2A01">
        <w:rPr>
          <w:rFonts w:ascii="Times New Roman" w:hAnsi="Times New Roman" w:cs="Times New Roman"/>
          <w:sz w:val="24"/>
          <w:szCs w:val="24"/>
        </w:rPr>
        <w:t>y</w:t>
      </w:r>
      <w:r w:rsidRPr="00106405">
        <w:rPr>
          <w:rFonts w:ascii="Times New Roman" w:hAnsi="Times New Roman" w:cs="Times New Roman"/>
          <w:sz w:val="24"/>
          <w:szCs w:val="24"/>
        </w:rPr>
        <w:t xml:space="preserv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lastRenderedPageBreak/>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007D2443" w:rsidR="00897589" w:rsidRPr="00AA2A01" w:rsidRDefault="00BB38A2" w:rsidP="00AA2A01">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FD426F8" w14:textId="1BCE3472" w:rsidR="00BB38A2" w:rsidRPr="00445338" w:rsidRDefault="00BB38A2" w:rsidP="003311C6">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2</w:t>
      </w:r>
    </w:p>
    <w:p w14:paraId="38E7E1BE" w14:textId="4F1DEBA2" w:rsidR="00BB38A2" w:rsidRPr="00445338" w:rsidRDefault="00445338" w:rsidP="003311C6">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087282">
      <w:pPr>
        <w:pStyle w:val="Akapitzlist"/>
        <w:numPr>
          <w:ilvl w:val="0"/>
          <w:numId w:val="17"/>
        </w:numPr>
        <w:spacing w:line="276" w:lineRule="auto"/>
        <w:ind w:left="426" w:hanging="426"/>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087282">
      <w:pPr>
        <w:pStyle w:val="Akapitzlist"/>
        <w:numPr>
          <w:ilvl w:val="0"/>
          <w:numId w:val="17"/>
        </w:numPr>
        <w:spacing w:line="276" w:lineRule="auto"/>
        <w:ind w:left="426" w:hanging="426"/>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3311C6">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3311C6">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1E89EF46" w:rsidR="00BB38A2" w:rsidRPr="00FE004A" w:rsidRDefault="00BB38A2" w:rsidP="00087282">
      <w:pPr>
        <w:pStyle w:val="Akapitzlist"/>
        <w:numPr>
          <w:ilvl w:val="0"/>
          <w:numId w:val="19"/>
        </w:numPr>
        <w:spacing w:line="276" w:lineRule="auto"/>
        <w:ind w:hanging="294"/>
        <w:jc w:val="both"/>
        <w:rPr>
          <w:rFonts w:ascii="Times New Roman" w:hAnsi="Times New Roman" w:cs="Times New Roman"/>
          <w:i/>
          <w:iCs/>
          <w:sz w:val="20"/>
          <w:szCs w:val="20"/>
        </w:rPr>
      </w:pPr>
      <w:r w:rsidRPr="00AA31A9">
        <w:rPr>
          <w:rFonts w:ascii="Times New Roman" w:hAnsi="Times New Roman" w:cs="Times New Roman"/>
          <w:sz w:val="24"/>
          <w:szCs w:val="24"/>
        </w:rPr>
        <w:t>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r w:rsidR="00FE004A" w:rsidRPr="00FE004A">
        <w:rPr>
          <w:rFonts w:ascii="Times New Roman" w:hAnsi="Times New Roman" w:cs="Times New Roman"/>
          <w:i/>
          <w:iCs/>
          <w:sz w:val="20"/>
          <w:szCs w:val="20"/>
        </w:rPr>
        <w:t>dotyczy Części 1,</w:t>
      </w:r>
      <w:r w:rsidR="00087282" w:rsidRPr="00FE004A">
        <w:rPr>
          <w:rFonts w:ascii="Times New Roman" w:hAnsi="Times New Roman" w:cs="Times New Roman"/>
          <w:i/>
          <w:iCs/>
          <w:sz w:val="20"/>
          <w:szCs w:val="20"/>
        </w:rPr>
        <w:t xml:space="preserve"> </w:t>
      </w:r>
      <w:r w:rsidR="00FE004A" w:rsidRPr="00FE004A">
        <w:rPr>
          <w:rFonts w:ascii="Times New Roman" w:hAnsi="Times New Roman" w:cs="Times New Roman"/>
          <w:i/>
          <w:iCs/>
          <w:sz w:val="20"/>
          <w:szCs w:val="20"/>
        </w:rPr>
        <w:t>2,3,4,5,6,</w:t>
      </w:r>
      <w:r w:rsidR="00087282">
        <w:rPr>
          <w:rFonts w:ascii="Times New Roman" w:hAnsi="Times New Roman" w:cs="Times New Roman"/>
          <w:i/>
          <w:iCs/>
          <w:sz w:val="20"/>
          <w:szCs w:val="20"/>
        </w:rPr>
        <w:t>,8,9,10,11,12</w:t>
      </w:r>
      <w:r w:rsidR="00FE004A" w:rsidRPr="00FE004A">
        <w:rPr>
          <w:rFonts w:ascii="Times New Roman" w:hAnsi="Times New Roman" w:cs="Times New Roman"/>
          <w:i/>
          <w:iCs/>
          <w:sz w:val="20"/>
          <w:szCs w:val="20"/>
        </w:rPr>
        <w:t xml:space="preserve">) </w:t>
      </w:r>
      <w:r w:rsidRPr="00FE004A">
        <w:rPr>
          <w:rFonts w:ascii="Times New Roman" w:hAnsi="Times New Roman" w:cs="Times New Roman"/>
          <w:i/>
          <w:iCs/>
          <w:sz w:val="20"/>
          <w:szCs w:val="20"/>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087282">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087282">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25B073A" w14:textId="03A8BA99" w:rsidR="00AA2A01" w:rsidRDefault="00AA2A01" w:rsidP="00ED7183">
      <w:pPr>
        <w:pStyle w:val="Akapitzlist"/>
        <w:numPr>
          <w:ilvl w:val="0"/>
          <w:numId w:val="20"/>
        </w:numPr>
        <w:spacing w:line="276" w:lineRule="auto"/>
        <w:jc w:val="both"/>
        <w:rPr>
          <w:rFonts w:ascii="Times New Roman" w:hAnsi="Times New Roman" w:cs="Times New Roman"/>
          <w:sz w:val="24"/>
          <w:szCs w:val="24"/>
          <w:u w:val="single"/>
        </w:rPr>
      </w:pPr>
      <w:r w:rsidRPr="00AA2A01">
        <w:rPr>
          <w:rFonts w:ascii="Times New Roman" w:hAnsi="Times New Roman" w:cs="Times New Roman"/>
          <w:sz w:val="24"/>
          <w:szCs w:val="24"/>
          <w:u w:val="single"/>
        </w:rPr>
        <w:t>Część 1,2,3,4,5,6,7,8,9,10,11,12</w:t>
      </w:r>
    </w:p>
    <w:p w14:paraId="792E33EC" w14:textId="5BE4C4B4"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 xml:space="preserve">Wykonawca zgłasza pisemnie Zamawiającemu gotowość do odbioru końcowego. </w:t>
      </w:r>
    </w:p>
    <w:p w14:paraId="1DB301DB" w14:textId="5AE83C08"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75188D" w:rsidRDefault="00BB38A2" w:rsidP="0075188D">
      <w:pPr>
        <w:pStyle w:val="Akapitzlist"/>
        <w:numPr>
          <w:ilvl w:val="0"/>
          <w:numId w:val="48"/>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Na dzień zgłoszenia gotowości do odbioru Wykonawca jest zobowiązany skompletować</w:t>
      </w:r>
      <w:r w:rsidR="00AA31A9" w:rsidRPr="0075188D">
        <w:rPr>
          <w:rFonts w:ascii="Times New Roman" w:hAnsi="Times New Roman" w:cs="Times New Roman"/>
          <w:sz w:val="24"/>
          <w:szCs w:val="24"/>
        </w:rPr>
        <w:t xml:space="preserve"> </w:t>
      </w:r>
      <w:r w:rsidRPr="0075188D">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Pr="0075188D" w:rsidRDefault="00BB38A2" w:rsidP="0075188D">
      <w:pPr>
        <w:pStyle w:val="Akapitzlist"/>
        <w:numPr>
          <w:ilvl w:val="0"/>
          <w:numId w:val="49"/>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lastRenderedPageBreak/>
        <w:t>dokumentację powykonawczą z wszelkimi zmianami dokonanymi w toku realizacji po</w:t>
      </w:r>
      <w:r w:rsidR="00DA7A0E" w:rsidRPr="0075188D">
        <w:rPr>
          <w:rFonts w:ascii="Times New Roman" w:hAnsi="Times New Roman" w:cs="Times New Roman"/>
          <w:sz w:val="24"/>
          <w:szCs w:val="24"/>
        </w:rPr>
        <w:t>t</w:t>
      </w:r>
      <w:r w:rsidRPr="0075188D">
        <w:rPr>
          <w:rFonts w:ascii="Times New Roman" w:hAnsi="Times New Roman" w:cs="Times New Roman"/>
          <w:sz w:val="24"/>
          <w:szCs w:val="24"/>
        </w:rPr>
        <w:t>wierdzonymi przez kierownika budowy i projektanta,</w:t>
      </w:r>
    </w:p>
    <w:p w14:paraId="2A806960" w14:textId="48903F0C" w:rsidR="00BB38A2" w:rsidRPr="0075188D" w:rsidRDefault="00BB38A2" w:rsidP="0075188D">
      <w:pPr>
        <w:pStyle w:val="Akapitzlist"/>
        <w:numPr>
          <w:ilvl w:val="0"/>
          <w:numId w:val="49"/>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Pr="0075188D" w:rsidRDefault="00BB38A2" w:rsidP="0075188D">
      <w:pPr>
        <w:pStyle w:val="Akapitzlist"/>
        <w:numPr>
          <w:ilvl w:val="0"/>
          <w:numId w:val="49"/>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protokoły odbiorów technicznych,</w:t>
      </w:r>
    </w:p>
    <w:p w14:paraId="029FD768" w14:textId="408284A2" w:rsidR="00BB38A2" w:rsidRPr="0075188D" w:rsidRDefault="00BB38A2" w:rsidP="0075188D">
      <w:pPr>
        <w:pStyle w:val="Akapitzlist"/>
        <w:numPr>
          <w:ilvl w:val="0"/>
          <w:numId w:val="49"/>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75188D">
      <w:pPr>
        <w:pStyle w:val="Akapitzlist"/>
        <w:numPr>
          <w:ilvl w:val="0"/>
          <w:numId w:val="4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75188D">
      <w:pPr>
        <w:pStyle w:val="Akapitzlist"/>
        <w:numPr>
          <w:ilvl w:val="0"/>
          <w:numId w:val="48"/>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Default="00BB38A2" w:rsidP="0075188D">
      <w:pPr>
        <w:pStyle w:val="Akapitzlist"/>
        <w:numPr>
          <w:ilvl w:val="0"/>
          <w:numId w:val="48"/>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75188D">
      <w:pPr>
        <w:pStyle w:val="Akapitzlist"/>
        <w:numPr>
          <w:ilvl w:val="0"/>
          <w:numId w:val="50"/>
        </w:numPr>
        <w:spacing w:line="276" w:lineRule="auto"/>
        <w:jc w:val="both"/>
        <w:rPr>
          <w:rFonts w:ascii="Times New Roman" w:hAnsi="Times New Roman" w:cs="Times New Roman"/>
          <w:sz w:val="24"/>
          <w:szCs w:val="24"/>
        </w:rPr>
      </w:pPr>
      <w:r w:rsidRPr="0075188D">
        <w:rPr>
          <w:rFonts w:ascii="Times New Roman" w:hAnsi="Times New Roman" w:cs="Times New Roman"/>
          <w:sz w:val="24"/>
          <w:szCs w:val="24"/>
        </w:rPr>
        <w:t>jeżeli wady nadają się do usunięcia, może odmówić odbioru do czasu usunięcia tych wad przez Wykonawcę w ustalonym terminie, z zastrzeżeniem § 11 ust. 2b;</w:t>
      </w:r>
    </w:p>
    <w:p w14:paraId="1E9E0408" w14:textId="05F2F014" w:rsidR="00BB38A2" w:rsidRDefault="00BB38A2" w:rsidP="0075188D">
      <w:pPr>
        <w:pStyle w:val="Akapitzlist"/>
        <w:numPr>
          <w:ilvl w:val="0"/>
          <w:numId w:val="50"/>
        </w:numPr>
        <w:spacing w:line="276" w:lineRule="auto"/>
        <w:jc w:val="both"/>
        <w:rPr>
          <w:rFonts w:ascii="Times New Roman" w:hAnsi="Times New Roman" w:cs="Times New Roman"/>
          <w:sz w:val="24"/>
          <w:szCs w:val="24"/>
        </w:rPr>
      </w:pPr>
      <w:r w:rsidRPr="0075188D">
        <w:rPr>
          <w:rFonts w:ascii="Times New Roman" w:hAnsi="Times New Roman" w:cs="Times New Roman"/>
          <w:sz w:val="24"/>
          <w:szCs w:val="24"/>
        </w:rPr>
        <w:t>jeżeli wady nie nadają się do usunięcia, to:</w:t>
      </w:r>
    </w:p>
    <w:p w14:paraId="2F0D6F83" w14:textId="34277AAE" w:rsidR="00BB38A2" w:rsidRDefault="0075188D" w:rsidP="0075188D">
      <w:pPr>
        <w:pStyle w:val="Akapitzlist"/>
        <w:numPr>
          <w:ilvl w:val="0"/>
          <w:numId w:val="51"/>
        </w:numPr>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BB38A2" w:rsidRPr="0075188D">
        <w:rPr>
          <w:rFonts w:ascii="Times New Roman" w:hAnsi="Times New Roman" w:cs="Times New Roman"/>
          <w:sz w:val="24"/>
          <w:szCs w:val="24"/>
        </w:rPr>
        <w:t>eżeli umożliwiają korzystanie z rzeczy zgodnie z przeznaczeniem, Zamawiający może o</w:t>
      </w:r>
      <w:r w:rsidR="00DA7A0E" w:rsidRPr="0075188D">
        <w:rPr>
          <w:rFonts w:ascii="Times New Roman" w:hAnsi="Times New Roman" w:cs="Times New Roman"/>
          <w:sz w:val="24"/>
          <w:szCs w:val="24"/>
        </w:rPr>
        <w:t>b</w:t>
      </w:r>
      <w:r w:rsidR="00BB38A2" w:rsidRPr="0075188D">
        <w:rPr>
          <w:rFonts w:ascii="Times New Roman" w:hAnsi="Times New Roman" w:cs="Times New Roman"/>
          <w:sz w:val="24"/>
          <w:szCs w:val="24"/>
        </w:rPr>
        <w:t>niżyć odpowiednio wynagrodzenie, tj. do 35% wartości przedmiotu umowy,</w:t>
      </w:r>
    </w:p>
    <w:p w14:paraId="04338FF8" w14:textId="77777777" w:rsidR="008A613F" w:rsidRPr="0075188D" w:rsidRDefault="00BB38A2" w:rsidP="0075188D">
      <w:pPr>
        <w:pStyle w:val="Akapitzlist"/>
        <w:numPr>
          <w:ilvl w:val="0"/>
          <w:numId w:val="51"/>
        </w:numPr>
        <w:spacing w:line="276" w:lineRule="auto"/>
        <w:jc w:val="both"/>
        <w:rPr>
          <w:rFonts w:ascii="Times New Roman" w:hAnsi="Times New Roman" w:cs="Times New Roman"/>
          <w:sz w:val="24"/>
          <w:szCs w:val="24"/>
        </w:rPr>
      </w:pPr>
      <w:r w:rsidRPr="0075188D">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75188D">
      <w:pPr>
        <w:spacing w:line="276" w:lineRule="auto"/>
        <w:ind w:left="1416" w:firstLine="24"/>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47D4BFC" w:rsidR="00BB38A2" w:rsidRPr="0075188D" w:rsidRDefault="0075188D" w:rsidP="0075188D">
      <w:pPr>
        <w:pStyle w:val="Akapitzlist"/>
        <w:numPr>
          <w:ilvl w:val="0"/>
          <w:numId w:val="4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75188D">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Default="00BB38A2" w:rsidP="0075188D">
      <w:pPr>
        <w:pStyle w:val="Akapitzlist"/>
        <w:numPr>
          <w:ilvl w:val="0"/>
          <w:numId w:val="48"/>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0D9802A4" w14:textId="77777777" w:rsidR="0075188D" w:rsidRDefault="0075188D" w:rsidP="0075188D">
      <w:pPr>
        <w:pStyle w:val="Akapitzlist"/>
        <w:spacing w:line="276" w:lineRule="auto"/>
        <w:ind w:left="1440"/>
        <w:jc w:val="both"/>
        <w:rPr>
          <w:rFonts w:ascii="Times New Roman" w:hAnsi="Times New Roman" w:cs="Times New Roman"/>
          <w:sz w:val="24"/>
          <w:szCs w:val="24"/>
        </w:rPr>
      </w:pPr>
    </w:p>
    <w:p w14:paraId="20D35A4C" w14:textId="7440E707" w:rsidR="0075188D" w:rsidRPr="0075188D" w:rsidRDefault="0075188D" w:rsidP="0075188D">
      <w:pPr>
        <w:pStyle w:val="Akapitzlist"/>
        <w:numPr>
          <w:ilvl w:val="0"/>
          <w:numId w:val="20"/>
        </w:numPr>
        <w:spacing w:line="276" w:lineRule="auto"/>
        <w:jc w:val="both"/>
        <w:rPr>
          <w:rFonts w:ascii="Times New Roman" w:hAnsi="Times New Roman" w:cs="Times New Roman"/>
          <w:sz w:val="24"/>
          <w:szCs w:val="24"/>
          <w:u w:val="single"/>
        </w:rPr>
      </w:pPr>
      <w:r w:rsidRPr="0075188D">
        <w:rPr>
          <w:rFonts w:ascii="Times New Roman" w:hAnsi="Times New Roman" w:cs="Times New Roman"/>
          <w:sz w:val="24"/>
          <w:szCs w:val="24"/>
          <w:u w:val="single"/>
        </w:rPr>
        <w:t>Część 13,14 :</w:t>
      </w:r>
    </w:p>
    <w:p w14:paraId="4BDCCBA8" w14:textId="0FC382E4" w:rsidR="0075188D" w:rsidRDefault="0075188D" w:rsidP="0075188D">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75188D">
        <w:rPr>
          <w:rFonts w:ascii="Times New Roman" w:hAnsi="Times New Roman" w:cs="Times New Roman"/>
          <w:sz w:val="24"/>
          <w:szCs w:val="24"/>
        </w:rPr>
        <w:t xml:space="preserve">Przekazanie i odbiór dokumentów i projektów (dokumentacja projektowa) wymienionych w §1 (zwanej dalej </w:t>
      </w:r>
      <w:r w:rsidRPr="0075188D">
        <w:rPr>
          <w:rFonts w:ascii="Times New Roman" w:hAnsi="Times New Roman" w:cs="Times New Roman"/>
          <w:b/>
          <w:bCs/>
          <w:sz w:val="24"/>
          <w:szCs w:val="24"/>
        </w:rPr>
        <w:t>„Dokumentacją”</w:t>
      </w:r>
      <w:r w:rsidRPr="0075188D">
        <w:rPr>
          <w:rFonts w:ascii="Times New Roman" w:hAnsi="Times New Roman" w:cs="Times New Roman"/>
          <w:sz w:val="24"/>
          <w:szCs w:val="24"/>
        </w:rPr>
        <w:t xml:space="preserve">) następuje w siedzibie </w:t>
      </w:r>
      <w:r w:rsidRPr="0075188D">
        <w:rPr>
          <w:rFonts w:ascii="Times New Roman" w:hAnsi="Times New Roman" w:cs="Times New Roman"/>
          <w:sz w:val="24"/>
          <w:szCs w:val="24"/>
        </w:rPr>
        <w:lastRenderedPageBreak/>
        <w:t xml:space="preserve">Zamawiającego lub innym uzgodnionym przez Strony miejscu przez upoważnionych przedstawicieli stron na podstawie protokołu przekazania. </w:t>
      </w:r>
    </w:p>
    <w:p w14:paraId="707DB755" w14:textId="75C87B96" w:rsidR="0075188D" w:rsidRDefault="0075188D" w:rsidP="0075188D">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75188D">
        <w:rPr>
          <w:rFonts w:ascii="Times New Roman" w:hAnsi="Times New Roman" w:cs="Times New Roman"/>
          <w:sz w:val="24"/>
          <w:szCs w:val="24"/>
        </w:rPr>
        <w:t>Podpisany przez Zamawiającego protokół przekazania wraz z wykazem opracowań projektowych jest dla Wykonawcy potwierdzeniem przekazania dokumentacji projektowej lecz nie akceptowania jej kompletności i jakości.</w:t>
      </w:r>
    </w:p>
    <w:p w14:paraId="6EAF4D2C" w14:textId="3FDAF328" w:rsidR="0075188D" w:rsidRDefault="0075188D" w:rsidP="0075188D">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75188D">
        <w:rPr>
          <w:rFonts w:ascii="Times New Roman" w:hAnsi="Times New Roman" w:cs="Times New Roman"/>
          <w:sz w:val="24"/>
          <w:szCs w:val="24"/>
        </w:rPr>
        <w:t>Zamawiający ma obowiązek dokonania weryfikacji przekazanej dokumentacji projektowej w ciągu 7 dni od daty otrzymania kompletnej dokumentacji. W przypadku stwierdzenia przez Zamawiającego istotnych wad lub braków w przekazanej Dokumentacji Zamawiający może tę Dokumentację zwrócić Wykonawcy w przedmiotowym terminie wraz z zestawieniem stwierdzonych wad lub braków, które Wykonawca zobowiązany będzie usunąć w terminie 7 dni od dnia zwrócenia Dokumentacji Wykonawcy przez Zamawiającego. Wykonawca po usunięciu wskazanych wad lub braków ponownie przekaże Dokumentację Zamawiającemu, który dokona jej sprawdzenia w zakresie wprowadzonych poprawek i dokona odbioru, zgodnie z procedurami opisanymi w ust. 1 i 2 tego paragrafu. Termin do usunięcia wad lub braków oraz do wprowadzenia ew. zmian może zostać przez Strony przedłużony ze względu na ich stopień</w:t>
      </w:r>
      <w:r>
        <w:rPr>
          <w:rFonts w:ascii="Times New Roman" w:hAnsi="Times New Roman" w:cs="Times New Roman"/>
          <w:sz w:val="24"/>
          <w:szCs w:val="24"/>
        </w:rPr>
        <w:t xml:space="preserve"> </w:t>
      </w:r>
      <w:r w:rsidRPr="0075188D">
        <w:rPr>
          <w:rFonts w:ascii="Times New Roman" w:hAnsi="Times New Roman" w:cs="Times New Roman"/>
          <w:sz w:val="24"/>
          <w:szCs w:val="24"/>
        </w:rPr>
        <w:t>skomplikowania.</w:t>
      </w:r>
    </w:p>
    <w:p w14:paraId="5630899E" w14:textId="3B60DEA9" w:rsidR="0075188D" w:rsidRDefault="0075188D" w:rsidP="0075188D">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75188D">
        <w:rPr>
          <w:rFonts w:ascii="Times New Roman" w:hAnsi="Times New Roman" w:cs="Times New Roman"/>
          <w:sz w:val="24"/>
          <w:szCs w:val="24"/>
        </w:rPr>
        <w:t xml:space="preserve">W przypadku opóźnienia Wykonawcy w usunięcia wad w dokumentacji projektowej Zamawiający jest uprawniony do żądania kar umownych na zasadach określonych w § </w:t>
      </w:r>
      <w:r w:rsidR="00E80923">
        <w:rPr>
          <w:rFonts w:ascii="Times New Roman" w:hAnsi="Times New Roman" w:cs="Times New Roman"/>
          <w:sz w:val="24"/>
          <w:szCs w:val="24"/>
        </w:rPr>
        <w:t>12</w:t>
      </w:r>
      <w:r w:rsidRPr="0075188D">
        <w:rPr>
          <w:rFonts w:ascii="Times New Roman" w:hAnsi="Times New Roman" w:cs="Times New Roman"/>
          <w:sz w:val="24"/>
          <w:szCs w:val="24"/>
        </w:rPr>
        <w:t xml:space="preserve"> niniejszej umowy.</w:t>
      </w:r>
    </w:p>
    <w:p w14:paraId="1F1C5D53" w14:textId="3D8C3B71" w:rsidR="0075188D" w:rsidRDefault="0075188D" w:rsidP="00E80923">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E80923">
        <w:rPr>
          <w:rFonts w:ascii="Times New Roman" w:hAnsi="Times New Roman" w:cs="Times New Roman"/>
          <w:sz w:val="24"/>
          <w:szCs w:val="24"/>
        </w:rPr>
        <w:t>Podpisany protokół odbioru końcowego dokumentacji projektowej stanowiącej umówiony przedmiot odbioru będzie podstawą do wystawienia faktury za dokumentację projektową.</w:t>
      </w:r>
    </w:p>
    <w:p w14:paraId="1E34F459" w14:textId="59A02D2D" w:rsidR="0075188D" w:rsidRPr="00E80923" w:rsidRDefault="0075188D" w:rsidP="00E80923">
      <w:pPr>
        <w:pStyle w:val="Akapitzlist"/>
        <w:numPr>
          <w:ilvl w:val="0"/>
          <w:numId w:val="53"/>
        </w:numPr>
        <w:autoSpaceDE w:val="0"/>
        <w:autoSpaceDN w:val="0"/>
        <w:adjustRightInd w:val="0"/>
        <w:spacing w:after="0" w:line="276" w:lineRule="auto"/>
        <w:jc w:val="both"/>
        <w:rPr>
          <w:rFonts w:ascii="Times New Roman" w:hAnsi="Times New Roman" w:cs="Times New Roman"/>
          <w:sz w:val="24"/>
          <w:szCs w:val="24"/>
        </w:rPr>
      </w:pPr>
      <w:r w:rsidRPr="00E80923">
        <w:rPr>
          <w:rFonts w:ascii="Times New Roman" w:hAnsi="Times New Roman" w:cs="Times New Roman"/>
          <w:sz w:val="24"/>
          <w:szCs w:val="24"/>
        </w:rPr>
        <w:t>Podpisanie protokołu nie wyłącza dochodzenia przez Zamawiającego roszczeń z tytułu nienależytego wykonania umowy, w szczególności w przypadku wykrycia wad przedmiotu umowy przez Zamawiającego po dokonaniu przyjęcia/przekazania przedmiotu umowy.</w:t>
      </w:r>
    </w:p>
    <w:p w14:paraId="7749663C" w14:textId="77777777" w:rsidR="0075188D" w:rsidRDefault="0075188D" w:rsidP="00E80923">
      <w:pPr>
        <w:spacing w:after="0" w:line="360" w:lineRule="auto"/>
        <w:rPr>
          <w:rFonts w:ascii="Times New Roman" w:hAnsi="Times New Roman" w:cs="Times New Roman"/>
          <w:b/>
          <w:bCs/>
          <w:sz w:val="24"/>
          <w:szCs w:val="24"/>
        </w:rPr>
      </w:pPr>
    </w:p>
    <w:p w14:paraId="23EF6A7C" w14:textId="27976D50" w:rsidR="00BB38A2" w:rsidRPr="00246288" w:rsidRDefault="00BB38A2" w:rsidP="00087282">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087282">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29CDAB5B"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zmiany kluczowego personelu Zamawiającego lub Wykonawcy, w tym zmiana kierownika budowy - spełniającego wymagania zawarte w SWZ po uzgodnieniu </w:t>
      </w:r>
      <w:r w:rsidR="00DF3F35">
        <w:rPr>
          <w:rFonts w:ascii="Times New Roman" w:hAnsi="Times New Roman" w:cs="Times New Roman"/>
          <w:sz w:val="24"/>
          <w:szCs w:val="24"/>
        </w:rPr>
        <w:t xml:space="preserve">                         </w:t>
      </w:r>
      <w:r w:rsidRPr="007E2965">
        <w:rPr>
          <w:rFonts w:ascii="Times New Roman" w:hAnsi="Times New Roman" w:cs="Times New Roman"/>
          <w:sz w:val="24"/>
          <w:szCs w:val="24"/>
        </w:rPr>
        <w:t>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wystąpienia niekorzystnych warunków atmosferycznych powodujących konieczność przerwania robót, potwierdzonego wpisem do dziennika budowy. Zamawiający dopuszcza możliwość przedłużenia terminu przewidzianego na realizację zamówienia, </w:t>
      </w:r>
      <w:r w:rsidRPr="007E2965">
        <w:rPr>
          <w:rFonts w:ascii="Times New Roman" w:hAnsi="Times New Roman" w:cs="Times New Roman"/>
          <w:sz w:val="24"/>
          <w:szCs w:val="24"/>
        </w:rPr>
        <w:lastRenderedPageBreak/>
        <w:t>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w:t>
      </w:r>
      <w:r w:rsidRPr="007E2965">
        <w:rPr>
          <w:rFonts w:ascii="Times New Roman" w:hAnsi="Times New Roman" w:cs="Times New Roman"/>
          <w:sz w:val="24"/>
          <w:szCs w:val="24"/>
        </w:rPr>
        <w:lastRenderedPageBreak/>
        <w:t xml:space="preserve">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działania organów administracji lub gestorów sieci skutkujących niezależnym od Wykonawcy wydłużeniem terminów realizacji określonych czynności objętych zakresem umowy, wydawania decyzji, zezwoleń, uzgodnień lub </w:t>
      </w:r>
      <w:r w:rsidRPr="00B0008B">
        <w:rPr>
          <w:rFonts w:ascii="Times New Roman" w:hAnsi="Times New Roman" w:cs="Times New Roman"/>
          <w:sz w:val="24"/>
          <w:szCs w:val="24"/>
        </w:rPr>
        <w:lastRenderedPageBreak/>
        <w:t>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953401A" w14:textId="37216E49" w:rsidR="00BB38A2" w:rsidRPr="003311C6" w:rsidRDefault="006C5373" w:rsidP="00246288">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C0399F" w14:textId="77777777" w:rsidR="003311C6" w:rsidRDefault="003311C6" w:rsidP="00087282">
      <w:pPr>
        <w:spacing w:after="0" w:line="360" w:lineRule="auto"/>
        <w:jc w:val="center"/>
        <w:rPr>
          <w:rFonts w:ascii="Times New Roman" w:hAnsi="Times New Roman" w:cs="Times New Roman"/>
          <w:b/>
          <w:bCs/>
          <w:sz w:val="24"/>
          <w:szCs w:val="24"/>
        </w:rPr>
      </w:pPr>
    </w:p>
    <w:p w14:paraId="3126B698" w14:textId="77777777" w:rsidR="003311C6" w:rsidRDefault="003311C6" w:rsidP="00087282">
      <w:pPr>
        <w:spacing w:after="0" w:line="360" w:lineRule="auto"/>
        <w:jc w:val="center"/>
        <w:rPr>
          <w:rFonts w:ascii="Times New Roman" w:hAnsi="Times New Roman" w:cs="Times New Roman"/>
          <w:b/>
          <w:bCs/>
          <w:sz w:val="24"/>
          <w:szCs w:val="24"/>
        </w:rPr>
      </w:pPr>
    </w:p>
    <w:p w14:paraId="32DDDFD6" w14:textId="77777777" w:rsidR="003311C6" w:rsidRDefault="003311C6" w:rsidP="00087282">
      <w:pPr>
        <w:spacing w:after="0" w:line="360" w:lineRule="auto"/>
        <w:jc w:val="center"/>
        <w:rPr>
          <w:rFonts w:ascii="Times New Roman" w:hAnsi="Times New Roman" w:cs="Times New Roman"/>
          <w:b/>
          <w:bCs/>
          <w:sz w:val="24"/>
          <w:szCs w:val="24"/>
        </w:rPr>
      </w:pPr>
    </w:p>
    <w:p w14:paraId="49CF0042" w14:textId="3537A5BC" w:rsidR="00BB38A2" w:rsidRPr="00D85E33" w:rsidRDefault="00BB38A2" w:rsidP="00087282">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6</w:t>
      </w:r>
    </w:p>
    <w:p w14:paraId="2549C383" w14:textId="4F96D4C5" w:rsidR="00BB38A2" w:rsidRPr="00D85E33" w:rsidRDefault="00D85E33" w:rsidP="0008728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0FCD9889" w14:textId="71008145" w:rsidR="009738E8" w:rsidRPr="00DF3F35" w:rsidRDefault="00BB38A2" w:rsidP="00DF3F35">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5312B599" w:rsidR="00BB38A2" w:rsidRPr="006865A7" w:rsidRDefault="00BB38A2" w:rsidP="00087282">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087282">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lastRenderedPageBreak/>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087282" w:rsidRDefault="00BB38A2" w:rsidP="0019662D">
      <w:pPr>
        <w:spacing w:line="276" w:lineRule="auto"/>
        <w:jc w:val="center"/>
        <w:rPr>
          <w:rFonts w:ascii="Times New Roman" w:hAnsi="Times New Roman" w:cs="Times New Roman"/>
          <w:b/>
          <w:bCs/>
          <w:sz w:val="24"/>
          <w:szCs w:val="24"/>
        </w:rPr>
      </w:pPr>
      <w:r w:rsidRPr="00087282">
        <w:rPr>
          <w:rFonts w:ascii="Times New Roman" w:hAnsi="Times New Roman" w:cs="Times New Roman"/>
          <w:b/>
          <w:bCs/>
          <w:sz w:val="24"/>
          <w:szCs w:val="24"/>
        </w:rPr>
        <w:t>§ 1</w:t>
      </w:r>
      <w:r w:rsidR="00401308" w:rsidRPr="00087282">
        <w:rPr>
          <w:rFonts w:ascii="Times New Roman" w:hAnsi="Times New Roman" w:cs="Times New Roman"/>
          <w:b/>
          <w:bCs/>
          <w:sz w:val="24"/>
          <w:szCs w:val="24"/>
        </w:rPr>
        <w:t>8</w:t>
      </w:r>
    </w:p>
    <w:p w14:paraId="733A9DF9" w14:textId="77777777" w:rsidR="00BB38A2" w:rsidRPr="00BB38A2" w:rsidRDefault="00BB38A2" w:rsidP="00DF3F3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087282" w:rsidRDefault="00BB38A2" w:rsidP="0019662D">
      <w:pPr>
        <w:spacing w:line="276" w:lineRule="auto"/>
        <w:jc w:val="center"/>
        <w:rPr>
          <w:rFonts w:ascii="Times New Roman" w:hAnsi="Times New Roman" w:cs="Times New Roman"/>
          <w:b/>
          <w:bCs/>
          <w:sz w:val="24"/>
          <w:szCs w:val="24"/>
        </w:rPr>
      </w:pPr>
      <w:r w:rsidRPr="00087282">
        <w:rPr>
          <w:rFonts w:ascii="Times New Roman" w:hAnsi="Times New Roman" w:cs="Times New Roman"/>
          <w:b/>
          <w:bCs/>
          <w:sz w:val="24"/>
          <w:szCs w:val="24"/>
        </w:rPr>
        <w:t>§ 1</w:t>
      </w:r>
      <w:r w:rsidR="00401308" w:rsidRPr="00087282">
        <w:rPr>
          <w:rFonts w:ascii="Times New Roman" w:hAnsi="Times New Roman" w:cs="Times New Roman"/>
          <w:b/>
          <w:bCs/>
          <w:sz w:val="24"/>
          <w:szCs w:val="24"/>
        </w:rPr>
        <w:t>9</w:t>
      </w:r>
    </w:p>
    <w:p w14:paraId="337079F3" w14:textId="77777777" w:rsidR="00BB38A2" w:rsidRPr="00BB38A2" w:rsidRDefault="00BB38A2" w:rsidP="00DF3F35">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DF3F35">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DF3F35">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5C8CD" w14:textId="77777777" w:rsidR="001C2E50" w:rsidRDefault="001C2E50" w:rsidP="008C492C">
      <w:pPr>
        <w:spacing w:after="0" w:line="240" w:lineRule="auto"/>
      </w:pPr>
      <w:r>
        <w:separator/>
      </w:r>
    </w:p>
  </w:endnote>
  <w:endnote w:type="continuationSeparator" w:id="0">
    <w:p w14:paraId="52F070B7" w14:textId="77777777" w:rsidR="001C2E50" w:rsidRDefault="001C2E50"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8B622" w14:textId="77777777" w:rsidR="001C2E50" w:rsidRDefault="001C2E50" w:rsidP="008C492C">
      <w:pPr>
        <w:spacing w:after="0" w:line="240" w:lineRule="auto"/>
      </w:pPr>
      <w:r>
        <w:separator/>
      </w:r>
    </w:p>
  </w:footnote>
  <w:footnote w:type="continuationSeparator" w:id="0">
    <w:p w14:paraId="71BC8252" w14:textId="77777777" w:rsidR="001C2E50" w:rsidRDefault="001C2E50"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42"/>
      <w:gridCol w:w="4320"/>
    </w:tblGrid>
    <w:tr w:rsidR="00B1655A" w14:paraId="13A233A7" w14:textId="77777777" w:rsidTr="000A1932">
      <w:trPr>
        <w:jc w:val="center"/>
      </w:trPr>
      <w:tc>
        <w:tcPr>
          <w:tcW w:w="4802" w:type="dxa"/>
        </w:tcPr>
        <w:p w14:paraId="2638F649" w14:textId="77777777" w:rsidR="00B1655A" w:rsidRDefault="00B1655A" w:rsidP="00B1655A">
          <w:pPr>
            <w:pStyle w:val="Tytu"/>
          </w:pPr>
          <w:r w:rsidRPr="00942594">
            <w:rPr>
              <w:noProof/>
            </w:rPr>
            <w:drawing>
              <wp:inline distT="0" distB="0" distL="0" distR="0" wp14:anchorId="46E88B2F" wp14:editId="62306A5B">
                <wp:extent cx="1885950" cy="628650"/>
                <wp:effectExtent l="0" t="0" r="0" b="0"/>
                <wp:docPr id="254040845" name="Obraz 2" descr="RZĄDOWY FUNDUSZ POLSKI ŁAD - Starostwo Powiatowe w Grodzisku Wielkopols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RZĄDOWY FUNDUSZ POLSKI ŁAD - Starostwo Powiatowe w Grodzisku Wielkopolsk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inline>
            </w:drawing>
          </w:r>
          <w:r>
            <w:rPr>
              <w:noProof/>
            </w:rPr>
            <w:t xml:space="preserve">   </w:t>
          </w:r>
        </w:p>
      </w:tc>
      <w:tc>
        <w:tcPr>
          <w:tcW w:w="4347" w:type="dxa"/>
        </w:tcPr>
        <w:p w14:paraId="724D1EC4" w14:textId="77777777" w:rsidR="00B1655A" w:rsidRDefault="00B1655A" w:rsidP="00B1655A">
          <w:pPr>
            <w:pStyle w:val="Tytu"/>
            <w:jc w:val="left"/>
          </w:pPr>
          <w:r w:rsidRPr="00942594">
            <w:rPr>
              <w:noProof/>
            </w:rPr>
            <w:drawing>
              <wp:inline distT="0" distB="0" distL="0" distR="0" wp14:anchorId="766D0E8E" wp14:editId="50D45432">
                <wp:extent cx="2143125" cy="695325"/>
                <wp:effectExtent l="0" t="0" r="9525" b="9525"/>
                <wp:docPr id="1688275093" name="Obraz 1" descr="Zabytkowe kościoły z dofinansowaniem z Rządowego Programu Odbudowy Zabyt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abytkowe kościoły z dofinansowaniem z Rządowego Programu Odbudowy Zabytkó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tc>
    </w:tr>
  </w:tbl>
  <w:p w14:paraId="50A43741" w14:textId="77777777" w:rsidR="00B1655A" w:rsidRPr="00DA1A26" w:rsidRDefault="00B1655A" w:rsidP="00B1655A">
    <w:pPr>
      <w:pStyle w:val="Nagwek"/>
      <w:pBdr>
        <w:bottom w:val="single" w:sz="4" w:space="1" w:color="auto"/>
      </w:pBdr>
      <w:jc w:val="center"/>
      <w:rPr>
        <w:sz w:val="20"/>
        <w:szCs w:val="20"/>
      </w:rPr>
    </w:pPr>
    <w:r>
      <w:rPr>
        <w:sz w:val="20"/>
        <w:szCs w:val="20"/>
      </w:rPr>
      <w:t>Projekt dofinasowany ze środków Rządowego Funduszu Polski Ład: Program Inwestycji Strategicznych</w:t>
    </w:r>
  </w:p>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680"/>
    <w:multiLevelType w:val="hybridMultilevel"/>
    <w:tmpl w:val="E0FE01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27E25354"/>
    <w:lvl w:ilvl="0" w:tplc="26A4AEC6">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E7166"/>
    <w:multiLevelType w:val="hybridMultilevel"/>
    <w:tmpl w:val="5DDA0C6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CD8"/>
    <w:multiLevelType w:val="hybridMultilevel"/>
    <w:tmpl w:val="24E253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BC7F0B"/>
    <w:multiLevelType w:val="hybridMultilevel"/>
    <w:tmpl w:val="2CB45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77139D"/>
    <w:multiLevelType w:val="hybridMultilevel"/>
    <w:tmpl w:val="4BA0C75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EC6758"/>
    <w:multiLevelType w:val="hybridMultilevel"/>
    <w:tmpl w:val="F3FA4E96"/>
    <w:lvl w:ilvl="0" w:tplc="C360ECE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AD715C"/>
    <w:multiLevelType w:val="hybridMultilevel"/>
    <w:tmpl w:val="579A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C3076E"/>
    <w:multiLevelType w:val="hybridMultilevel"/>
    <w:tmpl w:val="58AAC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86A42B8"/>
    <w:multiLevelType w:val="hybridMultilevel"/>
    <w:tmpl w:val="3F3AE062"/>
    <w:lvl w:ilvl="0" w:tplc="61544638">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7624F3"/>
    <w:multiLevelType w:val="hybridMultilevel"/>
    <w:tmpl w:val="649AC2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C0B4956"/>
    <w:multiLevelType w:val="hybridMultilevel"/>
    <w:tmpl w:val="C8645D76"/>
    <w:lvl w:ilvl="0" w:tplc="DEC6DE1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EB2B56"/>
    <w:multiLevelType w:val="hybridMultilevel"/>
    <w:tmpl w:val="B6207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37431D"/>
    <w:multiLevelType w:val="hybridMultilevel"/>
    <w:tmpl w:val="FBA0D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2435B"/>
    <w:multiLevelType w:val="hybridMultilevel"/>
    <w:tmpl w:val="71C2BCC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6D564878"/>
    <w:multiLevelType w:val="hybridMultilevel"/>
    <w:tmpl w:val="E266F34C"/>
    <w:lvl w:ilvl="0" w:tplc="FEC6945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3D1108"/>
    <w:multiLevelType w:val="hybridMultilevel"/>
    <w:tmpl w:val="A3046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0147F0"/>
    <w:multiLevelType w:val="hybridMultilevel"/>
    <w:tmpl w:val="2CD06BAE"/>
    <w:lvl w:ilvl="0" w:tplc="E7DC6AC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52"/>
  </w:num>
  <w:num w:numId="2" w16cid:durableId="1336494756">
    <w:abstractNumId w:val="30"/>
  </w:num>
  <w:num w:numId="3" w16cid:durableId="1190220210">
    <w:abstractNumId w:val="3"/>
  </w:num>
  <w:num w:numId="4" w16cid:durableId="709064196">
    <w:abstractNumId w:val="42"/>
  </w:num>
  <w:num w:numId="5" w16cid:durableId="1150903074">
    <w:abstractNumId w:val="46"/>
  </w:num>
  <w:num w:numId="6" w16cid:durableId="1292326957">
    <w:abstractNumId w:val="31"/>
  </w:num>
  <w:num w:numId="7" w16cid:durableId="758448269">
    <w:abstractNumId w:val="38"/>
  </w:num>
  <w:num w:numId="8" w16cid:durableId="563685629">
    <w:abstractNumId w:val="33"/>
  </w:num>
  <w:num w:numId="9" w16cid:durableId="1288973579">
    <w:abstractNumId w:val="16"/>
  </w:num>
  <w:num w:numId="10" w16cid:durableId="158497874">
    <w:abstractNumId w:val="21"/>
  </w:num>
  <w:num w:numId="11" w16cid:durableId="71240862">
    <w:abstractNumId w:val="23"/>
  </w:num>
  <w:num w:numId="12" w16cid:durableId="278028134">
    <w:abstractNumId w:val="47"/>
  </w:num>
  <w:num w:numId="13" w16cid:durableId="753286125">
    <w:abstractNumId w:val="14"/>
  </w:num>
  <w:num w:numId="14" w16cid:durableId="1264612353">
    <w:abstractNumId w:val="8"/>
  </w:num>
  <w:num w:numId="15" w16cid:durableId="1321424902">
    <w:abstractNumId w:val="13"/>
  </w:num>
  <w:num w:numId="16" w16cid:durableId="392696808">
    <w:abstractNumId w:val="9"/>
  </w:num>
  <w:num w:numId="17" w16cid:durableId="144400202">
    <w:abstractNumId w:val="10"/>
  </w:num>
  <w:num w:numId="18" w16cid:durableId="255405403">
    <w:abstractNumId w:val="27"/>
  </w:num>
  <w:num w:numId="19" w16cid:durableId="115760998">
    <w:abstractNumId w:val="39"/>
  </w:num>
  <w:num w:numId="20" w16cid:durableId="830800485">
    <w:abstractNumId w:val="43"/>
  </w:num>
  <w:num w:numId="21" w16cid:durableId="640622068">
    <w:abstractNumId w:val="35"/>
  </w:num>
  <w:num w:numId="22" w16cid:durableId="1512522592">
    <w:abstractNumId w:val="50"/>
  </w:num>
  <w:num w:numId="23" w16cid:durableId="1798645080">
    <w:abstractNumId w:val="17"/>
  </w:num>
  <w:num w:numId="24" w16cid:durableId="327903336">
    <w:abstractNumId w:val="32"/>
  </w:num>
  <w:num w:numId="25" w16cid:durableId="1321347157">
    <w:abstractNumId w:val="34"/>
  </w:num>
  <w:num w:numId="26" w16cid:durableId="1899507427">
    <w:abstractNumId w:val="48"/>
  </w:num>
  <w:num w:numId="27" w16cid:durableId="190068797">
    <w:abstractNumId w:val="22"/>
  </w:num>
  <w:num w:numId="28" w16cid:durableId="511184756">
    <w:abstractNumId w:val="5"/>
  </w:num>
  <w:num w:numId="29" w16cid:durableId="1347832127">
    <w:abstractNumId w:val="6"/>
  </w:num>
  <w:num w:numId="30" w16cid:durableId="906375155">
    <w:abstractNumId w:val="11"/>
  </w:num>
  <w:num w:numId="31" w16cid:durableId="1558787007">
    <w:abstractNumId w:val="41"/>
  </w:num>
  <w:num w:numId="32" w16cid:durableId="2100367204">
    <w:abstractNumId w:val="2"/>
  </w:num>
  <w:num w:numId="33" w16cid:durableId="266932084">
    <w:abstractNumId w:val="40"/>
  </w:num>
  <w:num w:numId="34" w16cid:durableId="1489512061">
    <w:abstractNumId w:val="1"/>
  </w:num>
  <w:num w:numId="35" w16cid:durableId="108940975">
    <w:abstractNumId w:val="37"/>
  </w:num>
  <w:num w:numId="36" w16cid:durableId="246892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7"/>
  </w:num>
  <w:num w:numId="39" w16cid:durableId="787047021">
    <w:abstractNumId w:val="18"/>
  </w:num>
  <w:num w:numId="40" w16cid:durableId="38555074">
    <w:abstractNumId w:val="28"/>
  </w:num>
  <w:num w:numId="41" w16cid:durableId="79259283">
    <w:abstractNumId w:val="24"/>
  </w:num>
  <w:num w:numId="42" w16cid:durableId="2086412919">
    <w:abstractNumId w:val="49"/>
  </w:num>
  <w:num w:numId="43" w16cid:durableId="495846597">
    <w:abstractNumId w:val="19"/>
  </w:num>
  <w:num w:numId="44" w16cid:durableId="680543456">
    <w:abstractNumId w:val="0"/>
  </w:num>
  <w:num w:numId="45" w16cid:durableId="226958564">
    <w:abstractNumId w:val="29"/>
  </w:num>
  <w:num w:numId="46" w16cid:durableId="591625165">
    <w:abstractNumId w:val="26"/>
  </w:num>
  <w:num w:numId="47" w16cid:durableId="1759516852">
    <w:abstractNumId w:val="51"/>
  </w:num>
  <w:num w:numId="48" w16cid:durableId="1739744028">
    <w:abstractNumId w:val="45"/>
  </w:num>
  <w:num w:numId="49" w16cid:durableId="1448232234">
    <w:abstractNumId w:val="20"/>
  </w:num>
  <w:num w:numId="50" w16cid:durableId="962157139">
    <w:abstractNumId w:val="44"/>
  </w:num>
  <w:num w:numId="51" w16cid:durableId="522670592">
    <w:abstractNumId w:val="4"/>
  </w:num>
  <w:num w:numId="52" w16cid:durableId="133639408">
    <w:abstractNumId w:val="25"/>
  </w:num>
  <w:num w:numId="53" w16cid:durableId="15264450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87282"/>
    <w:rsid w:val="000C53D7"/>
    <w:rsid w:val="000C63C7"/>
    <w:rsid w:val="000D0622"/>
    <w:rsid w:val="00106405"/>
    <w:rsid w:val="001561F4"/>
    <w:rsid w:val="0016305B"/>
    <w:rsid w:val="00174C75"/>
    <w:rsid w:val="00187BBB"/>
    <w:rsid w:val="0019662D"/>
    <w:rsid w:val="001C2E50"/>
    <w:rsid w:val="001C6698"/>
    <w:rsid w:val="001D4008"/>
    <w:rsid w:val="001D4B45"/>
    <w:rsid w:val="001D4CEA"/>
    <w:rsid w:val="001D6D52"/>
    <w:rsid w:val="00210B75"/>
    <w:rsid w:val="0022515F"/>
    <w:rsid w:val="00226640"/>
    <w:rsid w:val="00236548"/>
    <w:rsid w:val="00246288"/>
    <w:rsid w:val="00251557"/>
    <w:rsid w:val="00270921"/>
    <w:rsid w:val="002711FF"/>
    <w:rsid w:val="00276326"/>
    <w:rsid w:val="002775C4"/>
    <w:rsid w:val="00296B4A"/>
    <w:rsid w:val="0029747D"/>
    <w:rsid w:val="002F7BD6"/>
    <w:rsid w:val="003311C6"/>
    <w:rsid w:val="00352E84"/>
    <w:rsid w:val="003762AD"/>
    <w:rsid w:val="00382486"/>
    <w:rsid w:val="003D3139"/>
    <w:rsid w:val="003F28C1"/>
    <w:rsid w:val="003F4A7E"/>
    <w:rsid w:val="00400E55"/>
    <w:rsid w:val="00401308"/>
    <w:rsid w:val="00444873"/>
    <w:rsid w:val="00445338"/>
    <w:rsid w:val="0047659E"/>
    <w:rsid w:val="00483649"/>
    <w:rsid w:val="004B4B58"/>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5188D"/>
    <w:rsid w:val="00790255"/>
    <w:rsid w:val="007B60E4"/>
    <w:rsid w:val="007E2965"/>
    <w:rsid w:val="007F0C04"/>
    <w:rsid w:val="007F28EB"/>
    <w:rsid w:val="008845B4"/>
    <w:rsid w:val="00897589"/>
    <w:rsid w:val="008A16CF"/>
    <w:rsid w:val="008A55C5"/>
    <w:rsid w:val="008A613F"/>
    <w:rsid w:val="008C492C"/>
    <w:rsid w:val="008F785C"/>
    <w:rsid w:val="009050EB"/>
    <w:rsid w:val="00907949"/>
    <w:rsid w:val="00912300"/>
    <w:rsid w:val="00917524"/>
    <w:rsid w:val="009270EB"/>
    <w:rsid w:val="0095161A"/>
    <w:rsid w:val="009522CD"/>
    <w:rsid w:val="009738E8"/>
    <w:rsid w:val="00973BD3"/>
    <w:rsid w:val="00976C4C"/>
    <w:rsid w:val="009821E5"/>
    <w:rsid w:val="009C1D26"/>
    <w:rsid w:val="009E2012"/>
    <w:rsid w:val="00A01049"/>
    <w:rsid w:val="00A43A67"/>
    <w:rsid w:val="00A62A5B"/>
    <w:rsid w:val="00A75630"/>
    <w:rsid w:val="00A856DF"/>
    <w:rsid w:val="00AA1D37"/>
    <w:rsid w:val="00AA2A01"/>
    <w:rsid w:val="00AA31A9"/>
    <w:rsid w:val="00AE2F51"/>
    <w:rsid w:val="00AF63DF"/>
    <w:rsid w:val="00B0008B"/>
    <w:rsid w:val="00B15B20"/>
    <w:rsid w:val="00B1655A"/>
    <w:rsid w:val="00B5162E"/>
    <w:rsid w:val="00B85EC1"/>
    <w:rsid w:val="00B919E4"/>
    <w:rsid w:val="00BB38A2"/>
    <w:rsid w:val="00BF6DBC"/>
    <w:rsid w:val="00C05049"/>
    <w:rsid w:val="00C25DD1"/>
    <w:rsid w:val="00C46868"/>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7A0E"/>
    <w:rsid w:val="00DC1034"/>
    <w:rsid w:val="00DD51E4"/>
    <w:rsid w:val="00DF3F35"/>
    <w:rsid w:val="00E138A6"/>
    <w:rsid w:val="00E37974"/>
    <w:rsid w:val="00E51AFA"/>
    <w:rsid w:val="00E67EF0"/>
    <w:rsid w:val="00E76DDD"/>
    <w:rsid w:val="00E80923"/>
    <w:rsid w:val="00E86E30"/>
    <w:rsid w:val="00E96F95"/>
    <w:rsid w:val="00EA49D3"/>
    <w:rsid w:val="00EA66EC"/>
    <w:rsid w:val="00ED7183"/>
    <w:rsid w:val="00EF0AC7"/>
    <w:rsid w:val="00F01FC3"/>
    <w:rsid w:val="00F37070"/>
    <w:rsid w:val="00F438B4"/>
    <w:rsid w:val="00F47380"/>
    <w:rsid w:val="00F52E75"/>
    <w:rsid w:val="00F83E29"/>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nhideWhenUsed/>
    <w:qFormat/>
    <w:rsid w:val="008C492C"/>
    <w:pPr>
      <w:tabs>
        <w:tab w:val="center" w:pos="4536"/>
        <w:tab w:val="right" w:pos="9072"/>
      </w:tabs>
      <w:spacing w:after="0" w:line="240" w:lineRule="auto"/>
    </w:pPr>
  </w:style>
  <w:style w:type="character" w:customStyle="1" w:styleId="NagwekZnak">
    <w:name w:val="Nagłówek Znak"/>
    <w:basedOn w:val="Domylnaczcionkaakapitu"/>
    <w:link w:val="Nagwek"/>
    <w:qFormat/>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 w:type="table" w:styleId="Tabela-Siatka">
    <w:name w:val="Table Grid"/>
    <w:basedOn w:val="Standardowy"/>
    <w:rsid w:val="00B1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B1655A"/>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1655A"/>
    <w:rPr>
      <w:rFonts w:ascii="Times New Roman" w:eastAsia="Times New Roman" w:hAnsi="Times New Roman" w:cs="Times New Roman"/>
      <w:b/>
      <w:bCs/>
      <w:sz w:val="32"/>
      <w:szCs w:val="24"/>
      <w:lang w:eastAsia="pl-PL"/>
    </w:rPr>
  </w:style>
  <w:style w:type="paragraph" w:styleId="Podtytu">
    <w:name w:val="Subtitle"/>
    <w:basedOn w:val="Normalny"/>
    <w:next w:val="Normalny"/>
    <w:link w:val="PodtytuZnak"/>
    <w:uiPriority w:val="11"/>
    <w:qFormat/>
    <w:rsid w:val="00B1655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165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26</Pages>
  <Words>8717</Words>
  <Characters>52304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10</cp:revision>
  <cp:lastPrinted>2022-04-13T07:09:00Z</cp:lastPrinted>
  <dcterms:created xsi:type="dcterms:W3CDTF">2024-06-18T19:12:00Z</dcterms:created>
  <dcterms:modified xsi:type="dcterms:W3CDTF">2024-06-19T09:49:00Z</dcterms:modified>
</cp:coreProperties>
</file>