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50BBF" w14:textId="77777777" w:rsidR="007C1182" w:rsidRPr="0000216A" w:rsidRDefault="007C11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216A">
        <w:rPr>
          <w:rFonts w:ascii="Times New Roman" w:hAnsi="Times New Roman" w:cs="Times New Roman"/>
          <w:b/>
          <w:bCs/>
          <w:sz w:val="24"/>
          <w:szCs w:val="24"/>
        </w:rPr>
        <w:t>Wymiana opraw oświetlenia ulicznego:</w:t>
      </w:r>
    </w:p>
    <w:p w14:paraId="703E029F" w14:textId="4DFCB42A" w:rsidR="0036645A" w:rsidRPr="007C1182" w:rsidRDefault="0036645A" w:rsidP="003664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Lubania - Różanka zasilane z istniejącego punktu zapalania na słupie 58 – 6 szt.</w:t>
      </w:r>
      <w:r w:rsidRPr="00EA5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opraw  wraz z kablami zasilającymi oraz wymiana punktu sterowania dostosowanego do </w:t>
      </w:r>
      <w:r w:rsidRPr="0053166D">
        <w:rPr>
          <w:rFonts w:ascii="Times New Roman" w:hAnsi="Times New Roman" w:cs="Times New Roman"/>
          <w:color w:val="000000" w:themeColor="text1"/>
          <w:sz w:val="24"/>
          <w:szCs w:val="24"/>
        </w:rPr>
        <w:t>inteligentnego systemu oświetlenia dla Gminy Chmielnik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DFD260F" w14:textId="77777777" w:rsidR="0036645A" w:rsidRPr="00EA5FD5" w:rsidRDefault="0036645A" w:rsidP="003664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Ługi / Ługi Jagodziny zasilenie z istniejącego punktu zapalania</w:t>
      </w:r>
      <w:r w:rsidRPr="007C1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słupie 58 – 21 szt., opraw wraz z kablami zasilającymi i wysięgnikami oraz wymiana punktu sterowania dostosowanego do </w:t>
      </w:r>
      <w:r w:rsidRPr="0053166D">
        <w:rPr>
          <w:rFonts w:ascii="Times New Roman" w:hAnsi="Times New Roman" w:cs="Times New Roman"/>
          <w:color w:val="000000" w:themeColor="text1"/>
          <w:sz w:val="24"/>
          <w:szCs w:val="24"/>
        </w:rPr>
        <w:t>inteligentnego systemu oświetlenia dla Gminy Chmielnik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C7E2A4" w14:textId="77777777" w:rsidR="0036645A" w:rsidRDefault="0036645A" w:rsidP="003664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Przededworze zasilane ze stacji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trafo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Przededworze III - 9 szt. </w:t>
      </w:r>
      <w:r>
        <w:rPr>
          <w:rFonts w:ascii="Times New Roman" w:hAnsi="Times New Roman" w:cs="Times New Roman"/>
          <w:sz w:val="24"/>
          <w:szCs w:val="24"/>
        </w:rPr>
        <w:t>opraw</w:t>
      </w:r>
      <w:r w:rsidRPr="007C1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kablami zasilającymi i wysięgnikami,</w:t>
      </w:r>
    </w:p>
    <w:p w14:paraId="18A9645F" w14:textId="77777777" w:rsidR="0036645A" w:rsidRPr="00EA5FD5" w:rsidRDefault="0036645A" w:rsidP="0036645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Borzykowa  zasilanie ze stacji Borzykowa II - wymiana 1 oprawy,</w:t>
      </w:r>
    </w:p>
    <w:p w14:paraId="3F508005" w14:textId="2FA2A5AC" w:rsidR="007C1182" w:rsidRDefault="007C1182" w:rsidP="0036645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Sędziejowice zasilanie ze stacji Sędziejowice II – 6szt.</w:t>
      </w:r>
      <w:r w:rsidR="00EA5FD5">
        <w:rPr>
          <w:rFonts w:ascii="Times New Roman" w:hAnsi="Times New Roman" w:cs="Times New Roman"/>
          <w:sz w:val="24"/>
          <w:szCs w:val="24"/>
        </w:rPr>
        <w:t xml:space="preserve"> opraw</w:t>
      </w:r>
      <w:r>
        <w:rPr>
          <w:rFonts w:ascii="Times New Roman" w:hAnsi="Times New Roman" w:cs="Times New Roman"/>
          <w:sz w:val="24"/>
          <w:szCs w:val="24"/>
        </w:rPr>
        <w:t xml:space="preserve"> wraz z kablami zasilającymi</w:t>
      </w:r>
      <w:r w:rsidR="00EA5FD5">
        <w:rPr>
          <w:rFonts w:ascii="Times New Roman" w:hAnsi="Times New Roman" w:cs="Times New Roman"/>
          <w:sz w:val="24"/>
          <w:szCs w:val="24"/>
        </w:rPr>
        <w:t>,</w:t>
      </w:r>
    </w:p>
    <w:p w14:paraId="0E4C0D4C" w14:textId="4A80A740" w:rsidR="007C1182" w:rsidRPr="0036645A" w:rsidRDefault="0036645A" w:rsidP="00366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C1182" w:rsidRPr="0036645A">
        <w:rPr>
          <w:rFonts w:ascii="Times New Roman" w:hAnsi="Times New Roman" w:cs="Times New Roman"/>
          <w:sz w:val="24"/>
          <w:szCs w:val="24"/>
        </w:rPr>
        <w:t xml:space="preserve">Sędziejowice zasilanie ze stacji Sędziejowice IV – 7 szt. </w:t>
      </w:r>
      <w:r w:rsidR="00EA5FD5" w:rsidRPr="0036645A">
        <w:rPr>
          <w:rFonts w:ascii="Times New Roman" w:hAnsi="Times New Roman" w:cs="Times New Roman"/>
          <w:sz w:val="24"/>
          <w:szCs w:val="24"/>
        </w:rPr>
        <w:t>opraw</w:t>
      </w:r>
      <w:r w:rsidR="007C1182" w:rsidRPr="0036645A">
        <w:rPr>
          <w:rFonts w:ascii="Times New Roman" w:hAnsi="Times New Roman" w:cs="Times New Roman"/>
          <w:sz w:val="24"/>
          <w:szCs w:val="24"/>
        </w:rPr>
        <w:t xml:space="preserve"> wraz z kablami zasilającymi i wysięgnikami</w:t>
      </w:r>
      <w:r w:rsidR="00EA5FD5" w:rsidRPr="0036645A">
        <w:rPr>
          <w:rFonts w:ascii="Times New Roman" w:hAnsi="Times New Roman" w:cs="Times New Roman"/>
          <w:sz w:val="24"/>
          <w:szCs w:val="24"/>
        </w:rPr>
        <w:t>,</w:t>
      </w:r>
    </w:p>
    <w:p w14:paraId="16A6C90B" w14:textId="7CD4D7FB" w:rsidR="007C1182" w:rsidRPr="0036645A" w:rsidRDefault="0036645A" w:rsidP="00366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1182" w:rsidRPr="0036645A">
        <w:rPr>
          <w:rFonts w:ascii="Times New Roman" w:hAnsi="Times New Roman" w:cs="Times New Roman"/>
          <w:sz w:val="24"/>
          <w:szCs w:val="24"/>
        </w:rPr>
        <w:t>Sędziejowice zasilanie ze stacji Sędziejowice I  - 4 szt.</w:t>
      </w:r>
      <w:r w:rsidR="00EA5FD5" w:rsidRPr="0036645A">
        <w:rPr>
          <w:rFonts w:ascii="Times New Roman" w:hAnsi="Times New Roman" w:cs="Times New Roman"/>
          <w:sz w:val="24"/>
          <w:szCs w:val="24"/>
        </w:rPr>
        <w:t xml:space="preserve"> opraw</w:t>
      </w:r>
      <w:r w:rsidR="007C1182" w:rsidRPr="0036645A">
        <w:rPr>
          <w:rFonts w:ascii="Times New Roman" w:hAnsi="Times New Roman" w:cs="Times New Roman"/>
          <w:sz w:val="24"/>
          <w:szCs w:val="24"/>
        </w:rPr>
        <w:t xml:space="preserve"> wraz z kablami zasilającymi i wysięgnikami</w:t>
      </w:r>
      <w:r w:rsidR="00EA5FD5" w:rsidRPr="0036645A">
        <w:rPr>
          <w:rFonts w:ascii="Times New Roman" w:hAnsi="Times New Roman" w:cs="Times New Roman"/>
          <w:sz w:val="24"/>
          <w:szCs w:val="24"/>
        </w:rPr>
        <w:t>,</w:t>
      </w:r>
    </w:p>
    <w:p w14:paraId="6E1D08F8" w14:textId="1B91BE34" w:rsidR="007C1182" w:rsidRDefault="007C1182" w:rsidP="007C118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Grabowiec zasilanie ze stacji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Grabowiec III – 9 szt.</w:t>
      </w:r>
      <w:r w:rsidR="00EA5FD5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 xml:space="preserve"> </w:t>
      </w:r>
      <w:r w:rsidR="00EA5FD5">
        <w:rPr>
          <w:rFonts w:ascii="Times New Roman" w:hAnsi="Times New Roman" w:cs="Times New Roman"/>
          <w:sz w:val="24"/>
          <w:szCs w:val="24"/>
        </w:rPr>
        <w:t xml:space="preserve">opraw </w:t>
      </w:r>
      <w:r>
        <w:rPr>
          <w:rFonts w:ascii="Times New Roman" w:hAnsi="Times New Roman" w:cs="Times New Roman"/>
          <w:sz w:val="24"/>
          <w:szCs w:val="24"/>
        </w:rPr>
        <w:t>wraz z kablami zasilającymi</w:t>
      </w:r>
      <w:r w:rsidR="00EA5FD5">
        <w:rPr>
          <w:rFonts w:ascii="Times New Roman" w:hAnsi="Times New Roman" w:cs="Times New Roman"/>
          <w:sz w:val="24"/>
          <w:szCs w:val="24"/>
        </w:rPr>
        <w:t>.</w:t>
      </w:r>
    </w:p>
    <w:p w14:paraId="5B047840" w14:textId="5C71AF3F" w:rsidR="00EA5FD5" w:rsidRPr="00EA5FD5" w:rsidRDefault="00EA5FD5" w:rsidP="0036645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Zrecze Chałupczańskie zasilanie ze stacji Zrecze V - wymiana 1 oprawy,</w:t>
      </w:r>
    </w:p>
    <w:p w14:paraId="4607EFFC" w14:textId="77777777" w:rsidR="007C1182" w:rsidRDefault="000D62BD" w:rsidP="0036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załączonych schematów</w:t>
      </w:r>
    </w:p>
    <w:p w14:paraId="2C3DC2CE" w14:textId="77777777" w:rsidR="0036645A" w:rsidRPr="000D62BD" w:rsidRDefault="0036645A" w:rsidP="0036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E5F9A" w14:textId="77777777" w:rsidR="00BC68E6" w:rsidRPr="0000216A" w:rsidRDefault="006B4DCC" w:rsidP="000021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216A">
        <w:rPr>
          <w:rFonts w:ascii="Times New Roman" w:hAnsi="Times New Roman" w:cs="Times New Roman"/>
          <w:b/>
          <w:bCs/>
          <w:sz w:val="24"/>
          <w:szCs w:val="24"/>
        </w:rPr>
        <w:t>Dane dotyczące punktu SOM-1</w:t>
      </w:r>
    </w:p>
    <w:p w14:paraId="25F6749C" w14:textId="77777777" w:rsidR="006B4DCC" w:rsidRPr="0053166D" w:rsidRDefault="006B4DCC" w:rsidP="00002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66D">
        <w:rPr>
          <w:rFonts w:ascii="Times New Roman" w:hAnsi="Times New Roman" w:cs="Times New Roman"/>
          <w:sz w:val="24"/>
          <w:szCs w:val="24"/>
        </w:rPr>
        <w:t xml:space="preserve">Należy zastosować szafę sterującą o obudowie z tworzywa termoutwardzalnego o stopniu ochronny IP 44 (dwukomorowa) . </w:t>
      </w:r>
    </w:p>
    <w:p w14:paraId="7AE43A18" w14:textId="77777777" w:rsidR="006B4DCC" w:rsidRPr="0053166D" w:rsidRDefault="006B4DCC" w:rsidP="000021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166D">
        <w:rPr>
          <w:rFonts w:ascii="Times New Roman" w:hAnsi="Times New Roman" w:cs="Times New Roman"/>
          <w:sz w:val="24"/>
          <w:szCs w:val="24"/>
        </w:rPr>
        <w:t>Komora sterująca (uwzględniająca inteligentny system serowania)</w:t>
      </w:r>
    </w:p>
    <w:p w14:paraId="2095981E" w14:textId="77777777" w:rsidR="006B4DCC" w:rsidRPr="0053166D" w:rsidRDefault="006B4DCC" w:rsidP="000021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166D">
        <w:rPr>
          <w:rFonts w:ascii="Times New Roman" w:hAnsi="Times New Roman" w:cs="Times New Roman"/>
          <w:sz w:val="24"/>
          <w:szCs w:val="24"/>
        </w:rPr>
        <w:t>Komora dodatkowa dla instalacji kompensacji mocy biernej pojemnościowej</w:t>
      </w:r>
    </w:p>
    <w:p w14:paraId="25F971DE" w14:textId="77777777" w:rsidR="006B4DCC" w:rsidRPr="0053166D" w:rsidRDefault="006B4DCC" w:rsidP="00002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66D">
        <w:rPr>
          <w:rFonts w:ascii="Times New Roman" w:hAnsi="Times New Roman" w:cs="Times New Roman"/>
          <w:sz w:val="24"/>
          <w:szCs w:val="24"/>
        </w:rPr>
        <w:t>Układ sterowania oświetleniem zarządzany systemem  informatycznym umieścić w komorze sterującej w dodatkowej obudowie o IP65 zgodnie ze schematem</w:t>
      </w:r>
    </w:p>
    <w:p w14:paraId="6D92299D" w14:textId="77777777" w:rsidR="0053166D" w:rsidRPr="0053166D" w:rsidRDefault="006B4DCC" w:rsidP="006B4DCC">
      <w:pPr>
        <w:rPr>
          <w:rFonts w:ascii="Times New Roman" w:hAnsi="Times New Roman" w:cs="Times New Roman"/>
          <w:sz w:val="24"/>
          <w:szCs w:val="24"/>
        </w:rPr>
      </w:pPr>
      <w:r w:rsidRPr="0053166D">
        <w:rPr>
          <w:rFonts w:ascii="Times New Roman" w:hAnsi="Times New Roman" w:cs="Times New Roman"/>
          <w:sz w:val="24"/>
          <w:szCs w:val="24"/>
        </w:rPr>
        <w:t xml:space="preserve">Przyłączenie się do nowej szafy oświetleniowej wykonać przewodem </w:t>
      </w:r>
      <w:proofErr w:type="spellStart"/>
      <w:r w:rsidRPr="0053166D">
        <w:rPr>
          <w:rFonts w:ascii="Times New Roman" w:hAnsi="Times New Roman" w:cs="Times New Roman"/>
          <w:sz w:val="24"/>
          <w:szCs w:val="24"/>
        </w:rPr>
        <w:t>AsXSn</w:t>
      </w:r>
      <w:proofErr w:type="spellEnd"/>
      <w:r w:rsidRPr="0053166D">
        <w:rPr>
          <w:rFonts w:ascii="Times New Roman" w:hAnsi="Times New Roman" w:cs="Times New Roman"/>
          <w:sz w:val="24"/>
          <w:szCs w:val="24"/>
        </w:rPr>
        <w:t xml:space="preserve"> z żyłami o przekroju 25mm</w:t>
      </w:r>
      <w:r w:rsidRPr="005316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66D">
        <w:rPr>
          <w:rFonts w:ascii="Times New Roman" w:hAnsi="Times New Roman" w:cs="Times New Roman"/>
          <w:sz w:val="24"/>
          <w:szCs w:val="24"/>
        </w:rPr>
        <w:t xml:space="preserve"> prowadzonym w rurze osłonowej UV 50. Do w/w szafy podpiąć istniejące obwody odpływowe</w:t>
      </w:r>
      <w:r w:rsidR="0053166D" w:rsidRPr="0053166D">
        <w:rPr>
          <w:rFonts w:ascii="Times New Roman" w:hAnsi="Times New Roman" w:cs="Times New Roman"/>
          <w:sz w:val="24"/>
          <w:szCs w:val="24"/>
        </w:rPr>
        <w:t>.</w:t>
      </w:r>
    </w:p>
    <w:p w14:paraId="1B534F51" w14:textId="77777777" w:rsidR="0053166D" w:rsidRPr="0000216A" w:rsidRDefault="0053166D" w:rsidP="000021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216A">
        <w:rPr>
          <w:rFonts w:ascii="Times New Roman" w:hAnsi="Times New Roman" w:cs="Times New Roman"/>
          <w:b/>
          <w:bCs/>
          <w:sz w:val="24"/>
          <w:szCs w:val="24"/>
        </w:rPr>
        <w:t>Wysięgniki:</w:t>
      </w:r>
    </w:p>
    <w:p w14:paraId="6616A3D3" w14:textId="77777777" w:rsidR="006B4DCC" w:rsidRPr="0053166D" w:rsidRDefault="0053166D" w:rsidP="006B4DCC">
      <w:pPr>
        <w:rPr>
          <w:rFonts w:ascii="Times New Roman" w:hAnsi="Times New Roman" w:cs="Times New Roman"/>
          <w:sz w:val="24"/>
          <w:szCs w:val="24"/>
        </w:rPr>
      </w:pPr>
      <w:r w:rsidRPr="0053166D">
        <w:rPr>
          <w:rFonts w:ascii="Times New Roman" w:hAnsi="Times New Roman" w:cs="Times New Roman"/>
          <w:sz w:val="24"/>
          <w:szCs w:val="24"/>
        </w:rPr>
        <w:t>Montaż wysięgników musi być wykonany w sposób jednolity dla ciągu oświetleniowego nad linią zasilającą. Proponuje się montaż wysięgnika typu w1/1,5/5, czyli (1,5 m na 1,5m przy kącie nachylenia ramienia 5 stopni do płaszczyzny jezdni</w:t>
      </w:r>
      <w:r w:rsidR="006B4DCC" w:rsidRPr="0053166D">
        <w:rPr>
          <w:rFonts w:ascii="Times New Roman" w:hAnsi="Times New Roman" w:cs="Times New Roman"/>
          <w:sz w:val="24"/>
          <w:szCs w:val="24"/>
        </w:rPr>
        <w:t xml:space="preserve"> </w:t>
      </w:r>
      <w:r w:rsidRPr="0053166D">
        <w:rPr>
          <w:rFonts w:ascii="Times New Roman" w:hAnsi="Times New Roman" w:cs="Times New Roman"/>
          <w:sz w:val="24"/>
          <w:szCs w:val="24"/>
        </w:rPr>
        <w:t>)</w:t>
      </w:r>
    </w:p>
    <w:p w14:paraId="0D97C7D9" w14:textId="77777777" w:rsidR="0053166D" w:rsidRPr="0000216A" w:rsidRDefault="0053166D" w:rsidP="000021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216A">
        <w:rPr>
          <w:rFonts w:ascii="Times New Roman" w:hAnsi="Times New Roman" w:cs="Times New Roman"/>
          <w:b/>
          <w:bCs/>
          <w:sz w:val="24"/>
          <w:szCs w:val="24"/>
        </w:rPr>
        <w:t>Przewody zasilające oprawy:</w:t>
      </w:r>
    </w:p>
    <w:p w14:paraId="12DA7C6B" w14:textId="77777777" w:rsidR="0053166D" w:rsidRPr="0053166D" w:rsidRDefault="0053166D" w:rsidP="006B4DCC">
      <w:pPr>
        <w:rPr>
          <w:rFonts w:ascii="Times New Roman" w:hAnsi="Times New Roman" w:cs="Times New Roman"/>
          <w:sz w:val="24"/>
          <w:szCs w:val="24"/>
        </w:rPr>
      </w:pPr>
      <w:r w:rsidRPr="0053166D">
        <w:rPr>
          <w:rFonts w:ascii="Times New Roman" w:hAnsi="Times New Roman" w:cs="Times New Roman"/>
          <w:sz w:val="24"/>
          <w:szCs w:val="24"/>
        </w:rPr>
        <w:t>Zasilanie opraw wykonać przewodami w podwójnej izolacji o napięciu próby 100</w:t>
      </w:r>
      <w:r w:rsidR="007C1182">
        <w:rPr>
          <w:rFonts w:ascii="Times New Roman" w:hAnsi="Times New Roman" w:cs="Times New Roman"/>
          <w:sz w:val="24"/>
          <w:szCs w:val="24"/>
        </w:rPr>
        <w:t>0</w:t>
      </w:r>
      <w:r w:rsidRPr="0053166D">
        <w:rPr>
          <w:rFonts w:ascii="Times New Roman" w:hAnsi="Times New Roman" w:cs="Times New Roman"/>
          <w:sz w:val="24"/>
          <w:szCs w:val="24"/>
        </w:rPr>
        <w:t>V (YKY 2x2,5mm2)</w:t>
      </w:r>
    </w:p>
    <w:p w14:paraId="62E3CB44" w14:textId="77777777" w:rsidR="0053166D" w:rsidRPr="0000216A" w:rsidRDefault="0053166D" w:rsidP="000021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216A">
        <w:rPr>
          <w:rFonts w:ascii="Times New Roman" w:hAnsi="Times New Roman" w:cs="Times New Roman"/>
          <w:b/>
          <w:bCs/>
          <w:sz w:val="24"/>
          <w:szCs w:val="24"/>
        </w:rPr>
        <w:t>Oprawy:</w:t>
      </w:r>
    </w:p>
    <w:p w14:paraId="57F9EAF6" w14:textId="77777777" w:rsidR="0053166D" w:rsidRPr="0053166D" w:rsidRDefault="0053166D" w:rsidP="006B4DCC">
      <w:pPr>
        <w:rPr>
          <w:rFonts w:ascii="Times New Roman" w:hAnsi="Times New Roman" w:cs="Times New Roman"/>
          <w:sz w:val="24"/>
          <w:szCs w:val="24"/>
        </w:rPr>
      </w:pPr>
      <w:bookmarkStart w:id="0" w:name="_Hlk169255704"/>
      <w:r w:rsidRPr="0053166D">
        <w:rPr>
          <w:rFonts w:ascii="Times New Roman" w:hAnsi="Times New Roman" w:cs="Times New Roman"/>
          <w:sz w:val="24"/>
          <w:szCs w:val="24"/>
        </w:rPr>
        <w:t xml:space="preserve">Inwestor proponuje montaż opraw </w:t>
      </w:r>
      <w:r w:rsidRPr="0053166D">
        <w:rPr>
          <w:rFonts w:ascii="Times New Roman" w:hAnsi="Times New Roman" w:cs="Times New Roman"/>
          <w:color w:val="000000" w:themeColor="text1"/>
          <w:sz w:val="24"/>
          <w:szCs w:val="24"/>
        </w:rPr>
        <w:t>typu BGP307 T25 1x LED 99- 4/4 S( lub równoważne) dostosowane do inteligentnego systemu oświetlenia dla Gminy Chmielnik</w:t>
      </w:r>
      <w:bookmarkEnd w:id="0"/>
    </w:p>
    <w:sectPr w:rsidR="0053166D" w:rsidRPr="005316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EDE2D" w14:textId="77777777" w:rsidR="00320E01" w:rsidRDefault="00320E01" w:rsidP="001330F2">
      <w:pPr>
        <w:spacing w:after="0" w:line="240" w:lineRule="auto"/>
      </w:pPr>
      <w:r>
        <w:separator/>
      </w:r>
    </w:p>
  </w:endnote>
  <w:endnote w:type="continuationSeparator" w:id="0">
    <w:p w14:paraId="1C26D819" w14:textId="77777777" w:rsidR="00320E01" w:rsidRDefault="00320E01" w:rsidP="0013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62A04" w14:textId="77777777" w:rsidR="00320E01" w:rsidRDefault="00320E01" w:rsidP="001330F2">
      <w:pPr>
        <w:spacing w:after="0" w:line="240" w:lineRule="auto"/>
      </w:pPr>
      <w:r>
        <w:separator/>
      </w:r>
    </w:p>
  </w:footnote>
  <w:footnote w:type="continuationSeparator" w:id="0">
    <w:p w14:paraId="21D8529F" w14:textId="77777777" w:rsidR="00320E01" w:rsidRDefault="00320E01" w:rsidP="0013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7BCC7" w14:textId="697FF091" w:rsidR="001330F2" w:rsidRPr="001330F2" w:rsidRDefault="001330F2" w:rsidP="001330F2">
    <w:pPr>
      <w:pStyle w:val="Nagwek"/>
      <w:jc w:val="right"/>
      <w:rPr>
        <w:rFonts w:ascii="Times New Roman" w:hAnsi="Times New Roman" w:cs="Times New Roman"/>
      </w:rPr>
    </w:pPr>
    <w:r w:rsidRPr="001330F2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36B7"/>
    <w:multiLevelType w:val="multilevel"/>
    <w:tmpl w:val="4462D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4DA4BCF"/>
    <w:multiLevelType w:val="hybridMultilevel"/>
    <w:tmpl w:val="B734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06120">
    <w:abstractNumId w:val="1"/>
  </w:num>
  <w:num w:numId="2" w16cid:durableId="129271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DCC"/>
    <w:rsid w:val="0000216A"/>
    <w:rsid w:val="000D62BD"/>
    <w:rsid w:val="001330F2"/>
    <w:rsid w:val="002E220F"/>
    <w:rsid w:val="00320E01"/>
    <w:rsid w:val="0036645A"/>
    <w:rsid w:val="00431851"/>
    <w:rsid w:val="0053166D"/>
    <w:rsid w:val="00560745"/>
    <w:rsid w:val="006B4DCC"/>
    <w:rsid w:val="006D7DD5"/>
    <w:rsid w:val="007C1182"/>
    <w:rsid w:val="00BC68E6"/>
    <w:rsid w:val="00E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7DC0"/>
  <w15:docId w15:val="{3888F4F7-162B-4013-9C0E-59766C9C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0F2"/>
  </w:style>
  <w:style w:type="paragraph" w:styleId="Stopka">
    <w:name w:val="footer"/>
    <w:basedOn w:val="Normalny"/>
    <w:link w:val="StopkaZnak"/>
    <w:uiPriority w:val="99"/>
    <w:unhideWhenUsed/>
    <w:rsid w:val="0013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Renata Kułagowska-Ćwiek</cp:lastModifiedBy>
  <cp:revision>6</cp:revision>
  <cp:lastPrinted>2024-06-17T07:54:00Z</cp:lastPrinted>
  <dcterms:created xsi:type="dcterms:W3CDTF">2024-04-03T10:52:00Z</dcterms:created>
  <dcterms:modified xsi:type="dcterms:W3CDTF">2024-06-17T07:54:00Z</dcterms:modified>
</cp:coreProperties>
</file>