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6364" w14:textId="03F93A42" w:rsidR="00A1469D" w:rsidRPr="00A1469D" w:rsidRDefault="00A1469D" w:rsidP="00A1469D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do SWZ</w:t>
      </w:r>
    </w:p>
    <w:p w14:paraId="3313AEAC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1520D0EE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26FC0923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i/>
          <w:szCs w:val="20"/>
          <w:lang w:eastAsia="pl-PL"/>
        </w:rPr>
        <w:t>WZÓR</w:t>
      </w:r>
    </w:p>
    <w:p w14:paraId="2DF752EA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 energii elektrycznej</w:t>
      </w:r>
    </w:p>
    <w:p w14:paraId="0434B4A0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……………</w:t>
      </w:r>
    </w:p>
    <w:p w14:paraId="75021AE4" w14:textId="77777777" w:rsidR="00A1469D" w:rsidRPr="00A1469D" w:rsidRDefault="00A1469D" w:rsidP="00A14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CCE8294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......................... w Chmielniku</w:t>
      </w:r>
    </w:p>
    <w:p w14:paraId="49745B61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 Gminą Chmielnik z siedzibą przy  Placu Kościuszki 7, 26-020 Chmielnik</w:t>
      </w:r>
    </w:p>
    <w:p w14:paraId="0FE27C92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</w:t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657-25-31-581</w:t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7ED1A8D4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</w:p>
    <w:p w14:paraId="4C46CB45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Pawła Wójcika - Burmistrza Miasta i Gminy Chmielnik</w:t>
      </w:r>
    </w:p>
    <w:p w14:paraId="52F0F274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działającą/-</w:t>
      </w:r>
      <w:proofErr w:type="spellStart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własnym jako Zamawiający - Lider oraz w imieniu i na rzecz Odbiorców wymienionych w Załączniku nr 1 do umowy </w:t>
      </w:r>
    </w:p>
    <w:p w14:paraId="0092248F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………..</w:t>
      </w:r>
    </w:p>
    <w:p w14:paraId="01914251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 w dalszej części umowy „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A146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3CA9D207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59EB2926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............................................................................, z siedzibą w ……………………………… przy ul. …………………………., NIP ……………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14:paraId="2D9676CA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7F103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48C5BA75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- ………………………</w:t>
      </w:r>
    </w:p>
    <w:p w14:paraId="648F0773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 „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</w:p>
    <w:p w14:paraId="5E1DB30C" w14:textId="77777777" w:rsidR="00A1469D" w:rsidRPr="00A1469D" w:rsidRDefault="00A1469D" w:rsidP="00A1469D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6ABF42" w14:textId="77777777" w:rsidR="00A1469D" w:rsidRPr="00A1469D" w:rsidRDefault="00A1469D" w:rsidP="00A1469D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Preambuła</w:t>
      </w:r>
    </w:p>
    <w:p w14:paraId="7E381007" w14:textId="77777777" w:rsidR="00A1469D" w:rsidRPr="00A1469D" w:rsidRDefault="00A1469D" w:rsidP="00A14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BE091" w14:textId="22BC0F64" w:rsidR="00A1469D" w:rsidRPr="00A1469D" w:rsidRDefault="00A1469D" w:rsidP="00A816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Gmina Chmielnik oświadcza, iż zawierając niniejszą umowę działa jako Zamawiający 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imieniu swoim i na rzecz jednostek organizacyjnych ( Odbiorców) na podstawie zawartego wspólnego porozumienia. Zadaniem Gminy Chmielnik jako Zamawiającego jest przeprowadzenie </w:t>
      </w:r>
      <w:r w:rsidR="00C51483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postępowania o udzielenie zamówienia publicznego w trybie podstawowym bez negocjacji,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>na dostawę energii elektrycznej, wybór</w:t>
      </w:r>
      <w:r w:rsidR="00C514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najkorzystniejszej oferty, określenie zasad sprzedaży energii elektrycznej, koordynacja i nadzór nad wykonaniem umowy.  W treści umowy Zamawiający  oraz Wykonawca zwani są również Stronami. </w:t>
      </w:r>
    </w:p>
    <w:p w14:paraId="2714BB66" w14:textId="1C648BE3" w:rsidR="00A816F9" w:rsidRPr="00A816F9" w:rsidRDefault="00C51483" w:rsidP="00A816F9">
      <w:pPr>
        <w:keepNext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83388917"/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W wyniku przeprowadzonego </w:t>
      </w:r>
      <w:bookmarkStart w:id="1" w:name="_Hlk83386443"/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postępowania o udzielenie zamówienia publicznego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br/>
        <w:t xml:space="preserve">w trybie podstawowym bez negocjacji, </w:t>
      </w:r>
      <w:bookmarkEnd w:id="1"/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A816F9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A816F9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) zwanej dalej ustawą PZP, została zawarta umowa na realizację zadania</w:t>
      </w:r>
      <w:r w:rsidRPr="003F28C1">
        <w:rPr>
          <w:rFonts w:ascii="Times New Roman" w:eastAsia="Calibri" w:hAnsi="Times New Roman" w:cs="Times New Roman"/>
          <w:kern w:val="20"/>
        </w:rPr>
        <w:t> 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="00A1469D"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Gminę Chmielnik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="00A1469D"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bookmarkStart w:id="2" w:name="_Hlk153371932"/>
      <w:bookmarkStart w:id="3" w:name="_Hlk85704031"/>
      <w:r w:rsidR="00A816F9" w:rsidRPr="00A816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</w:t>
      </w:r>
      <w:r w:rsidR="00A816F9" w:rsidRPr="00A816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okresie od 01.04.2024 do 3</w:t>
      </w:r>
      <w:r w:rsidR="00926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</w:t>
      </w:r>
      <w:r w:rsidR="00A816F9" w:rsidRPr="00A816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.03.202</w:t>
      </w:r>
      <w:r w:rsidR="004314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6 </w:t>
      </w:r>
      <w:r w:rsidR="00A816F9" w:rsidRPr="00A816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roku” </w:t>
      </w:r>
    </w:p>
    <w:bookmarkEnd w:id="2"/>
    <w:p w14:paraId="7372F69C" w14:textId="6165F040" w:rsidR="00A1469D" w:rsidRPr="00A1469D" w:rsidRDefault="00A1469D" w:rsidP="00A1469D">
      <w:pPr>
        <w:shd w:val="clear" w:color="auto" w:fill="FFFFFF"/>
        <w:spacing w:before="360" w:after="180" w:line="240" w:lineRule="auto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bookmarkEnd w:id="3"/>
    <w:p w14:paraId="1C6BBA02" w14:textId="77777777" w:rsidR="00A1469D" w:rsidRPr="00A1469D" w:rsidRDefault="00A1469D" w:rsidP="00A1469D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Postanowienia ogólne </w:t>
      </w:r>
    </w:p>
    <w:p w14:paraId="6BCB919A" w14:textId="77777777" w:rsidR="00A1469D" w:rsidRPr="00A1469D" w:rsidRDefault="00A1469D" w:rsidP="00A1469D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</w:t>
      </w:r>
    </w:p>
    <w:p w14:paraId="7B9DA798" w14:textId="2CD60123" w:rsidR="00A1469D" w:rsidRPr="0084414D" w:rsidRDefault="00A1469D" w:rsidP="0084414D">
      <w:pPr>
        <w:pStyle w:val="Akapitzlist"/>
        <w:numPr>
          <w:ilvl w:val="0"/>
          <w:numId w:val="4"/>
        </w:numPr>
        <w:shd w:val="clear" w:color="auto" w:fill="FFFFFF"/>
        <w:tabs>
          <w:tab w:val="num" w:pos="0"/>
          <w:tab w:val="left" w:pos="653"/>
        </w:tabs>
        <w:spacing w:after="0" w:line="266" w:lineRule="exact"/>
        <w:ind w:left="0" w:right="60" w:hanging="66"/>
      </w:pPr>
      <w:r w:rsidRPr="0084414D">
        <w:t xml:space="preserve">Przedmiotem Umowy jest </w:t>
      </w:r>
      <w:r w:rsidRPr="0084414D">
        <w:rPr>
          <w:b/>
          <w:u w:val="single"/>
        </w:rPr>
        <w:t>sprzedaż energii elektrycznej na potrzeby oświetlenia drogowego Gminy Chmielnik</w:t>
      </w:r>
      <w:r w:rsidR="0003328C" w:rsidRPr="0084414D">
        <w:rPr>
          <w:b/>
          <w:u w:val="single"/>
        </w:rPr>
        <w:t xml:space="preserve"> </w:t>
      </w:r>
      <w:r w:rsidR="00A816F9" w:rsidRPr="0084414D">
        <w:rPr>
          <w:b/>
          <w:bCs/>
          <w:u w:val="single"/>
          <w:shd w:val="clear" w:color="auto" w:fill="FFFFFF"/>
        </w:rPr>
        <w:t>w okresie od 01.04.2024 do 3</w:t>
      </w:r>
      <w:r w:rsidR="005B179E">
        <w:rPr>
          <w:b/>
          <w:bCs/>
          <w:u w:val="single"/>
          <w:shd w:val="clear" w:color="auto" w:fill="FFFFFF"/>
        </w:rPr>
        <w:t>1</w:t>
      </w:r>
      <w:r w:rsidR="00A816F9" w:rsidRPr="0084414D">
        <w:rPr>
          <w:b/>
          <w:bCs/>
          <w:u w:val="single"/>
          <w:shd w:val="clear" w:color="auto" w:fill="FFFFFF"/>
        </w:rPr>
        <w:t>.03.202</w:t>
      </w:r>
      <w:r w:rsidR="00431455">
        <w:rPr>
          <w:b/>
          <w:bCs/>
          <w:u w:val="single"/>
          <w:shd w:val="clear" w:color="auto" w:fill="FFFFFF"/>
        </w:rPr>
        <w:t xml:space="preserve">6 </w:t>
      </w:r>
      <w:r w:rsidR="00A816F9" w:rsidRPr="0084414D">
        <w:rPr>
          <w:b/>
          <w:bCs/>
          <w:u w:val="single"/>
          <w:shd w:val="clear" w:color="auto" w:fill="FFFFFF"/>
        </w:rPr>
        <w:t>roku</w:t>
      </w:r>
      <w:r w:rsidRPr="0084414D">
        <w:t xml:space="preserve">, na zasadach </w:t>
      </w:r>
      <w:r w:rsidRPr="0084414D">
        <w:lastRenderedPageBreak/>
        <w:t xml:space="preserve">określonych w ustawie z dnia 10 kwietnia 1997 Prawo energetyczne ( </w:t>
      </w:r>
      <w:r w:rsidR="008C6642" w:rsidRPr="0084414D">
        <w:rPr>
          <w:bCs/>
        </w:rPr>
        <w:t>Dz. U.</w:t>
      </w:r>
      <w:r w:rsidR="008C6642" w:rsidRPr="0084414D">
        <w:rPr>
          <w:sz w:val="18"/>
          <w:szCs w:val="18"/>
        </w:rPr>
        <w:t xml:space="preserve"> </w:t>
      </w:r>
      <w:r w:rsidR="008C6642" w:rsidRPr="0084414D">
        <w:t>z 2021 r. poz. 716 i 868</w:t>
      </w:r>
      <w:r w:rsidR="0084414D">
        <w:t xml:space="preserve"> ze zm.</w:t>
      </w:r>
      <w:r w:rsidRPr="0084414D">
        <w:t>) oraz w wydanych na jej podstawie aktach wykonawczych.</w:t>
      </w:r>
    </w:p>
    <w:p w14:paraId="6A336CB9" w14:textId="77777777" w:rsidR="00A1469D" w:rsidRPr="00A1469D" w:rsidRDefault="00A1469D" w:rsidP="0084414D">
      <w:pPr>
        <w:numPr>
          <w:ilvl w:val="0"/>
          <w:numId w:val="4"/>
        </w:numPr>
        <w:shd w:val="clear" w:color="auto" w:fill="FFFFFF"/>
        <w:tabs>
          <w:tab w:val="left" w:pos="675"/>
        </w:tabs>
        <w:spacing w:after="0" w:line="266" w:lineRule="exact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51DEF4CF" w14:textId="58BA9A9C" w:rsidR="00A1469D" w:rsidRPr="00A1469D" w:rsidRDefault="00A1469D" w:rsidP="0084414D">
      <w:pPr>
        <w:numPr>
          <w:ilvl w:val="0"/>
          <w:numId w:val="4"/>
        </w:numPr>
        <w:shd w:val="clear" w:color="auto" w:fill="FFFFFF"/>
        <w:tabs>
          <w:tab w:val="left" w:pos="675"/>
        </w:tabs>
        <w:spacing w:after="0" w:line="266" w:lineRule="exact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oraz SWZ jest integralną częścią niniejszej umowy. </w:t>
      </w:r>
    </w:p>
    <w:p w14:paraId="71628FD9" w14:textId="77777777" w:rsidR="00A1469D" w:rsidRPr="00A1469D" w:rsidRDefault="00A1469D" w:rsidP="0084414D">
      <w:pPr>
        <w:numPr>
          <w:ilvl w:val="0"/>
          <w:numId w:val="4"/>
        </w:numPr>
        <w:shd w:val="clear" w:color="auto" w:fill="FFFFFF"/>
        <w:tabs>
          <w:tab w:val="left" w:pos="675"/>
        </w:tabs>
        <w:spacing w:after="0" w:line="266" w:lineRule="exact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nic innego nie wynika z postanowień Umowy użyte w niej pojęcia oznaczają:</w:t>
      </w:r>
    </w:p>
    <w:p w14:paraId="6D357230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OSD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Operator Systemu Dystrybucyjnego - przedsiębiorstwo energetyczne zajmujące się świadczeniem usług dystrybucyjnych.</w:t>
      </w:r>
    </w:p>
    <w:p w14:paraId="366A8D1B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Generalna Umowa Dystrybucyjna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Wykonawcą a OSD określająca ich wzajemne prawa i obowiązki związane za świadczeniem usługi dystrybucyjnej w celu realizacji niniejszej Umowy.</w:t>
      </w:r>
    </w:p>
    <w:p w14:paraId="30B40D6A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niniejsza umowa.</w:t>
      </w:r>
    </w:p>
    <w:p w14:paraId="067375BA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 o świadczenie usług dystrybucyjnych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Zamawiającym (Odbiorcą/Płatnikiem)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 określająca prawa i obowiązki związane ze świadczeniem przez OSD usługi dystrybucji energii elektrycznej.</w:t>
      </w:r>
    </w:p>
    <w:p w14:paraId="1678085C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Punkt poboru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dostarczania energii elektrycznej.</w:t>
      </w:r>
    </w:p>
    <w:p w14:paraId="15E57635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Okres rozliczeniowy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okres, w którym na podstawie odczytów urządzeń pomiarowych następuje rozliczenie zużytej energii elektrycznej, zgodny z okresem rozliczeniowym stosowanym przez OSD.</w:t>
      </w:r>
    </w:p>
    <w:p w14:paraId="1EF49F5B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Odbiorca/Płatnik-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organizacyjna wskazana jako płatnik faktur i odbiorca energii elektrycznej, dokonująca stosownych płatności, w imieniu i na rzecz której Zamawiający przystąpił do niniejszej Umowy.</w:t>
      </w:r>
    </w:p>
    <w:p w14:paraId="29922034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A42EE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Dotum" w:hAnsi="Times New Roman" w:cs="Times New Roman"/>
          <w:b/>
          <w:bCs/>
          <w:sz w:val="24"/>
          <w:szCs w:val="24"/>
          <w:lang w:eastAsia="pl-PL"/>
        </w:rPr>
        <w:t>§2</w:t>
      </w:r>
    </w:p>
    <w:p w14:paraId="67168EB5" w14:textId="6CDB7CA9" w:rsidR="00A1469D" w:rsidRPr="00A1469D" w:rsidRDefault="00A1469D" w:rsidP="00A1469D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energii elektrycznej odbywa się na warunkach określonych przepisami ustawy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r. - Prawo energetyczne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8C66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8C66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8C6642" w:rsidRPr="008C6642">
        <w:rPr>
          <w:rFonts w:ascii="Times New Roman" w:hAnsi="Times New Roman" w:cs="Times New Roman"/>
          <w:bCs/>
          <w:sz w:val="24"/>
          <w:szCs w:val="24"/>
        </w:rPr>
        <w:t>Dz. U.</w:t>
      </w:r>
      <w:r w:rsidR="008C6642" w:rsidRPr="008C6642">
        <w:rPr>
          <w:rFonts w:ascii="Times New Roman" w:hAnsi="Times New Roman" w:cs="Times New Roman"/>
          <w:sz w:val="24"/>
          <w:szCs w:val="24"/>
        </w:rPr>
        <w:t xml:space="preserve"> z 2021 r. poz. 716 i 868</w:t>
      </w:r>
      <w:r w:rsidR="0084414D">
        <w:rPr>
          <w:rFonts w:ascii="Times New Roman" w:hAnsi="Times New Roman" w:cs="Times New Roman"/>
          <w:sz w:val="24"/>
          <w:szCs w:val="24"/>
        </w:rPr>
        <w:t>ze zm.</w:t>
      </w:r>
      <w:r w:rsidR="008C6642">
        <w:rPr>
          <w:rFonts w:ascii="Times New Roman" w:hAnsi="Times New Roman" w:cs="Times New Roman"/>
          <w:sz w:val="24"/>
          <w:szCs w:val="24"/>
        </w:rPr>
        <w:t xml:space="preserve">)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Prawo energetyczne, zgodnie z obowiązującymi rozporządzeniami do </w:t>
      </w:r>
      <w:proofErr w:type="spellStart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oraz przepisami ustawy z dnia 23 kwietnia 1964 r. - Kodeks Cywilny (Dz. U. z 20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1740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„Kodeks Cywilny"), zasadami określonymi w koncesjach, postanowieniach niniejszej Umowy, oraz w oparciu o ustawę </w:t>
      </w:r>
      <w:r w:rsidR="00B817EC" w:rsidRPr="00C51483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(tekst jedn. Dz. U. z 20</w:t>
      </w:r>
      <w:r w:rsidR="00B817EC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84414D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B817EC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 w:rsidR="00B817EC"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84414D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76DA552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bookmark0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bookmarkEnd w:id="4"/>
    </w:p>
    <w:p w14:paraId="746C2662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58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energii elektrycznej odbywa się za pośrednictwem sieci dystrybucyjnej należącej do OSD, z którym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lub będzie mieć podpisane umowy o świadczenie usług dystrybucji najpóźniej w dniu rozpoczęcia sprzedaży energii elektrycznej.</w:t>
      </w:r>
    </w:p>
    <w:p w14:paraId="74097782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76"/>
        </w:tabs>
        <w:spacing w:after="0" w:line="270" w:lineRule="exact"/>
        <w:ind w:right="40"/>
        <w:jc w:val="both"/>
        <w:rPr>
          <w:rFonts w:ascii="Times New Roman" w:eastAsia="Dotum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ma zawartą umowę generalną z OSD, umożliwiającą sprzedaż energii elektrycznej do obiektów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sieci dystrybucyjnej OSD przez okres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*/obowiązywania niniejszej umowy.</w:t>
      </w:r>
      <w:r w:rsidRPr="00A1469D"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(*wpisać prawidłowe dane).</w:t>
      </w:r>
    </w:p>
    <w:p w14:paraId="2A3AA473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79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koncesję na obrót energią elektryczną o numerze...........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wydaną przez Prezesa Urzędu Regulacji Energetyki w dniu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…….*, której okres ważności przypada na dzień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 której okres ważności jest nie krótszy niż termin obowiązywania niniejszej umowy. (* wpisać prawidłowe dane).</w:t>
      </w:r>
    </w:p>
    <w:p w14:paraId="26C38ABF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90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okres obowiązywania niniejszej Umowy jest dłuższy niż okres ważności dokumentu opisanego w ust. 2 i/lub 3, Wykonawca zobligowany jest w terminie nie późniejszym niż na sześć miesięcy przed datą upływu ważności tych dokumentów, przedłożyć Zamawiającemu: oświadczenie o posiadaniu aktualnej umowy generalnej zawartej z OSD i / lub aktualną koncesję na obrót energią elektryczną</w:t>
      </w:r>
      <w:bookmarkStart w:id="5" w:name="bookmark1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AE995A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Przedmiot Umowy i podstawowe zasady sprzedaży energii elektrycznej</w:t>
      </w:r>
      <w:bookmarkEnd w:id="5"/>
    </w:p>
    <w:p w14:paraId="633DF4F9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bookmark2"/>
    </w:p>
    <w:p w14:paraId="5AEBE825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bookmarkEnd w:id="6"/>
    </w:p>
    <w:p w14:paraId="2735BEAA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E056D3" w14:textId="77777777" w:rsidR="00A1469D" w:rsidRPr="00A1469D" w:rsidRDefault="00A1469D" w:rsidP="00A1469D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punktów poboru energii elektrycznej szczegółowo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……….do Umowy.</w:t>
      </w:r>
    </w:p>
    <w:p w14:paraId="606FB90A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bookmark3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  <w:bookmarkEnd w:id="7"/>
    </w:p>
    <w:p w14:paraId="391A8D0D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65"/>
        </w:tabs>
        <w:spacing w:after="0" w:line="270" w:lineRule="exact"/>
        <w:ind w:left="3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ilość energii elektrycznej dostarczaną w okresie realizacji umowy do punktów poboru energii elektrycznej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 szacuje się na poziomie ........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MWh.</w:t>
      </w:r>
    </w:p>
    <w:p w14:paraId="4AA1EC16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79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Ewentualna zmiana szacowanego zużycia nie będzie skutkowała dodatkowymi kosztami dla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rozliczeniem za faktycznie zużytą ilość energii wg cen określonych w dokumentacji przetargowej.</w:t>
      </w:r>
    </w:p>
    <w:p w14:paraId="40EAE2F5" w14:textId="7BDC61F4" w:rsidR="00A1469D" w:rsidRPr="007C09B8" w:rsidRDefault="00A1469D" w:rsidP="00A1469D">
      <w:pPr>
        <w:numPr>
          <w:ilvl w:val="3"/>
          <w:numId w:val="3"/>
        </w:numPr>
        <w:shd w:val="clear" w:color="auto" w:fill="FFFFFF"/>
        <w:tabs>
          <w:tab w:val="left" w:pos="590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Moc umowna, warunki jej zmiany oraz miejsce dostarczenia energii elektrycznej dla punktów poboru wymienionych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nr………..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określana jest każdorazowo w umowach o świadczenie usług dystrybucyjnych zawartych z OSD.</w:t>
      </w:r>
      <w:r w:rsidR="007C09B8" w:rsidRPr="007C0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9B8" w:rsidRPr="007C09B8">
        <w:rPr>
          <w:rFonts w:ascii="Times New Roman" w:hAnsi="Times New Roman" w:cs="Times New Roman"/>
          <w:sz w:val="24"/>
          <w:szCs w:val="24"/>
        </w:rPr>
        <w:t>Z</w:t>
      </w:r>
      <w:r w:rsidR="007C09B8" w:rsidRPr="007C09B8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0E11981D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94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Energia elektryczna kupowana na podstawie niniejszej Umowy zużywana będzie na potrzeby odbiorcy końcowego</w:t>
      </w:r>
      <w:bookmarkStart w:id="8" w:name="bookmark5"/>
    </w:p>
    <w:p w14:paraId="54055279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Stron </w:t>
      </w:r>
    </w:p>
    <w:p w14:paraId="6B39BFCD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Dotum" w:hAnsi="Times New Roman" w:cs="Times New Roman"/>
          <w:sz w:val="24"/>
          <w:szCs w:val="24"/>
          <w:shd w:val="clear" w:color="auto" w:fill="FFFFFF"/>
          <w:lang w:eastAsia="pl-PL"/>
        </w:rPr>
        <w:t>§6</w:t>
      </w:r>
      <w:bookmarkEnd w:id="8"/>
    </w:p>
    <w:p w14:paraId="217FFF21" w14:textId="77777777" w:rsidR="00A1469D" w:rsidRPr="00A1469D" w:rsidRDefault="00A1469D" w:rsidP="00A1469D">
      <w:pPr>
        <w:shd w:val="clear" w:color="auto" w:fill="FFFFFF"/>
        <w:spacing w:after="0" w:line="266" w:lineRule="exact"/>
        <w:ind w:left="120" w:right="6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</w:p>
    <w:p w14:paraId="466B5EF1" w14:textId="77777777" w:rsidR="00A1469D" w:rsidRPr="00A1469D" w:rsidRDefault="00A1469D" w:rsidP="00A1469D">
      <w:pPr>
        <w:shd w:val="clear" w:color="auto" w:fill="FFFFFF"/>
        <w:spacing w:after="0" w:line="266" w:lineRule="exact"/>
        <w:ind w:left="1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2026281B" w14:textId="77777777" w:rsidR="00A1469D" w:rsidRPr="00A1469D" w:rsidRDefault="00A1469D" w:rsidP="00A1469D">
      <w:pPr>
        <w:numPr>
          <w:ilvl w:val="5"/>
          <w:numId w:val="3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OSD, w imieniu własnym 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o zawarciu umowy na    </w:t>
      </w:r>
    </w:p>
    <w:p w14:paraId="72DD6481" w14:textId="77777777" w:rsidR="00A1469D" w:rsidRPr="00A1469D" w:rsidRDefault="00A1469D" w:rsidP="00A1469D">
      <w:p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sprzedaż energii elektrycznej,</w:t>
      </w:r>
    </w:p>
    <w:p w14:paraId="32659AC1" w14:textId="10F6DD43" w:rsidR="00A1469D" w:rsidRPr="00A1469D" w:rsidRDefault="00A1469D" w:rsidP="00A1469D">
      <w:pPr>
        <w:numPr>
          <w:ilvl w:val="5"/>
          <w:numId w:val="3"/>
        </w:numPr>
        <w:shd w:val="clear" w:color="auto" w:fill="FFFFFF"/>
        <w:tabs>
          <w:tab w:val="left" w:pos="567"/>
        </w:tabs>
        <w:spacing w:after="0" w:line="266" w:lineRule="exact"/>
        <w:ind w:left="620" w:right="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imieniu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zawarcie umów dystrybucyjnych z OSD z uwzględnieniem wnioskowanych parametrów dystrybucyjnych (moc umowna, grupa taryfowa) wynikających z załącznika do Pełnomocnictwa, o ile na dzień zgłoszenia, o którym mowa w pkt 1) Zamawiający/odbiorca nie posiada ważnej umowy o świadczenie usług dystrybucji</w:t>
      </w:r>
      <w:r w:rsidR="007C0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9" w:name="_Hlk156913801"/>
      <w:r w:rsidR="007C09B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C09B8" w:rsidRPr="00E02EBA">
        <w:rPr>
          <w:rFonts w:ascii="Times New Roman" w:hAnsi="Times New Roman" w:cs="Times New Roman"/>
          <w:b/>
          <w:bCs/>
          <w:sz w:val="24"/>
          <w:szCs w:val="24"/>
        </w:rPr>
        <w:t>Zamawiający posiada aktualnie umowy rozdzielone na umowę sprzedaży energii elektrycznej i umowę na świadczenie usług dystrybucji dla wszystkich punktów poboru energii</w:t>
      </w:r>
      <w:r w:rsidR="007C09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End w:id="9"/>
    </w:p>
    <w:p w14:paraId="7EEEBB8C" w14:textId="77777777" w:rsidR="00A1469D" w:rsidRPr="00A1469D" w:rsidRDefault="00A1469D" w:rsidP="00A1469D">
      <w:pPr>
        <w:numPr>
          <w:ilvl w:val="5"/>
          <w:numId w:val="3"/>
        </w:numPr>
        <w:shd w:val="clear" w:color="auto" w:fill="FFFFFF"/>
        <w:tabs>
          <w:tab w:val="left" w:pos="567"/>
        </w:tabs>
        <w:spacing w:after="0" w:line="266" w:lineRule="exact"/>
        <w:ind w:left="620" w:right="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OSD w procesie zmiany sprzedawcy, Czynności opisane w pkt 1), 2)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podejmie niezwłocznie, w terminie umożliwiającym rozpoczęcie dostaw w terminach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 kolumna „Okres dostaw", mając na względzie konieczność przeprowadzenia procedury zmiany sprzedawcy, O fakcie zgłoszenia umowy (zgodnie z treścią pkt 1) ust. 1)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W dniu zawarcia niniejszej Umowy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Pełnomocnictw w tym zakresie</w:t>
      </w:r>
    </w:p>
    <w:p w14:paraId="279DD71B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dokonania wszelkich czynności i uzgodnień z OSD niezbędnych do przeprowadzenia procedury zmiany sprzedawcy. W przypadku zaistnienia okoliczności uniemożliwiających lub opóźniających zmianę sprzedawcy,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poinformuje o tym fakcie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</w:t>
      </w:r>
    </w:p>
    <w:p w14:paraId="6D51FA5A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samym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zwalnia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wszelkich kosztów i obowiązków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związanych z bilansowaniem handlowym. O faktycznej ilości sprzedanej energii elektrycznej ( narastająco) Wykonawca będzie informował w okresach kwartalnych w formie pisemnej i elektronicznej Zamawiającego Lidera oraz poszczególnych Odbiorców (bez wezwania Zamawiającego). Wykonawca spełni wymóg przesyłając specyfikację określającą ilość energii elektrycznej pobranej w poszczególnych punktach poboru w okresie danego kwartału oraz wskazując minimum odbiorcę, na rzecz którego dokonano dostawy energii z podziałem na punkty odbioru energii wraz z ich kwartalnym zużyciem ogółem w kWh lub MWh oraz podziałem na strefy.</w:t>
      </w:r>
    </w:p>
    <w:p w14:paraId="7CFE3CD6" w14:textId="77777777" w:rsidR="00A1469D" w:rsidRPr="0084414D" w:rsidRDefault="00A1469D" w:rsidP="00A1469D">
      <w:pPr>
        <w:shd w:val="clear" w:color="auto" w:fill="FFFFFF"/>
        <w:spacing w:before="240" w:after="0" w:line="270" w:lineRule="exact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14:paraId="4070DE8B" w14:textId="77777777" w:rsidR="00A1469D" w:rsidRPr="00A1469D" w:rsidRDefault="00A1469D" w:rsidP="00A1469D">
      <w:pPr>
        <w:numPr>
          <w:ilvl w:val="6"/>
          <w:numId w:val="3"/>
        </w:numPr>
        <w:shd w:val="clear" w:color="auto" w:fill="FFFFFF"/>
        <w:tabs>
          <w:tab w:val="left" w:pos="547"/>
        </w:tabs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45165DA0" w14:textId="77777777" w:rsidR="00A1469D" w:rsidRPr="00A1469D" w:rsidRDefault="00A1469D" w:rsidP="00A1469D">
      <w:pPr>
        <w:numPr>
          <w:ilvl w:val="3"/>
          <w:numId w:val="1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energii zgodnie z obowiązującymi przepisami i warunkami Umowy</w:t>
      </w:r>
    </w:p>
    <w:p w14:paraId="0612A8E2" w14:textId="77777777" w:rsidR="00A1469D" w:rsidRPr="00A1469D" w:rsidRDefault="00A1469D" w:rsidP="00A1469D">
      <w:pPr>
        <w:numPr>
          <w:ilvl w:val="3"/>
          <w:numId w:val="1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energię elektryczną,</w:t>
      </w:r>
    </w:p>
    <w:p w14:paraId="14E58CD8" w14:textId="77777777" w:rsidR="00A1469D" w:rsidRPr="00A1469D" w:rsidRDefault="00A1469D" w:rsidP="00A1469D">
      <w:pPr>
        <w:numPr>
          <w:ilvl w:val="3"/>
          <w:numId w:val="1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informacji dotyczących realizacji Umowy, w szczególności o zmianach w umowach dystrybucyjnych mających wpływ na realizację Umowy,</w:t>
      </w:r>
    </w:p>
    <w:p w14:paraId="4558EA6C" w14:textId="77777777" w:rsidR="00A1469D" w:rsidRPr="00A1469D" w:rsidRDefault="00A1469D" w:rsidP="00A1469D">
      <w:pPr>
        <w:numPr>
          <w:ilvl w:val="6"/>
          <w:numId w:val="3"/>
        </w:numPr>
        <w:shd w:val="clear" w:color="auto" w:fill="FFFFFF"/>
        <w:tabs>
          <w:tab w:val="left" w:pos="579"/>
        </w:tabs>
        <w:spacing w:after="24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 przypadku, gdy jeszcze nie posiada ważnych umów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dystrybucyjnych, przystąpi do ich podpisania (z uwzględnieniem zapisów §6 ust 1 pkt 2) oraz zapewni ich utrzymanie w mocy przez cały okres planowanych dostaw., W przypadku rozwiązania umowy na świadczenie usług dystrybucyjnych zawartej pomiędzy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 lub zamiarze jej rozwiązania,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zobowiązany jest niezwłocznie powiadomić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Wykonawcę.</w:t>
      </w:r>
    </w:p>
    <w:p w14:paraId="7F2614A9" w14:textId="77777777" w:rsidR="00A1469D" w:rsidRPr="00A1469D" w:rsidRDefault="00A1469D" w:rsidP="00A1469D">
      <w:pPr>
        <w:shd w:val="clear" w:color="auto" w:fill="FFFFFF"/>
        <w:tabs>
          <w:tab w:val="left" w:pos="579"/>
        </w:tabs>
        <w:spacing w:after="240" w:line="270" w:lineRule="exact"/>
        <w:ind w:left="320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14:paraId="72F39905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do:</w:t>
      </w:r>
    </w:p>
    <w:p w14:paraId="064237F3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wzajemnego informowania się o zauważonych wadach lub usterkach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układzie pomiarowo-rozliczeniowym oraz innych okolicznościach mających wpływ na rozliczenia za energię.</w:t>
      </w:r>
    </w:p>
    <w:p w14:paraId="356924BE" w14:textId="2BE10955" w:rsidR="00A1469D" w:rsidRPr="00A1469D" w:rsidRDefault="00A1469D" w:rsidP="00A1469D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Zapewnienia wzajemnego dostępu do danych oraz wglądu do materiałów stanowiących podstawę do rozliczeń za dostarczoną energię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B36118" w14:textId="77777777" w:rsidR="00A1469D" w:rsidRPr="00C447C7" w:rsidRDefault="00A1469D" w:rsidP="00A1469D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7C7">
        <w:rPr>
          <w:rFonts w:ascii="Times New Roman" w:eastAsia="Times New Roman" w:hAnsi="Times New Roman" w:cs="Times New Roman"/>
          <w:sz w:val="24"/>
          <w:szCs w:val="24"/>
          <w:lang w:eastAsia="pl-PL"/>
        </w:rPr>
        <w:t>§9</w:t>
      </w:r>
    </w:p>
    <w:p w14:paraId="05A0A7EB" w14:textId="77777777" w:rsidR="00A1469D" w:rsidRPr="00A1469D" w:rsidRDefault="00A1469D" w:rsidP="00A1469D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ustalają, że w przypadku wprowadzenia w trybie zgodnym z prawem, ograniczeń</w:t>
      </w:r>
    </w:p>
    <w:p w14:paraId="7F569FCF" w14:textId="3B4A490B" w:rsidR="00A1469D" w:rsidRPr="00A1469D" w:rsidRDefault="00A1469D" w:rsidP="00A1469D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dostarczaniu i poborze energii,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dostosowania dobowego poboru energii do planu ograniczeń, stosownie do komunikatów radiowych lub indywidualnego zawiadomienia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DC64E" w14:textId="4055A710" w:rsidR="00A1469D" w:rsidRDefault="00A1469D" w:rsidP="00A1469D">
      <w:pPr>
        <w:shd w:val="clear" w:color="auto" w:fill="FFFFFF"/>
        <w:spacing w:after="24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ewentualnie wynikłe z tego tytułu szkody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odpowiedzialności.</w:t>
      </w:r>
    </w:p>
    <w:p w14:paraId="11ED6CCA" w14:textId="2795A2F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jakościowe/Bonifikaty</w:t>
      </w:r>
    </w:p>
    <w:p w14:paraId="5C733BAD" w14:textId="77777777" w:rsidR="00A1469D" w:rsidRPr="00A1469D" w:rsidRDefault="00A1469D" w:rsidP="0003328C">
      <w:pPr>
        <w:shd w:val="clear" w:color="auto" w:fill="FFFFFF"/>
        <w:spacing w:after="0" w:line="266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§10</w:t>
      </w:r>
    </w:p>
    <w:p w14:paraId="4BC541D3" w14:textId="77777777" w:rsidR="00A1469D" w:rsidRPr="00A1469D" w:rsidRDefault="00A1469D" w:rsidP="0003328C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1.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zapewnić standardy jakościowe obsługi, W przypadku niedotrzymania standardów jakościowych obsługi</w:t>
      </w: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(Odbiorca/Płatnik) ma prawo do żądania od </w:t>
      </w: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Wykonawcy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bonifikaty.</w:t>
      </w:r>
    </w:p>
    <w:p w14:paraId="697B1DA8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niedotrzymania standardów jakościowych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obsługi, określonych obowiązującymi przepisami Prawa energetycznego,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udzielenia bonifikat w wysokości określonych Prawem energetycznym oraz zgodnie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obowiązującymi rozporządzeniami do </w:t>
      </w:r>
      <w:proofErr w:type="spellStart"/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</w:t>
      </w:r>
      <w:proofErr w:type="spellEnd"/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ustawy lub innym obowiązującym w chwili zaistnienia przywołanej okoliczności aktem prawnym.</w:t>
      </w:r>
    </w:p>
    <w:p w14:paraId="332DA65A" w14:textId="29F992A3" w:rsidR="00A1469D" w:rsidRPr="00A1469D" w:rsidRDefault="00A1469D" w:rsidP="008D24FC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 </w:t>
      </w:r>
      <w:r w:rsidR="008D24FC" w:rsidRPr="008D24FC">
        <w:rPr>
          <w:rFonts w:ascii="Times New Roman" w:hAnsi="Times New Roman" w:cs="Times New Roman"/>
          <w:sz w:val="24"/>
          <w:szCs w:val="24"/>
        </w:rPr>
        <w:t>Wykonawca zobowiązany jest do udzielania bonifikat za niedotrzymanie przez Sprzedawcę standardów jakościowych obsługi odbiorcy w terminie 30 dni od dnia, w którym nastąpiło niedotrzymanie standardów jakościowych obsługi odbiorców</w:t>
      </w:r>
      <w:r w:rsidR="008D24FC" w:rsidRPr="008D24FC">
        <w:rPr>
          <w:rFonts w:ascii="Times New Roman" w:hAnsi="Times New Roman" w:cs="Times New Roman"/>
          <w:sz w:val="24"/>
          <w:szCs w:val="24"/>
        </w:rPr>
        <w:t>.</w:t>
      </w:r>
    </w:p>
    <w:p w14:paraId="795388E2" w14:textId="77777777" w:rsidR="00A1469D" w:rsidRPr="00A1469D" w:rsidRDefault="00A1469D" w:rsidP="008D24FC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 za niedostarczenie energii elektrycznej do obiektów 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w przypadku klęsk żywiołowych, innych przypadków siły wyższej, awarii w systemie oraz awarii sieciowych, jak również z powodu </w:t>
      </w:r>
      <w:proofErr w:type="spellStart"/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wyłączeń</w:t>
      </w:r>
      <w:proofErr w:type="spellEnd"/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dokonywanych przez OSD.</w:t>
      </w:r>
    </w:p>
    <w:p w14:paraId="33BD7955" w14:textId="77777777" w:rsidR="00C447C7" w:rsidRDefault="00C447C7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0" w:name="bookmark6"/>
    </w:p>
    <w:p w14:paraId="14B73D2A" w14:textId="6CDB4A47" w:rsidR="00A1469D" w:rsidRPr="00A1469D" w:rsidRDefault="00A1469D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i stawki opłat</w:t>
      </w:r>
    </w:p>
    <w:p w14:paraId="54B23FDC" w14:textId="77777777" w:rsidR="00A1469D" w:rsidRPr="00A1469D" w:rsidRDefault="00A1469D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§11</w:t>
      </w:r>
      <w:bookmarkEnd w:id="10"/>
    </w:p>
    <w:p w14:paraId="5548BF53" w14:textId="77777777" w:rsidR="00A1469D" w:rsidRPr="00A1469D" w:rsidRDefault="00A1469D" w:rsidP="00A1469D">
      <w:pPr>
        <w:numPr>
          <w:ilvl w:val="0"/>
          <w:numId w:val="6"/>
        </w:num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pomiarowo-rozliczeniowych, przekazanych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OSD oraz ceny (brutto) jednostkowej energii elektrycznej zgodnie ze złożoną ofertą:</w:t>
      </w:r>
    </w:p>
    <w:p w14:paraId="62E0BC46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66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drogowe</w:t>
      </w:r>
    </w:p>
    <w:p w14:paraId="62A3C390" w14:textId="77777777" w:rsidR="00A1469D" w:rsidRPr="00A1469D" w:rsidRDefault="00A1469D" w:rsidP="00A1469D">
      <w:pPr>
        <w:shd w:val="clear" w:color="auto" w:fill="FFFFFF"/>
        <w:tabs>
          <w:tab w:val="left" w:pos="1013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 za</w:t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MWh brutto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 elektrycznej: ........</w:t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 ………………………. /100), na którą składają się:</w:t>
      </w:r>
    </w:p>
    <w:p w14:paraId="3F924800" w14:textId="77777777" w:rsidR="00A1469D" w:rsidRPr="00A1469D" w:rsidRDefault="00A1469D" w:rsidP="00A1469D">
      <w:pPr>
        <w:shd w:val="clear" w:color="auto" w:fill="FFFFFF"/>
        <w:tabs>
          <w:tab w:val="left" w:pos="1020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</w:t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netto za 1 MWh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energii: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 złotych</w:t>
      </w:r>
      <w:bookmarkStart w:id="11" w:name="bookmark7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………………………………….../100)</w:t>
      </w:r>
      <w:bookmarkEnd w:id="11"/>
    </w:p>
    <w:p w14:paraId="69E0F5EC" w14:textId="212CF6AC" w:rsidR="00A1469D" w:rsidRDefault="00A1469D" w:rsidP="00A1469D">
      <w:pPr>
        <w:shd w:val="clear" w:color="auto" w:fill="FFFFFF"/>
        <w:tabs>
          <w:tab w:val="left" w:pos="1020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(23%):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 złotych ………………………………….. /100)</w:t>
      </w:r>
      <w:r w:rsidR="00300E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08DB32" w14:textId="6585AB9C" w:rsidR="00300EE5" w:rsidRPr="00A1469D" w:rsidRDefault="00300EE5" w:rsidP="00300EE5">
      <w:pPr>
        <w:shd w:val="clear" w:color="auto" w:fill="FFFFFF"/>
        <w:tabs>
          <w:tab w:val="left" w:pos="1020"/>
          <w:tab w:val="left" w:leader="dot" w:pos="733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EE5">
        <w:rPr>
          <w:rFonts w:ascii="Times New Roman" w:hAnsi="Times New Roman" w:cs="Times New Roman"/>
          <w:sz w:val="24"/>
          <w:szCs w:val="24"/>
        </w:rPr>
        <w:t>Zamawiający dopuszcza prowadzenie rozliczeń energii elektrycznej w jednostkach im dedykowanych, tj. wyrażonych w zł/kWh netto (1 MWh=1000 kWh) tożsamych z ceną jednostkową określoną w formularzu oferty wyrażoną w zł/MWh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475B56" w14:textId="115912A5" w:rsidR="00A1469D" w:rsidRPr="00A1469D" w:rsidRDefault="00A1469D" w:rsidP="00300EE5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00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 wynagrodzenie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umowy wyniesie brutto ……………..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brutto . /100) z zastrzeżeniem zapisów §11 ust. 1 i 4 oraz §12 ust. 2 Umowy.</w:t>
      </w:r>
    </w:p>
    <w:p w14:paraId="2A87F512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Ceny jednostkowe brutto określone w ust 1 mogą ulec zmianie wyłącznie w przypadku ustawowej zmiany stawki podatku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akcyzowym.</w:t>
      </w:r>
    </w:p>
    <w:p w14:paraId="3CD16CB6" w14:textId="34648BA3" w:rsidR="00A1469D" w:rsidRPr="007C09B8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jednostkowe określone w ust. 1 obowiązują również dla punktów poboru włączonych do umowy zgodnie z treścią §17 ust 2 umowy.</w:t>
      </w:r>
      <w:r w:rsidR="007C09B8" w:rsidRPr="007C0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9B8" w:rsidRPr="007C09B8">
        <w:rPr>
          <w:rFonts w:ascii="Times New Roman" w:hAnsi="Times New Roman" w:cs="Times New Roman"/>
          <w:sz w:val="24"/>
          <w:szCs w:val="24"/>
        </w:rPr>
        <w:t>Z</w:t>
      </w:r>
      <w:r w:rsidR="007C09B8" w:rsidRPr="007C09B8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49444C4C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będzie dokonywał płatności w ramach mechanizmu podzielonej płatności (</w:t>
      </w:r>
      <w:proofErr w:type="spellStart"/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) zgodnie z art. 108a ustawy z dnia 11 marca 2004 r. o podatku od towarów i usług.</w:t>
      </w:r>
    </w:p>
    <w:p w14:paraId="5C2FD2B4" w14:textId="77777777" w:rsidR="00A1469D" w:rsidRPr="00A1469D" w:rsidRDefault="00A1469D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2" w:name="bookmark8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</w:t>
      </w:r>
    </w:p>
    <w:p w14:paraId="31B32E17" w14:textId="77777777" w:rsidR="00A1469D" w:rsidRPr="00A1469D" w:rsidRDefault="00A1469D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12</w:t>
      </w:r>
      <w:bookmarkEnd w:id="12"/>
    </w:p>
    <w:p w14:paraId="41FBF502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pobraną energię elektryczną odbywać się będą zgodnie z okresem rozliczeniowym ( miesięcznym) stosowanym przez OSD działającym na danym terenie.</w:t>
      </w:r>
    </w:p>
    <w:p w14:paraId="79F32098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Rozliczanie zobowiązań wynikających z tytułu zarówno sprzedaży energii elektrycznej jak </w:t>
      </w: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 tytułu dystrybucji energii elektrycznej (z OSD) odbywać się będzie według jednego, wspólnego układu pomiarowo – rozliczeniowego. </w:t>
      </w:r>
    </w:p>
    <w:p w14:paraId="7F36635F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przewiduje zainstalowania innego lub dodatkowego układu pomiarowego z tytułu świadczenia usługi dystrybucji oraz sprzedaży energii elektrycznej przez dwa odrębne podmioty.</w:t>
      </w:r>
    </w:p>
    <w:p w14:paraId="648F32F6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 rozliczeniowe układów pomiarowo-rozliczeniowych i rozliczenia kosztów sprzedanej energii odbywać się będą w okresach stosowanych przez OSD.</w:t>
      </w:r>
    </w:p>
    <w:p w14:paraId="64A30685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otrzymywać będzie wynagrodzenie z tytułu realizacji niniejszej umowy wyłącznie na podstawie danych o zużyciu energii elektrycznej przekazanych przez OSD za dany okres rozliczeniowy. W przypadku nie otrzymania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OSD informacji o zużyciu w terminach wynikających z obowiązujących przepisów ze szczególnym uwzględnieniem zapisów Instrukcji Ruchu i Eksploatacji Sieci Dystrybucyjnej ( </w:t>
      </w:r>
      <w:proofErr w:type="spellStart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IRiESD</w:t>
      </w:r>
      <w:proofErr w:type="spellEnd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zawartej pomiędzy OSD a Wykonawcą generalnej umowy dystrybucji,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(w formie pisemnej) o tym fakcie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5D3DFF85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faktury na koniec okresu rozliczeniowego, jednak nie później niż w terminie 10 dni roboczych od daty uzyskania od OSD danych o zużyciu energii elektrycznej, z terminem płatności do 30 dni od daty wpływu faktury do Odbiorcy/Płatnika wskazanego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….. do Umowy.</w:t>
      </w:r>
    </w:p>
    <w:p w14:paraId="2E807E0A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wystawienia faktur szacunkowych, korygowanych po otrzymaniu faktur rzeczywistych.</w:t>
      </w:r>
    </w:p>
    <w:p w14:paraId="12700E9E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określają, że terminem spełnienia świadczenia jest dzień uznania rachunku bankowego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na fakturze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>VAT.</w:t>
      </w:r>
    </w:p>
    <w:p w14:paraId="6FED73B9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płatności faktur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 Odbiorcę/Płatnika odsetkami ustawowymi, z zastrzeżeniem zapisów ust 8.</w:t>
      </w:r>
    </w:p>
    <w:p w14:paraId="037D867C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wątpliwości co do prawidłowości wystawionej faktury, przysługuje prawo do wniesienia pisemnej reklamacji, którą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rozpatrzyć w terminie 14 dni od daty jej doręczenia.</w:t>
      </w:r>
    </w:p>
    <w:p w14:paraId="019CE358" w14:textId="761FA77A" w:rsidR="00A1469D" w:rsidRPr="00A1469D" w:rsidRDefault="00B314C7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4C7">
        <w:rPr>
          <w:rFonts w:ascii="Times New Roman" w:hAnsi="Times New Roman" w:cs="Times New Roman"/>
          <w:sz w:val="24"/>
          <w:szCs w:val="24"/>
        </w:rPr>
        <w:t>W przypadku uwzględnienia reklamacji, Wykonawca niezwłocznie wystawi fakturę korygującą, a powstałą nadpłatę zaliczy na poczet płatności ustalonych na najbliższy okres rozliczeniowy. W przypadku, gdy Zamawiający zażąda jej zwrotu, nadpłata zostanie zwrócona na wskazany przez Zamawiającego numer rachunku bankowego</w:t>
      </w:r>
      <w:r w:rsidRPr="00B314C7">
        <w:rPr>
          <w:rFonts w:ascii="Times New Roman" w:hAnsi="Times New Roman" w:cs="Times New Roman"/>
          <w:sz w:val="24"/>
          <w:szCs w:val="24"/>
        </w:rPr>
        <w:t>.</w:t>
      </w:r>
    </w:p>
    <w:p w14:paraId="7ACA6575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Odbiorcę/Płatnika reklamacji do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go z obowiązku terminowej zapłaty należności w wysokości określonej na fakturze, chyba że:</w:t>
      </w:r>
    </w:p>
    <w:p w14:paraId="41A32614" w14:textId="77777777" w:rsidR="00A1469D" w:rsidRPr="00A1469D" w:rsidRDefault="00A1469D" w:rsidP="00A1469D">
      <w:pPr>
        <w:shd w:val="clear" w:color="auto" w:fill="FFFFFF"/>
        <w:tabs>
          <w:tab w:val="left" w:pos="426"/>
        </w:tabs>
        <w:spacing w:after="0" w:line="266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faktura wystawiona została niezgodnie z treścią ust. 2, </w:t>
      </w:r>
      <w:proofErr w:type="spellStart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zużycie szacowane a nie w oparciu o odczyty udostępnione przez OSD,</w:t>
      </w:r>
    </w:p>
    <w:p w14:paraId="2AF893ED" w14:textId="77777777" w:rsidR="00A1469D" w:rsidRPr="00A1469D" w:rsidRDefault="00A1469D" w:rsidP="00A1469D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na fakturze uwzględniono punkty poboru nie należące do Od biorcy/Płatnika,</w:t>
      </w:r>
    </w:p>
    <w:p w14:paraId="1D4FA997" w14:textId="77777777" w:rsidR="00A1469D" w:rsidRPr="00A1469D" w:rsidRDefault="00A1469D" w:rsidP="00A1469D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uwzględnione na fakturze stawki za energię elektryczną są niezgodne ze stawkami opisanymi w §11 Umowy oraz złożoną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lub zawierają dodatkowe nie, uwzględnione w Umowie opłaty w takiej sytuacji zawieszeniu ulega bieg terminu płatności przedmiotowej faktury do czasu rozpatrzenia reklamacji oraz dostarczenia przez</w:t>
      </w:r>
      <w:r w:rsidRPr="00A1469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faktury.</w:t>
      </w:r>
    </w:p>
    <w:p w14:paraId="2E1D12FB" w14:textId="77777777" w:rsidR="00C447C7" w:rsidRDefault="00C447C7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3" w:name="bookmark9"/>
    </w:p>
    <w:p w14:paraId="1429CC11" w14:textId="17D6FFB9" w:rsidR="00A1469D" w:rsidRPr="00A1469D" w:rsidRDefault="00A1469D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14:paraId="22866339" w14:textId="77777777" w:rsidR="00A1469D" w:rsidRPr="00A1469D" w:rsidRDefault="00A1469D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  <w:bookmarkEnd w:id="13"/>
    </w:p>
    <w:p w14:paraId="18993A48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1. Faktury za pobraną energię elektryczną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na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Płatnika, zgodnie z danymi wskazanymi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..do Umowy kolumna "Odbiorca/Płatnik". </w:t>
      </w:r>
    </w:p>
    <w:p w14:paraId="495D94F4" w14:textId="227D9DAF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F52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preferuje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</w:t>
      </w:r>
      <w:r w:rsidR="003C2F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3C2F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 wspólnych dla punktów poboru energii elektrycznej należących do tego samego Odbiorcy/Płatnika.</w:t>
      </w:r>
    </w:p>
    <w:p w14:paraId="26282258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o którym mowa w ust,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2,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każdej faktury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 specyfikację określającą ilość energii elektrycznej pobranej w poszczególnych punktach poboru oraz wysokość należności z tego tytułu - o ile dokument „faktura" nie zawiera takich informacji.</w:t>
      </w:r>
    </w:p>
    <w:p w14:paraId="6CBA4B4E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 O zmianach danych kont bankowych lub danych adresowych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wzajemnie powiadamiać pod rygorem poniesienia kosztów związanych z mylnymi operacjami bankowymi.</w:t>
      </w:r>
    </w:p>
    <w:p w14:paraId="722A49F4" w14:textId="77777777" w:rsidR="00C447C7" w:rsidRDefault="00C447C7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4" w:name="bookmark10"/>
    </w:p>
    <w:p w14:paraId="41E7D829" w14:textId="53795E7A" w:rsidR="00A1469D" w:rsidRPr="00A1469D" w:rsidRDefault="00A1469D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 sprzedaży energii</w:t>
      </w:r>
    </w:p>
    <w:p w14:paraId="765C7B3A" w14:textId="77777777" w:rsidR="00A1469D" w:rsidRPr="00A1469D" w:rsidRDefault="00A1469D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  <w:bookmarkEnd w:id="14"/>
    </w:p>
    <w:p w14:paraId="54F05435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Wstrzymanie sprzedaży energii elektrycznej do danego punktu poboru następuje poprzez wstrzymanie dostarczania energii elektrycznej przez OSD na wniosek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</w:p>
    <w:p w14:paraId="22DB6413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wstrzymać sprzedaż energię elektrycznej do danego punktu poboru, gdy Odbiorca/Płatnik zwleka z zapłatą za pobraną energię elektrycznej co najmniej miesiąc po upływie terminu płatności faktury, pomimo uprzedniego bezskutecznego wezwania do zapłaty zaległych i bieżących należności w dodatkowym dwutygodniowym terminie oraz powiadomienia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(Odbiorcę/Płatnika) na piśmie o zamiarze wstrzymania sprzedaży energii elektrycznej i wypowiedzenia Umowy, z zastrzeżeniem zapisów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§12 ust 8 Umowy. </w:t>
      </w:r>
    </w:p>
    <w:p w14:paraId="559AF92E" w14:textId="732FCFA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Wznowienie dostarczania energii elektrycznej i świadczenie usług dystrybucji przez OSD na wniosek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 uregulowaniu zaległych należności za energię elektryczną. </w:t>
      </w:r>
    </w:p>
    <w:p w14:paraId="3556301B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szkody spowodowane wstrzymaniem sprzedaży energii elektrycznej wskutek naruszenia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(Odbiorcę/Płatnika) warunków umowy i obowiązujących przepisów Prawa energetycznego i Kodeksu Cywilnego.</w:t>
      </w:r>
    </w:p>
    <w:p w14:paraId="3B21F103" w14:textId="77777777" w:rsidR="00C447C7" w:rsidRDefault="00C447C7" w:rsidP="00C447C7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5" w:name="bookmark11"/>
    </w:p>
    <w:p w14:paraId="411E189C" w14:textId="2CAB1A6F" w:rsidR="00A1469D" w:rsidRPr="00A1469D" w:rsidRDefault="00A1469D" w:rsidP="00C447C7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</w:t>
      </w:r>
    </w:p>
    <w:p w14:paraId="3AA2FC07" w14:textId="77777777" w:rsidR="00A1469D" w:rsidRPr="00A1469D" w:rsidRDefault="00A1469D" w:rsidP="00C447C7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  <w:bookmarkEnd w:id="15"/>
    </w:p>
    <w:p w14:paraId="19AB6CD7" w14:textId="0CFDF454" w:rsidR="00A1469D" w:rsidRPr="00A1469D" w:rsidRDefault="00A1469D" w:rsidP="00A1469D">
      <w:pPr>
        <w:numPr>
          <w:ilvl w:val="0"/>
          <w:numId w:val="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zawarta zostaje na czas określony do dnia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31.</w:t>
      </w:r>
      <w:r w:rsidR="00575E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03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.202</w:t>
      </w:r>
      <w:r w:rsidR="004314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6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r.</w:t>
      </w:r>
    </w:p>
    <w:p w14:paraId="607B34D8" w14:textId="77777777" w:rsidR="00A1469D" w:rsidRPr="00A1469D" w:rsidRDefault="00A1469D" w:rsidP="00A1469D">
      <w:pPr>
        <w:numPr>
          <w:ilvl w:val="0"/>
          <w:numId w:val="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dostawy energii elektrycznej do poszczególnych punktów poboru energii elektrycznej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……do Umowy nastąpi z dniem wskazanym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kolumnie „Okres dostaw", po uprzednim skutecznym rozwiązaniu dotychczasowych umów sprzedaży energii elektrycznej i po pozytywnie przeprowadzonej procedurze zmiany sprzedawcy oraz pod warunkiem zawarcia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(Odbiorców/Płatników) umów o świadczenie usług dystrybucji energii elektrycznej.</w:t>
      </w:r>
    </w:p>
    <w:p w14:paraId="71A719E8" w14:textId="77777777" w:rsidR="00A1469D" w:rsidRPr="00A1469D" w:rsidRDefault="00A1469D" w:rsidP="00A1469D">
      <w:pPr>
        <w:numPr>
          <w:ilvl w:val="0"/>
          <w:numId w:val="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umowy w zakresie każdego punktu poboru niezbędne jest jednoczesne obowiązywanie umów:</w:t>
      </w:r>
    </w:p>
    <w:p w14:paraId="3299D883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świadczenie usług dystrybucyjnych zawartej pomiędzy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</w:t>
      </w:r>
    </w:p>
    <w:p w14:paraId="5313DD8D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umowy dystrybucyjnej zawartej pomiędzy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Wykonawcą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OSD.</w:t>
      </w:r>
    </w:p>
    <w:p w14:paraId="3C273A66" w14:textId="77777777" w:rsidR="00A1469D" w:rsidRPr="00C447C7" w:rsidRDefault="00A1469D" w:rsidP="00A1469D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zawartej przez Wykonawcę umożliwiającej bilansowanie handlowe Zamawiającego przez Wykonawcę.</w:t>
      </w:r>
    </w:p>
    <w:p w14:paraId="246AA159" w14:textId="77777777" w:rsidR="00C447C7" w:rsidRPr="00C447C7" w:rsidRDefault="00C447C7" w:rsidP="00C447C7">
      <w:pPr>
        <w:shd w:val="clear" w:color="auto" w:fill="FFFFFF"/>
        <w:tabs>
          <w:tab w:val="left" w:pos="980"/>
        </w:tabs>
        <w:spacing w:after="0" w:line="270" w:lineRule="exact"/>
        <w:ind w:left="7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6110F" w14:textId="77777777" w:rsidR="00C447C7" w:rsidRPr="00A1469D" w:rsidRDefault="00C447C7" w:rsidP="00C447C7">
      <w:pPr>
        <w:shd w:val="clear" w:color="auto" w:fill="FFFFFF"/>
        <w:tabs>
          <w:tab w:val="left" w:pos="980"/>
        </w:tabs>
        <w:spacing w:after="0" w:line="270" w:lineRule="exact"/>
        <w:ind w:left="7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81C2B" w14:textId="77777777" w:rsidR="00A1469D" w:rsidRPr="00A1469D" w:rsidRDefault="00A1469D" w:rsidP="00C447C7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6" w:name="bookmark12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Umowy/ Odstąpienie od umowy</w:t>
      </w:r>
    </w:p>
    <w:p w14:paraId="145D718B" w14:textId="77777777" w:rsidR="00A1469D" w:rsidRPr="00A1469D" w:rsidRDefault="00A1469D" w:rsidP="00C447C7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  <w:bookmarkEnd w:id="16"/>
    </w:p>
    <w:p w14:paraId="5FD9A5C1" w14:textId="77777777" w:rsidR="00A1469D" w:rsidRPr="00A1469D" w:rsidRDefault="00A1469D" w:rsidP="00A1469D">
      <w:pPr>
        <w:numPr>
          <w:ilvl w:val="0"/>
          <w:numId w:val="1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nie zwalnia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uregulowania wobec drugiej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zobowiązań z niej wynikających. </w:t>
      </w:r>
    </w:p>
    <w:p w14:paraId="3BB8C929" w14:textId="77777777" w:rsidR="00A1469D" w:rsidRPr="00A1469D" w:rsidRDefault="00A1469D" w:rsidP="00A1469D">
      <w:pPr>
        <w:numPr>
          <w:ilvl w:val="0"/>
          <w:numId w:val="1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jedną ze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pisemnego wezwania rażąco i uporczywie narusza warunki Umowy.</w:t>
      </w:r>
    </w:p>
    <w:p w14:paraId="3B0A00E3" w14:textId="77777777" w:rsidR="00A1469D" w:rsidRPr="00A1469D" w:rsidRDefault="00A1469D" w:rsidP="00A1469D">
      <w:pPr>
        <w:numPr>
          <w:ilvl w:val="0"/>
          <w:numId w:val="1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Rozwiązanie umowy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za jednostronnym wypowiedzeniem złożonym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gdy:</w:t>
      </w:r>
    </w:p>
    <w:p w14:paraId="09D0D9E3" w14:textId="77777777" w:rsidR="00A1469D" w:rsidRPr="00A1469D" w:rsidRDefault="00A1469D" w:rsidP="00A1469D">
      <w:pPr>
        <w:shd w:val="clear" w:color="auto" w:fill="FFFFFF"/>
        <w:tabs>
          <w:tab w:val="left" w:pos="324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Otwarto likwidację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Wykonawcy;</w:t>
      </w:r>
    </w:p>
    <w:p w14:paraId="2C438FA4" w14:textId="77777777" w:rsidR="00A1469D" w:rsidRPr="00A1469D" w:rsidRDefault="00A1469D" w:rsidP="00A1469D">
      <w:pPr>
        <w:shd w:val="clear" w:color="auto" w:fill="FFFFFF"/>
        <w:tabs>
          <w:tab w:val="left" w:pos="331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uwzględnia bonifikaty należnej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(Odbiorcy/Płatnikowi)</w:t>
      </w:r>
    </w:p>
    <w:p w14:paraId="36EA4691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koryguje faktur w wyniku złożonej reklamacji, która została uznana</w:t>
      </w:r>
    </w:p>
    <w:p w14:paraId="54A20729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zakończeniem realizacji umowy utraci uprawnienia, koncesję lub zezwolenia niezbędne do wykonania przedmiotu zamówienia i nie przekaże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przywrócenie uprawnień, koncesji zapewniających nieprzerwane dostawy energii elektrycznej, zgodnie z treścią §3 ust.4 niniejszej Umowy.</w:t>
      </w:r>
    </w:p>
    <w:p w14:paraId="66F98B9B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4.  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przypadków opisanych w ust.3, w razie zaistnienia istotnej zmiany okoliczności powodującej, że wykonanie Umowy (części lub całości) nie leży w interesie publicznym, czego nie można było przewidzieć w chwili zawarcia Umowy,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(części lub całości) w terminie 30 dni od powzięcia wiadomości o powyższych okolicznościach. W takim przypadku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14:paraId="0E6D9FBD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FA157" w14:textId="72475729" w:rsidR="00A1469D" w:rsidRPr="00A1469D" w:rsidRDefault="00A1469D" w:rsidP="00F14E74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postanowień Umowy</w:t>
      </w:r>
    </w:p>
    <w:p w14:paraId="73AD6D67" w14:textId="77777777" w:rsidR="00A1469D" w:rsidRPr="00A1469D" w:rsidRDefault="00A1469D" w:rsidP="00A1469D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7" w:name="bookmark13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  <w:bookmarkEnd w:id="17"/>
    </w:p>
    <w:p w14:paraId="5F4B10B6" w14:textId="1E7FE5E2" w:rsidR="00A1469D" w:rsidRPr="00A1469D" w:rsidRDefault="00A1469D" w:rsidP="00A1469D">
      <w:pPr>
        <w:shd w:val="clear" w:color="auto" w:fill="FFFFFF"/>
        <w:spacing w:after="0" w:line="270" w:lineRule="exact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wprowadzenie istotnych zmian w treści umowy, o czym poinformował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informację w Specyfikacji Warunków Zamówienia, w zakresie:</w:t>
      </w:r>
    </w:p>
    <w:p w14:paraId="5DCCFF8A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jednostkowej ceny za 1 MWh brutto wyłącznie w przypadku ustawowej zmiany stawki podatku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akcyzowym, o kwotę wynikającą ze zmiany tych stawek,</w:t>
      </w:r>
    </w:p>
    <w:p w14:paraId="1C7440C7" w14:textId="5BFBA5CA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ilości punktów poboru energii wskazanych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Umowy, przy czym zmiana ilości punktów poboru energii elektrycznej wynikać może np. z likwidacji punktu poboru, budowy nowych punktów poboru, zmiany stanu prawnego punktu poboru, zmiany w zakresie odbiorcy, zaistnienia przeszkód prawnych i formalnych uniemożliwiających przeprowadzenie procedury zmiany sprzedawcy, w tym w przypadku zaistnienia przeszkód uniemożliwiających rozwiązanie dotychczas obowiązujących umów.</w:t>
      </w:r>
      <w:r w:rsidR="007C09B8" w:rsidRPr="007C0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9B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C09B8" w:rsidRPr="005275CF">
        <w:rPr>
          <w:rFonts w:ascii="Times New Roman" w:hAnsi="Times New Roman" w:cs="Times New Roman"/>
          <w:b/>
          <w:bCs/>
          <w:sz w:val="24"/>
          <w:szCs w:val="24"/>
        </w:rPr>
        <w:t xml:space="preserve">większenie punktów poboru lub zmiana grupy taryfowej bądź mocy umownej możliwe </w:t>
      </w:r>
      <w:r w:rsidR="007C09B8">
        <w:rPr>
          <w:rFonts w:ascii="Times New Roman" w:hAnsi="Times New Roman" w:cs="Times New Roman"/>
          <w:b/>
          <w:bCs/>
          <w:sz w:val="24"/>
          <w:szCs w:val="24"/>
        </w:rPr>
        <w:t>będzie</w:t>
      </w:r>
      <w:r w:rsidR="007C09B8" w:rsidRPr="005275CF">
        <w:rPr>
          <w:rFonts w:ascii="Times New Roman" w:hAnsi="Times New Roman" w:cs="Times New Roman"/>
          <w:b/>
          <w:bCs/>
          <w:sz w:val="24"/>
          <w:szCs w:val="24"/>
        </w:rPr>
        <w:t xml:space="preserve"> jedynie w obrębie grup taryfowych, które zostały ujęte w SWZ oraz wycenione w </w:t>
      </w:r>
      <w:r w:rsidR="007C09B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7C09B8" w:rsidRPr="005275CF">
        <w:rPr>
          <w:rFonts w:ascii="Times New Roman" w:hAnsi="Times New Roman" w:cs="Times New Roman"/>
          <w:b/>
          <w:bCs/>
          <w:sz w:val="24"/>
          <w:szCs w:val="24"/>
        </w:rPr>
        <w:t xml:space="preserve">ormularzu </w:t>
      </w:r>
      <w:r w:rsidR="007C09B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C09B8" w:rsidRPr="005275CF">
        <w:rPr>
          <w:rFonts w:ascii="Times New Roman" w:hAnsi="Times New Roman" w:cs="Times New Roman"/>
          <w:b/>
          <w:bCs/>
          <w:sz w:val="24"/>
          <w:szCs w:val="24"/>
        </w:rPr>
        <w:t>fertowym Wykonawcy.</w:t>
      </w:r>
    </w:p>
    <w:p w14:paraId="32E5DE7F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rozpoczęcia dostaw energii elektrycznej do poszczególnych punktów poboru, jeżeli zmiana ta wynika z okoliczności niezależnych od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przedłużającej się procedury zmiany sprzedawcy lub procesu rozwiązania dotychczasowych umów kompleksowych/sprzedaży.</w:t>
      </w:r>
    </w:p>
    <w:p w14:paraId="37957D90" w14:textId="77777777" w:rsidR="00A1469D" w:rsidRPr="00A1469D" w:rsidRDefault="00A1469D" w:rsidP="00A1469D">
      <w:pPr>
        <w:numPr>
          <w:ilvl w:val="0"/>
          <w:numId w:val="11"/>
        </w:num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wysokości wynagrodzenia należnego Wykonawcy, w formie pisemnego aneksu, każdorazowo w przypadku wystąpienia jednej z następujących okoliczności:</w:t>
      </w:r>
    </w:p>
    <w:p w14:paraId="7CFEC577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zmiany stawki podatku od towarów i usług - na zasadach i w sposób określony poniżej, jeżeli zmiany te będą miały wpływ na koszty wykonania umowy przez Wykonawcę,</w:t>
      </w:r>
    </w:p>
    <w:p w14:paraId="54EA635C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zmiany wysokości minimalnego wynagrodzenia ustalonego na podstawie przepisów o minimalnym wynagrodzeniu za pracę - na zasadach i w sposób określony poniżej, jeżeli zmiany te będą miały wpływ na koszty wykonania umowy przez Wykonawcę,</w:t>
      </w:r>
    </w:p>
    <w:p w14:paraId="3EF2A773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zmiany zasad podlegania ubezpieczeniom społecznym lub ubezpieczeniu zdrowotnemu lub wysokości stawki składki na ubezpieczenia społeczne lub zdrowotne - na zasadach i w sposób określony poniżej, </w:t>
      </w:r>
    </w:p>
    <w:p w14:paraId="7E0EB73F" w14:textId="77777777" w:rsid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określone w lit. a) - c) będą miały wpływ na koszty wykonania umowy przez Wykonawcę.</w:t>
      </w:r>
    </w:p>
    <w:p w14:paraId="3CDA3FC6" w14:textId="6F9E2840" w:rsidR="00FE225F" w:rsidRPr="00FE225F" w:rsidRDefault="00FE225F" w:rsidP="00FE225F">
      <w:pPr>
        <w:pStyle w:val="Akapitzlist"/>
        <w:numPr>
          <w:ilvl w:val="0"/>
          <w:numId w:val="11"/>
        </w:numPr>
        <w:suppressAutoHyphens/>
        <w:spacing w:after="0" w:line="256" w:lineRule="auto"/>
      </w:pPr>
      <w:r w:rsidRPr="00FE225F">
        <w:t>Zamawiający przewiduje zgodnie z art. 439 ustawy PZP zmiany wysokości wynagrodzenia pod warunkiem, że wpływ na nie miały czynniki zewnętrzne, nagłe i nieprzewidywalne na etapie składania ofert.  Możliwa jest waloryzacja wysokości wynagrodzenia w przypadku:</w:t>
      </w:r>
    </w:p>
    <w:p w14:paraId="1BCD74FC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 zmiany stawki VAT od towarów i usług, względem stawek przyjętych w złożonej ofercie;</w:t>
      </w:r>
    </w:p>
    <w:p w14:paraId="340DAA29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zmiany wysokości minimalnego wynagrodzenia za pracę ustalonego na podstawie ustawy o minimalnym wynagrodzeniu za pracę, względem wysokości minimalnego wynagrodzenia na dzień zawarcia umowy;</w:t>
      </w:r>
    </w:p>
    <w:p w14:paraId="0B45ACBB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zasad podlegania ubezpieczeniom społecznym lub zdrowotnym, lub wysokości stawki na te ubezpieczenia;</w:t>
      </w:r>
    </w:p>
    <w:p w14:paraId="0B004081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wysokości cen materiałów lub kosztów związanych z realizacją zamówienia, rozumie się przez to zarówno wzrost cen lub kosztów jak i ich obniżenie, względem ceny lub kosztu przyjętych w celu ustalenia wynagrodzenia Wykonawcy zawartego w ofercie; </w:t>
      </w:r>
    </w:p>
    <w:p w14:paraId="23B73BAE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uprawnienie do żądania zmiany wynagrodzenia zgodnie z art. 439 ustawy PZP oraz postanowieniami niniejszej umowy – w razie osiągnięcia poziomu zmiany cen materiałów lub kosztów związanych z realizacją zamówienia w wysokości 5.% w stosunku do kwot, wynikających z oferty Wykonawcy oraz umowy na dzień jej zawarcia;</w:t>
      </w:r>
    </w:p>
    <w:p w14:paraId="47793922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początkowy termin ustalenia zmiany ceny wynagrodzenia Wykonawcy  uznaje się dzień zawarcia umowy;</w:t>
      </w:r>
    </w:p>
    <w:p w14:paraId="1091ACAA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wartość waloryzacji wynagrodzenia nie może przekroczyć 40% wartości umowy z dnia jej zawarcia;</w:t>
      </w:r>
    </w:p>
    <w:p w14:paraId="3F99AB08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nie może też służyć do sumowania błędów Wykonawcy dokonanych w trakcie kalkulacji ceny oferty. Nie mogą one prowadzić, do zmniejszenia ryzyka związanego z niedoszacowaniem oferty przez wykonawcę, ani do wzbogacenia się Wykonawcy czyli wzrostu jego wynagrodzenia.</w:t>
      </w:r>
    </w:p>
    <w:p w14:paraId="0543315E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zmiany wynagrodzenia należnego podwykonawcom, jeżeli Wykonawcy temu zmieniono wartość wynagrodzenia, w związku ze zmianami cen i kosztów realizacji zamówienia.</w:t>
      </w:r>
    </w:p>
    <w:p w14:paraId="7DC9A65B" w14:textId="77777777" w:rsidR="00FE225F" w:rsidRPr="00A816F9" w:rsidRDefault="00FE225F" w:rsidP="00FE225F">
      <w:pPr>
        <w:numPr>
          <w:ilvl w:val="0"/>
          <w:numId w:val="1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3BFFEEA4" w14:textId="77777777" w:rsidR="00FE225F" w:rsidRPr="00FE225F" w:rsidRDefault="00FE225F" w:rsidP="00FE225F">
      <w:pPr>
        <w:widowControl w:val="0"/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225F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wysokości wynagrodzenia w związku ze wzrostem cen i kosztów możliwa będzie po przedstawieniu przez Wykonawcę, wnioskującego o zmianę wartości umowy szczegółowej analizy opartej na obiektywnych źródłach potwierdzających te zmiany. Analiza musi uwzględniać okoliczności, które występowały w trakcie składania ofert i wyliczania ceny oferowanej za realizację przedmiotu zamówienia oraz te, które wystąpiły nagle i spowodowały wzrost cen.</w:t>
      </w:r>
    </w:p>
    <w:p w14:paraId="1598EF3D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przyczyny zewnętrzne niezależne od Zamawiającego oraz Wykonawcy skutkujące niemożliwością prowadzenia dostaw.</w:t>
      </w:r>
    </w:p>
    <w:p w14:paraId="271EBAAC" w14:textId="77777777" w:rsidR="00A1469D" w:rsidRDefault="00A1469D" w:rsidP="00A1469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Umowy wymagają formy pisemnego aneksu, pod rygorem nieważności.</w:t>
      </w:r>
      <w:bookmarkStart w:id="18" w:name="bookmark14"/>
    </w:p>
    <w:p w14:paraId="60EC2536" w14:textId="77777777" w:rsidR="00A1469D" w:rsidRPr="00A1469D" w:rsidRDefault="00A1469D" w:rsidP="00C447C7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Kary Umowne </w:t>
      </w:r>
    </w:p>
    <w:p w14:paraId="5E5C6274" w14:textId="77777777" w:rsidR="00A1469D" w:rsidRPr="00A1469D" w:rsidRDefault="00A1469D" w:rsidP="00C447C7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§18</w:t>
      </w:r>
      <w:bookmarkEnd w:id="18"/>
    </w:p>
    <w:p w14:paraId="1939F42E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1% brutto wynagrodzenia opisanego w §11 ust 2 za każdy dzień opóźnienia, w przypadku czasowej utraty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zakończeniem realizacji umowy uprawnień, koncesji lub zezwoleń bądź dokumentów niezbędnych do wykonania przedmiotu zamówienia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(o których mowa w §3), lub w przypadku zwłoki w przekazaniu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dokumentów w terminie 2 dni robocze od daty wezwania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</w:p>
    <w:p w14:paraId="5F593BBC" w14:textId="034F26F2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</w:t>
      </w:r>
      <w:r w:rsidR="00D2601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 brutto określonego w §11 ust. 2,</w:t>
      </w:r>
    </w:p>
    <w:p w14:paraId="7D558FE2" w14:textId="141E6002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opóźnienia w wystawieniu faktury/faktur przekraczającego termin umowny o 14 dni,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</w:t>
      </w:r>
      <w:r w:rsidR="00D260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 za każdy punkt poboru za każdy dzień opóźnienia liczony począwszy od dnia wskazanego w §12 ust.3 umowy.</w:t>
      </w:r>
    </w:p>
    <w:p w14:paraId="567DC337" w14:textId="7C6E4D06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D2601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 brutto określonego w §11 ust,2, z zastrzeżeniem zapisów §16 ust 4 Umowy.</w:t>
      </w:r>
    </w:p>
    <w:p w14:paraId="004DFFA1" w14:textId="42C25BBC" w:rsidR="00F645CF" w:rsidRPr="00F645CF" w:rsidRDefault="00A1469D" w:rsidP="00F645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F645CF" w:rsidRPr="00F645CF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potrącić każdą bezsporną kwotę należną Zamawiającemu od Wykonawcy z kwoty wynagrodzenia przysługującego Wykonawcy na podstawie Umowy. W przypadku naliczenia kar umownych Zamawiający wystawi notę obciążeniową, a Wykonawca zobowiązany jest do zapłaty w terminie określonym w nocie obciążeniowej pod rygorem podjęcia czynności określonych w zdaniu poprzedzającym.</w:t>
      </w:r>
    </w:p>
    <w:p w14:paraId="4B54776A" w14:textId="77777777" w:rsidR="00F645CF" w:rsidRPr="00F645CF" w:rsidRDefault="00F645CF" w:rsidP="00F6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3958B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odszkodowanie w wysokości poniesionych kosztów zakupu energii elektrycznej kupionej na warunkach innych niż wynikające z niniejszej umowy (np. dostawy rezerwowe) na skutek odstąpienia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Umowy z przyczyn leżących po stronie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skutek niewykonania lub nienależytego wykonania Umowy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Wykonawcę,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na skutek niedopełnienia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opisanych w §6 Umowy z przyczyn leżących po stronie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7FACC5E4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7. Kary umowne nie wyłączają prawa dochodzenia przez Strony odszkodowania przewyższającego wysokość zastrzeżonych kar umownych.</w:t>
      </w:r>
    </w:p>
    <w:p w14:paraId="2230B836" w14:textId="77777777" w:rsidR="00A1469D" w:rsidRPr="00A1469D" w:rsidRDefault="00A1469D" w:rsidP="00A1469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bookmarkStart w:id="19" w:name="bookmark15"/>
    </w:p>
    <w:p w14:paraId="4217B72D" w14:textId="77777777" w:rsidR="00A1469D" w:rsidRPr="00A1469D" w:rsidRDefault="00A1469D" w:rsidP="00A1469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</w:pPr>
      <w:bookmarkStart w:id="20" w:name="_Hlk45005857"/>
      <w:r w:rsidRPr="00A1469D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>Ochrona danych osobowych</w:t>
      </w:r>
    </w:p>
    <w:p w14:paraId="22DAFEBC" w14:textId="77777777" w:rsidR="00A1469D" w:rsidRPr="00A1469D" w:rsidRDefault="00A1469D" w:rsidP="00A14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14:paraId="466B2D6A" w14:textId="77777777" w:rsidR="00A1469D" w:rsidRPr="00A1469D" w:rsidRDefault="00A1469D" w:rsidP="00A146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Jeżeli w trakcie realizacji umowy dojdzie do przekazania wykonawcy danych osobowych niezbędnych do realizacji zamówienia, zamawiający będzie ich administratorem w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rozumieniu art. 4 pkt 7 Rozporządzenia PE i Rady (UE) 2016/679 z dnia 27 kwietnia 2016 r. (zwane dalej „Rozporządzeniem”), a Wykonawca – podmiotem przetwarzającym te dane w rozumieniu pkt 8 tego przepisu. </w:t>
      </w:r>
    </w:p>
    <w:p w14:paraId="18BA216A" w14:textId="77777777" w:rsidR="00A1469D" w:rsidRPr="00A1469D" w:rsidRDefault="00A1469D" w:rsidP="00A146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powierza Wykonawcy, w trybie art. 28 Rozporządzenia dane osobowe do przetwarzania, wyłącznie w celu wykonania przedmiotu niniejszej umowy. </w:t>
      </w:r>
    </w:p>
    <w:p w14:paraId="37A0942F" w14:textId="77777777" w:rsidR="00A1469D" w:rsidRPr="00A1469D" w:rsidRDefault="00A1469D" w:rsidP="00A146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się: </w:t>
      </w:r>
    </w:p>
    <w:p w14:paraId="26619D27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09D69EFD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099DFDC5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dołożyć należytej staranności przy przetwarzaniu powierzonych danych osobowych, </w:t>
      </w:r>
    </w:p>
    <w:p w14:paraId="0D1D2857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4) do nadania upoważnień do przetwarzania danych osobowych wszystkim osobom, które będą przetwarzały powierzone dane w celu realizacji niniejszej umowy, </w:t>
      </w:r>
    </w:p>
    <w:p w14:paraId="32A146CE" w14:textId="77777777" w:rsidR="00A1469D" w:rsidRPr="00A1469D" w:rsidRDefault="00A1469D" w:rsidP="00A146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5) zapewnić zachowanie w tajemnicy (o której mowa w art. 28 ust 3 pkt.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70262553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4. 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0272CEDA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Wykonawca pomaga Zamawiającemu w niezbędnym zakresie wywiązywać się </w:t>
      </w: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obowiązku odpowiadania na żądania osoby, której dane dotyczą oraz wywiązywania się </w:t>
      </w: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obowiązków określonych w art. 32-36 Rozporządzenia. </w:t>
      </w:r>
    </w:p>
    <w:p w14:paraId="097631AD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6. Wykonawca, po stwierdzeniu naruszenia ochrony danych osobowych bez zbędnej zwłoki zgłasza je administratorowi, nie później niż w ciągu 72 godzin od stwierdzenia naruszenia. </w:t>
      </w:r>
    </w:p>
    <w:p w14:paraId="165C8156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7. Zamawiający, zgodnie z art. 28 ust. 3 pkt h) Rozporządzenia ma prawo kontroli, czy środki zastosowane przez Wykonawcę przy przetwarzaniu i zabezpieczeniu powierzonych danych osobowych spełniają postanowienia umowy, w tym zlecenia jej wykonania audytorowi. </w:t>
      </w:r>
    </w:p>
    <w:p w14:paraId="75DA6F49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Zamawiający realizować będzie prawo kontroli w godzinach pracy Wykonawcy informując o kontroli minimum 3 dni przed planowanym jej przeprowadzeniem. </w:t>
      </w:r>
    </w:p>
    <w:p w14:paraId="57EC372C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9. Wykonawca zobowiązuje się do usunięcia uchybień stwierdzonych podczas kontroli w terminie nie dłuższym niż 7 dni </w:t>
      </w:r>
    </w:p>
    <w:p w14:paraId="1C0D6795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10. Wykonawca udostępnia Zamawiającemu wszelkie informacje niezbędne do wykazania spełnienia obowiązków określonych w art. 28 Rozporządzenia. </w:t>
      </w:r>
    </w:p>
    <w:p w14:paraId="494B7560" w14:textId="77777777" w:rsidR="00A1469D" w:rsidRPr="0084414D" w:rsidRDefault="00A1469D" w:rsidP="00A146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11. Wykonawca może powierzyć dane osobowe objęte niniejszą umową do dalszego przetwarzania podwykonawcom jedynie w celu wykonania umowy po uzyskaniu uprzedniej pisemnej zgody Zamawiającego. </w:t>
      </w:r>
    </w:p>
    <w:p w14:paraId="6EE2D131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12. Podwykonawca, winien spełniać te same gwarancje i obowiązki jakie zostały nałożone na Wykonawcę. </w:t>
      </w:r>
    </w:p>
    <w:p w14:paraId="0E804588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13. Wykonawca ponosi pełną odpowiedzialność wobec Zamawiającego za działanie podwykonawcy w zakresie obowiązku ochrony danych. </w:t>
      </w:r>
    </w:p>
    <w:p w14:paraId="69F82847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14. 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702E1CA2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15. 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340D61D2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16. 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006E8F95" w14:textId="77777777" w:rsidR="00A1469D" w:rsidRDefault="00A1469D" w:rsidP="00A146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17. W sprawach nieuregulowanych niniejszym paragrafem, zastosowanie będą miały przepisy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Kodeksu cywilnego oraz Rozporządzenia. </w:t>
      </w:r>
    </w:p>
    <w:p w14:paraId="02E5DD8E" w14:textId="77777777" w:rsidR="006241D8" w:rsidRPr="00A1469D" w:rsidRDefault="006241D8" w:rsidP="00A146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bookmarkEnd w:id="20"/>
    <w:p w14:paraId="2C86F5E3" w14:textId="699E13B0" w:rsidR="00A1469D" w:rsidRPr="00A1469D" w:rsidRDefault="00A1469D" w:rsidP="00A1469D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Postanowienia końcowe</w:t>
      </w:r>
      <w:bookmarkEnd w:id="19"/>
    </w:p>
    <w:p w14:paraId="5093C621" w14:textId="77777777" w:rsidR="00A1469D" w:rsidRPr="00A1469D" w:rsidRDefault="00A1469D" w:rsidP="00A1469D">
      <w:pPr>
        <w:shd w:val="clear" w:color="auto" w:fill="FFFFFF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14:paraId="5024BBF6" w14:textId="77777777" w:rsidR="00A1469D" w:rsidRPr="00A1469D" w:rsidRDefault="00A1469D" w:rsidP="00A146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Wierzytelność wynikająca z Umowy nie może być przedmiotem cesji na rzecz osób trzecich bez zgody Zamawiającego.</w:t>
      </w:r>
    </w:p>
    <w:p w14:paraId="2C4BB7F7" w14:textId="5E1ADFB7" w:rsidR="00A1469D" w:rsidRPr="00A1469D" w:rsidRDefault="00A1469D" w:rsidP="00A1469D">
      <w:pPr>
        <w:numPr>
          <w:ilvl w:val="0"/>
          <w:numId w:val="12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terminowo dokonać zgłoszenia niniejszej Umowy do OSD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DD5246" w14:textId="77777777" w:rsidR="00A1469D" w:rsidRPr="00A1469D" w:rsidRDefault="00A1469D" w:rsidP="00A1469D">
      <w:pPr>
        <w:numPr>
          <w:ilvl w:val="0"/>
          <w:numId w:val="12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że:</w:t>
      </w:r>
    </w:p>
    <w:p w14:paraId="18AA3594" w14:textId="77777777" w:rsidR="00A1469D" w:rsidRPr="00A1469D" w:rsidRDefault="00A1469D" w:rsidP="00A1469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lub zmniejszenie ilości obiektów wymienionych enumeratywnie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…. ,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Umowy,</w:t>
      </w:r>
    </w:p>
    <w:p w14:paraId="54D622D7" w14:textId="3DB37DED" w:rsidR="00A1469D" w:rsidRPr="00A1469D" w:rsidRDefault="00A1469D" w:rsidP="00A1469D">
      <w:pPr>
        <w:numPr>
          <w:ilvl w:val="0"/>
          <w:numId w:val="13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nazwy punktu poboru energii elektrycznej wymienionego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Umowy</w:t>
      </w:r>
    </w:p>
    <w:p w14:paraId="36037529" w14:textId="77777777" w:rsidR="00A1469D" w:rsidRPr="00A1469D" w:rsidRDefault="00A1469D" w:rsidP="00A1469D">
      <w:pPr>
        <w:numPr>
          <w:ilvl w:val="0"/>
          <w:numId w:val="13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Odbiorcy/Płatnika</w:t>
      </w:r>
    </w:p>
    <w:p w14:paraId="3DB284AE" w14:textId="7914D93C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dokonywane będzie na podstawie zmiany przedmiotowego załącznika, bez konieczności renegocjowania warunków Umowy.</w:t>
      </w:r>
      <w:r w:rsidR="00F7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5CF" w:rsidRPr="00F725CF">
        <w:rPr>
          <w:rFonts w:ascii="Times New Roman" w:hAnsi="Times New Roman" w:cs="Times New Roman"/>
          <w:sz w:val="24"/>
          <w:szCs w:val="24"/>
        </w:rPr>
        <w:t>Z</w:t>
      </w:r>
      <w:r w:rsidR="00F725CF" w:rsidRPr="00F725CF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0498D870" w14:textId="48054EDD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 Korespondencję związaną z realizacją niniejszej umowy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kierować będzie na adres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……………….., osobą upoważnioną w imieniu</w:t>
      </w:r>
      <w:r w:rsidRPr="00A1469D">
        <w:rPr>
          <w:rFonts w:ascii="Times New Roman" w:eastAsia="Dotum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w sprawach związanych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niniejszej umowy jest……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76B3F044" w14:textId="4322D382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Korespondencję związan</w:t>
      </w:r>
      <w:r w:rsidR="009F437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niniejszej Umowy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adresy Odbiorców/Płatników, zgodnie z treścią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Załącznika nr……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Umowy.</w:t>
      </w:r>
    </w:p>
    <w:p w14:paraId="701547A7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6. Wszelkie zmiany i uzupełnienia Umowy wymagają formy pisemnej pod rygorem nieważności.</w:t>
      </w:r>
    </w:p>
    <w:p w14:paraId="7B6AC1AF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7. W zakresie nie uregulowanym niniejszą Umową stosuje się Kodeks Cywilny, Prawo energetyczne wraz z aktami wykonawczymi oraz Prawo zamówień publicznych.</w:t>
      </w:r>
    </w:p>
    <w:p w14:paraId="499545B1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8. Spory, które mogą wyniknąć ze stosunku objętego niniejszą umową Strony poddają pod rozstrzygnięcie sądowi właściwemu dla siedziby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7E9F7F86" w14:textId="3A6D044C" w:rsidR="00A1469D" w:rsidRPr="00A1469D" w:rsidRDefault="00A1469D" w:rsidP="00A1469D">
      <w:pPr>
        <w:shd w:val="clear" w:color="auto" w:fill="FFFFFF"/>
        <w:spacing w:before="240" w:after="0" w:line="274" w:lineRule="exact"/>
        <w:ind w:left="4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47EC2AEB" w14:textId="77777777" w:rsidR="00A1469D" w:rsidRPr="00A1469D" w:rsidRDefault="00A1469D" w:rsidP="00A1469D">
      <w:pPr>
        <w:numPr>
          <w:ilvl w:val="1"/>
          <w:numId w:val="11"/>
        </w:numPr>
        <w:shd w:val="clear" w:color="auto" w:fill="FFFFFF"/>
        <w:tabs>
          <w:tab w:val="left" w:pos="5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wchodzi w życie z dniem zawarcia.</w:t>
      </w:r>
    </w:p>
    <w:p w14:paraId="4A37614C" w14:textId="668E8693" w:rsidR="00A1469D" w:rsidRPr="00A1469D" w:rsidRDefault="00A1469D" w:rsidP="00A1469D">
      <w:pPr>
        <w:numPr>
          <w:ilvl w:val="1"/>
          <w:numId w:val="11"/>
        </w:numPr>
        <w:shd w:val="clear" w:color="auto" w:fill="FFFFFF"/>
        <w:tabs>
          <w:tab w:val="left" w:pos="56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</w:t>
      </w:r>
      <w:r w:rsid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egzemplarzach, . </w:t>
      </w:r>
      <w:r w:rsid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egzemplarze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16F9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16F9"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="00A816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A816F9" w:rsidRPr="00A816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jeden egzemplarz</w:t>
      </w:r>
      <w:r w:rsidR="00A816F9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499C77FA" w14:textId="77777777" w:rsidR="00A1469D" w:rsidRPr="00A1469D" w:rsidRDefault="00A1469D" w:rsidP="00A1469D">
      <w:pPr>
        <w:numPr>
          <w:ilvl w:val="1"/>
          <w:numId w:val="11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są następujące załączniki: </w:t>
      </w:r>
    </w:p>
    <w:p w14:paraId="12B383B8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Wykaz punktów poboru energii elektrycznej</w:t>
      </w:r>
    </w:p>
    <w:p w14:paraId="0BD0F1C7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Pełnomocnictwo </w:t>
      </w:r>
    </w:p>
    <w:p w14:paraId="69D82127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CC869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12590" w14:textId="77777777" w:rsid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2CF5D" w14:textId="77777777" w:rsidR="00C447C7" w:rsidRDefault="00C447C7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C22FA" w14:textId="77777777" w:rsidR="00C447C7" w:rsidRDefault="00C447C7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A9B5E" w14:textId="77777777" w:rsidR="00C447C7" w:rsidRPr="00A1469D" w:rsidRDefault="00C447C7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AA861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A6B61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62F6C" w14:textId="77777777" w:rsidR="00A1469D" w:rsidRPr="00A1469D" w:rsidRDefault="00A1469D" w:rsidP="00A1469D">
      <w:pPr>
        <w:shd w:val="clear" w:color="auto" w:fill="FFFFFF"/>
        <w:tabs>
          <w:tab w:val="left" w:pos="7079"/>
        </w:tabs>
        <w:spacing w:before="120"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1D160B24" w14:textId="77777777" w:rsidR="00A1469D" w:rsidRPr="00A1469D" w:rsidRDefault="00A1469D" w:rsidP="00A1469D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633CD" w14:textId="77777777" w:rsidR="00A1469D" w:rsidRPr="00A1469D" w:rsidRDefault="00A1469D" w:rsidP="00A1469D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E2380" w14:textId="77777777" w:rsidR="00A1469D" w:rsidRPr="00A1469D" w:rsidRDefault="00A1469D" w:rsidP="00A1469D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14:paraId="4BD4D238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7A927" w14:textId="0B3C9E97" w:rsidR="0085416C" w:rsidRDefault="0085416C" w:rsidP="00A1469D"/>
    <w:p w14:paraId="2F9CCB91" w14:textId="29F2C43E" w:rsidR="0012435E" w:rsidRDefault="0012435E" w:rsidP="00A1469D"/>
    <w:p w14:paraId="50F0FE2D" w14:textId="51F07046" w:rsidR="0012435E" w:rsidRPr="0012435E" w:rsidRDefault="0012435E" w:rsidP="0012435E">
      <w:pPr>
        <w:spacing w:after="0" w:line="240" w:lineRule="auto"/>
        <w:ind w:left="6372"/>
        <w:outlineLvl w:val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</w:pP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>4</w:t>
      </w: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 xml:space="preserve">b do SWZ </w:t>
      </w:r>
    </w:p>
    <w:p w14:paraId="56E10DB1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2D72163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Wzór umowy</w:t>
      </w:r>
    </w:p>
    <w:p w14:paraId="62287D86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6645E1D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 energii elektrycznej</w:t>
      </w:r>
    </w:p>
    <w:p w14:paraId="137B4F9C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……………</w:t>
      </w:r>
    </w:p>
    <w:p w14:paraId="7CA9DBAD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B5D6B0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......................... w Chmielniku</w:t>
      </w:r>
    </w:p>
    <w:p w14:paraId="69E04DC0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Chmielnik z siedzibą przy  Placu Kościuszki 7, 26-020 Chmielnik</w:t>
      </w:r>
    </w:p>
    <w:p w14:paraId="5D13A6E6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657-25-31-581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55F6B1D3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</w:p>
    <w:p w14:paraId="7410D78C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Pawła Wójcika - Burmistrza Miasta i Gminy Chmielnik</w:t>
      </w:r>
    </w:p>
    <w:p w14:paraId="452A0547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działającą/-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własnym jako Zamawiający oraz w imieniu i na rzecz Odbiorców wymienionych w Załączniku nr 1 do umowy </w:t>
      </w:r>
    </w:p>
    <w:p w14:paraId="78195286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………..</w:t>
      </w:r>
    </w:p>
    <w:p w14:paraId="7E7FE7CC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 w dalszej części umowy „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1243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0BEC668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07265F21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............................................................................, z siedzibą w ……………………………… przy ul. …………………………., NIP ………………..               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14:paraId="661C21C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95A6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791E5D0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- ………………………</w:t>
      </w:r>
    </w:p>
    <w:p w14:paraId="1CE41BE1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 „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</w:p>
    <w:p w14:paraId="760E5915" w14:textId="77777777" w:rsidR="0012435E" w:rsidRPr="0012435E" w:rsidRDefault="0012435E" w:rsidP="0012435E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7C6C5F" w14:textId="77777777" w:rsidR="0012435E" w:rsidRPr="0012435E" w:rsidRDefault="0012435E" w:rsidP="0012435E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Preambuła</w:t>
      </w:r>
    </w:p>
    <w:p w14:paraId="45289AE9" w14:textId="0A8C76E6" w:rsidR="000D3FE1" w:rsidRPr="00A1469D" w:rsidRDefault="000D3FE1" w:rsidP="000D3F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Gmina Chmielnik oświadcza, iż zawierając niniejszą umowę działa jako Zamawiający 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imieniu swoim i na rzecz jednostek organizacyjnych ( Odbiorców) na podstawie zawartego wspólnego porozumienia. Zadaniem Gminy Chmielnik jako Zamawiającego jest przeprowadzenie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postępowania o udzielenie zamówienia publicznego w trybie podstawowym bez negocjacji,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>na dostawę energii elektrycznej, wybór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najkorzystniejszej oferty, określenie zasad sprzedaży energii elektrycznej, koordynacja i nadzór nad wykonaniem umowy.  W treści umowy Zamawiający  oraz Wykonawca zwani są również Stronami. </w:t>
      </w:r>
    </w:p>
    <w:p w14:paraId="31C12876" w14:textId="637CACF2" w:rsidR="006241D8" w:rsidRPr="006241D8" w:rsidRDefault="000D3FE1" w:rsidP="006241D8">
      <w:pPr>
        <w:keepNext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W wyniku przeprowadzonego postępowania o udzielenie zamówienia publicznego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br/>
        <w:t>w trybie podstawowym bez negocjacji, 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) zwanej dalej ustawą PZP, została zawarta umowa na realizację zadania</w:t>
      </w:r>
      <w:r w:rsidRPr="003F28C1">
        <w:rPr>
          <w:rFonts w:ascii="Times New Roman" w:eastAsia="Calibri" w:hAnsi="Times New Roman" w:cs="Times New Roman"/>
          <w:kern w:val="20"/>
        </w:rPr>
        <w:t> 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Gminę Chmielnik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6241D8" w:rsidRPr="00624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</w:t>
      </w:r>
      <w:r w:rsidR="006241D8" w:rsidRPr="006241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okresie od 01.04.2024 do 3</w:t>
      </w:r>
      <w:r w:rsidR="00926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</w:t>
      </w:r>
      <w:r w:rsidR="006241D8" w:rsidRPr="006241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.03.202</w:t>
      </w:r>
      <w:r w:rsidR="004314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6 </w:t>
      </w:r>
      <w:r w:rsidR="006241D8" w:rsidRPr="006241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roku” </w:t>
      </w:r>
    </w:p>
    <w:p w14:paraId="2ED68BC8" w14:textId="3DC75FBB" w:rsidR="0012435E" w:rsidRPr="0012435E" w:rsidRDefault="0012435E" w:rsidP="00C447C7">
      <w:pPr>
        <w:shd w:val="clear" w:color="auto" w:fill="FFFFFF"/>
        <w:spacing w:before="360" w:after="18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77BD55FD" w14:textId="77777777" w:rsidR="0012435E" w:rsidRPr="0012435E" w:rsidRDefault="0012435E" w:rsidP="0012435E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</w:t>
      </w:r>
    </w:p>
    <w:p w14:paraId="3598BF0D" w14:textId="7F7D2D5C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53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sprzedaż energii elektrycznej na potrzeby oświetlenia budynków i lokali Gminy Chmielnik i jej jednostek organizacyjnych</w:t>
      </w:r>
      <w:r w:rsidR="006241D8" w:rsidRPr="006241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 xml:space="preserve"> w okresie od 01.04.2024 do 3</w:t>
      </w:r>
      <w:r w:rsidR="005B1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1</w:t>
      </w:r>
      <w:r w:rsidR="006241D8" w:rsidRPr="006241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.03.202</w:t>
      </w:r>
      <w:r w:rsidR="00431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 xml:space="preserve">6 </w:t>
      </w:r>
      <w:r w:rsidR="006241D8" w:rsidRPr="006241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roku</w:t>
      </w:r>
      <w:r w:rsidRPr="006241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określonych w ustawie z dnia 10 kwietnia 1997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r w:rsidR="00026D70" w:rsidRPr="008C6642">
        <w:rPr>
          <w:rFonts w:ascii="Times New Roman" w:hAnsi="Times New Roman" w:cs="Times New Roman"/>
          <w:bCs/>
        </w:rPr>
        <w:t>Dz. U.</w:t>
      </w:r>
      <w:r w:rsidR="00026D70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C447C7">
        <w:rPr>
          <w:rFonts w:ascii="Times New Roman" w:hAnsi="Times New Roman" w:cs="Times New Roman"/>
          <w:sz w:val="24"/>
          <w:szCs w:val="24"/>
        </w:rPr>
        <w:t xml:space="preserve"> ze zm.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wydanych na jej podstawie aktach wykonawczych.</w:t>
      </w:r>
    </w:p>
    <w:p w14:paraId="3FE61E2E" w14:textId="77777777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7A2096FC" w14:textId="77777777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oraz SIWZ jest integralną częścią niniejszej umowy. </w:t>
      </w:r>
    </w:p>
    <w:p w14:paraId="4F4D3E4D" w14:textId="77777777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nic innego nie wynika z postanowień Umowy użyte w niej pojęcia oznaczają:</w:t>
      </w:r>
    </w:p>
    <w:p w14:paraId="615BFA72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OSD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Operator Systemu Dystrybucyjnego - przedsiębiorstwo energetyczne zajmujące się świadczeniem usług dystrybucyjnych.</w:t>
      </w:r>
    </w:p>
    <w:p w14:paraId="20A3C58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Generalna Umowa Dystrybucyjna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Wykonawcą a OSD określająca ich wzajemne prawa i obowiązki związane za świadczeniem usługi dystrybucyjnej w celu realizacji niniejszej Umowy.</w:t>
      </w:r>
    </w:p>
    <w:p w14:paraId="45DD84EA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niniejsza umowa.</w:t>
      </w:r>
    </w:p>
    <w:p w14:paraId="5E40D9AD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 o świadczenie usług dystrybucyjnych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Zamawiającym (Odbiorcą/Płatnikiem)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 określająca prawa i obowiązki związane ze świadczeniem przez OSD usługi dystrybucji energii elektrycznej.</w:t>
      </w:r>
    </w:p>
    <w:p w14:paraId="78EBA56D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Punkt poboru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dostarczania energii elektrycznej.</w:t>
      </w:r>
    </w:p>
    <w:p w14:paraId="03362FCD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Okres rozliczeniowy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okres, w którym na podstawie odczytów urządzeń pomiarowych następuje rozliczenie zużytej energii elektrycznej, zgodny z okresem rozliczeniowym stosowanym przez OSD.</w:t>
      </w:r>
    </w:p>
    <w:p w14:paraId="50D47FD9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Odbiorca/Płatnik-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organizacyjna wskazana jako płatnik faktur i odbiorca energii elektrycznej, dokonująca stosownych płatności, w imieniu i na rzecz której Zamawiający przystąpił do niniejszej Umowy.</w:t>
      </w:r>
    </w:p>
    <w:p w14:paraId="0339806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Odbiorca/Płatnik zawrze z Wykonawcą odrębną umowę sprzedaży energii </w:t>
      </w:r>
    </w:p>
    <w:p w14:paraId="4FFFAE5B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elektrycznej na własne potrzeby zgodnie ze wzorem stanowiącym Załącznik nr …. do </w:t>
      </w:r>
    </w:p>
    <w:p w14:paraId="1ED0C915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niniejszej umowy. </w:t>
      </w:r>
    </w:p>
    <w:p w14:paraId="4ABEE3F3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3BB965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b/>
          <w:bCs/>
          <w:sz w:val="24"/>
          <w:szCs w:val="24"/>
          <w:lang w:eastAsia="pl-PL"/>
        </w:rPr>
        <w:t>§2</w:t>
      </w:r>
    </w:p>
    <w:p w14:paraId="4644228B" w14:textId="2AD41E37" w:rsidR="0012435E" w:rsidRPr="0012435E" w:rsidRDefault="0012435E" w:rsidP="0012435E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energii elektrycznej odbywa się na warunkach określonych przepisami ustawy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r. -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70" w:rsidRPr="008C6642">
        <w:rPr>
          <w:rFonts w:ascii="Times New Roman" w:hAnsi="Times New Roman" w:cs="Times New Roman"/>
          <w:bCs/>
        </w:rPr>
        <w:t>Dz. U.</w:t>
      </w:r>
      <w:r w:rsidR="00026D70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C447C7">
        <w:rPr>
          <w:rFonts w:ascii="Times New Roman" w:hAnsi="Times New Roman" w:cs="Times New Roman"/>
          <w:sz w:val="24"/>
          <w:szCs w:val="24"/>
        </w:rPr>
        <w:t xml:space="preserve"> ze zm.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Prawo energetyczne, zgodnie z obowiązującymi rozporządzeniami do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oraz przepisami ustawy z dnia 23 kwietnia 1964 r. - Kodeks Cywilny (Dz. U. z 20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1740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„Kodeks Cywilny"), zasadami określonymi w koncesjach, postanowieniach niniejszej Umowy, oraz w oparciu o ustawę </w:t>
      </w:r>
      <w:r w:rsidR="00796623" w:rsidRPr="00C51483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(tekst jedn. Dz. U. z 20</w:t>
      </w:r>
      <w:r w:rsidR="00796623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796623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 w:rsidR="00796623"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 xml:space="preserve">710 ze </w:t>
      </w:r>
      <w:proofErr w:type="spellStart"/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>zm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EEE19F2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4F661E86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58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energii elektrycznej odbywa się za pośrednictwem sieci dystrybucyjnej należącej do OSD, z którym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lub będzie mieć podpisane umowy o świadczenie usług dystrybucji najpóźniej w dniu rozpoczęcia sprzedaży energii elektrycznej.</w:t>
      </w:r>
    </w:p>
    <w:p w14:paraId="1BADCAB5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76"/>
        </w:tabs>
        <w:spacing w:after="0" w:line="270" w:lineRule="exact"/>
        <w:ind w:right="40"/>
        <w:jc w:val="both"/>
        <w:rPr>
          <w:rFonts w:ascii="Times New Roman" w:eastAsia="Dotum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ma zawartą umowę generalną z OSD, umożliwiającą sprzedaż energii elektrycznej do obiektów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sieci dystrybucyjnej OSD przez okres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*/obowiązywania niniejszej umowy.</w:t>
      </w:r>
      <w:r w:rsidRPr="0012435E"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(*wpisać prawidłowe dane).</w:t>
      </w:r>
    </w:p>
    <w:p w14:paraId="754634ED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79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koncesję na obrót energią elektryczną o numerze………….wydaną przez Prezesa Urzędu Regulacji Energetyki w dniu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…….*, której okres ważności przypada na dzień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 której okres ważności jest nie krótszy niż termin obowiązywania niniejszej umowy. (* wpisać prawidłowe dane).</w:t>
      </w:r>
    </w:p>
    <w:p w14:paraId="21696AA0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90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okres obowiązywania niniejszej Umowy jest dłuższy niż okres ważności dokumentu opisanego w ust. 2 i/lub 3, Wykonawca zobligowany jest w terminie nie późniejszym niż na sześć miesięcy przed datą upływu ważności tych dokumentów, przedłożyć Zamawiającemu: oświadczenie o posiadaniu aktualnej umowy generalnej zawartej z OSD i / lub aktualną koncesję na obrót energią elektryczną.</w:t>
      </w:r>
    </w:p>
    <w:p w14:paraId="642C3FC9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Przedmiot Umowy i podstawowe zasady sprzedaży energii elektrycznej</w:t>
      </w:r>
    </w:p>
    <w:p w14:paraId="1097DCB0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F9F72C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0C8C2569" w14:textId="77777777" w:rsidR="0012435E" w:rsidRPr="0012435E" w:rsidRDefault="0012435E" w:rsidP="0012435E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punktów poboru energii elektrycznej szczegółowo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……….do Umowy.</w:t>
      </w:r>
    </w:p>
    <w:p w14:paraId="7783D920" w14:textId="77777777" w:rsidR="0012435E" w:rsidRPr="0012435E" w:rsidRDefault="0012435E" w:rsidP="0012435E">
      <w:pPr>
        <w:shd w:val="clear" w:color="auto" w:fill="FFFFFF"/>
        <w:spacing w:after="0" w:line="270" w:lineRule="exact"/>
        <w:ind w:right="10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182D925E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after="0" w:line="270" w:lineRule="exact"/>
        <w:ind w:left="142" w:right="10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Łączną ilość energii elektrycznej dostarczaną w okresie realizacji umowy do punktów poboru energii elektrycznej opisanych w</w:t>
      </w:r>
      <w:r w:rsidRPr="0012435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pl-PL"/>
        </w:rPr>
        <w:t xml:space="preserve"> Załączniku nr ………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do Umowy szacuje się na poziomie ........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MWh </w:t>
      </w:r>
    </w:p>
    <w:p w14:paraId="2754EFCD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before="240" w:after="0" w:line="270" w:lineRule="exact"/>
        <w:ind w:left="142" w:right="1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Ewentualna zmiana szacowanego zużycia nie będzie skutkowała dodatkowymi kosztami dla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Zamawiającego,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poza rozliczeniem za faktycznie zużytą ilość energii wg cen określonych w dokumentacji przetargowej.</w:t>
      </w:r>
    </w:p>
    <w:p w14:paraId="0080422D" w14:textId="7D73C71C" w:rsidR="0012435E" w:rsidRPr="00F725CF" w:rsidRDefault="0012435E" w:rsidP="0012435E">
      <w:pPr>
        <w:numPr>
          <w:ilvl w:val="2"/>
          <w:numId w:val="25"/>
        </w:numPr>
        <w:shd w:val="clear" w:color="auto" w:fill="FFFFFF"/>
        <w:spacing w:before="240" w:after="0" w:line="270" w:lineRule="exact"/>
        <w:ind w:left="142" w:right="1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 umowna, warunki jej zmiany oraz miejsce dostarczenia energii elektrycznej dla punktów poboru wymienionych w</w:t>
      </w:r>
      <w:r w:rsidRPr="0012435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pl-PL"/>
        </w:rPr>
        <w:t xml:space="preserve"> Załączniku nr…………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określana jest każdorazowo w umowach o świadczenie usług dystrybucyjnych zawartych z OSD.</w:t>
      </w:r>
      <w:r w:rsidR="00F725CF" w:rsidRPr="00F72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5CF" w:rsidRPr="00F725CF">
        <w:rPr>
          <w:rFonts w:ascii="Times New Roman" w:hAnsi="Times New Roman" w:cs="Times New Roman"/>
          <w:sz w:val="24"/>
          <w:szCs w:val="24"/>
        </w:rPr>
        <w:t>Z</w:t>
      </w:r>
      <w:r w:rsidR="00F725CF" w:rsidRPr="00F725CF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53775C63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before="240" w:after="0" w:line="270" w:lineRule="exact"/>
        <w:ind w:left="142" w:right="1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Energia elektryczna kupowana na podstawie niniejszej Umowy zużywana będzie na potrzeby odbiorcy końcowego.</w:t>
      </w:r>
    </w:p>
    <w:p w14:paraId="252029F8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Stron </w:t>
      </w:r>
    </w:p>
    <w:p w14:paraId="5DF6D287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sz w:val="24"/>
          <w:szCs w:val="24"/>
          <w:shd w:val="clear" w:color="auto" w:fill="FFFFFF"/>
          <w:lang w:eastAsia="pl-PL"/>
        </w:rPr>
        <w:t>§6</w:t>
      </w:r>
    </w:p>
    <w:p w14:paraId="60F7712A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6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</w:p>
    <w:p w14:paraId="0FBD3639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6E25177D" w14:textId="1DCB66A1" w:rsidR="0012435E" w:rsidRPr="00C447C7" w:rsidRDefault="0012435E" w:rsidP="0012435E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7C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OSD, w imieniu własnym i</w:t>
      </w:r>
      <w:r w:rsidRPr="00C447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C44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o zawarciu umowy na       sprzedaż energii elektrycznej,</w:t>
      </w:r>
    </w:p>
    <w:p w14:paraId="2002F93E" w14:textId="15D412D7" w:rsidR="0012435E" w:rsidRPr="0012435E" w:rsidRDefault="0012435E" w:rsidP="0012435E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imieniu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zawarcie umów dystrybucyjnych z OSD z uwzględnieniem wnioskowanych parametrów dystrybucyjnych (moc umowna, grupa taryfowa) wynikających z załącznika do Pełnomocnictwa, o ile na dzień zgłoszenia, o którym mowa w pkt 1) Zamawiający/odbiorca nie posiada ważnej umowy o świadczenie usług dystrybucji</w:t>
      </w:r>
      <w:r w:rsidR="007C0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9B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C09B8" w:rsidRPr="00E02EBA">
        <w:rPr>
          <w:rFonts w:ascii="Times New Roman" w:hAnsi="Times New Roman" w:cs="Times New Roman"/>
          <w:b/>
          <w:bCs/>
          <w:sz w:val="24"/>
          <w:szCs w:val="24"/>
        </w:rPr>
        <w:t>Zamawiający posiada aktualnie umowy rozdzielone na umowę sprzedaży energii elektrycznej i umowę na świadczenie usług dystrybucji dla wszystkich punktów poboru energii</w:t>
      </w:r>
      <w:r w:rsidR="007C09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C09B8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D20897B" w14:textId="77777777" w:rsidR="0012435E" w:rsidRPr="0012435E" w:rsidRDefault="0012435E" w:rsidP="0012435E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OSD w procesie zmiany sprzedawcy, Czynności opisane w pkt 1), 2)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podejmie niezwłocznie, w terminie umożliwiającym rozpoczęcie dostaw w terminach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 kolumna „Okres dostaw", mając na względzie konieczność przeprowadzenia procedury zmiany sprzedawcy, O fakcie zgłoszenia umowy (zgodnie z treścią pkt 1) ust. 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W dniu zawarcia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Pełnomocnictw w tym zakresie</w:t>
      </w:r>
    </w:p>
    <w:p w14:paraId="5446F1E0" w14:textId="78A3D326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47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dokonania wszelkich czynności i uzgodnień z OSD niezbędnych do przeprowadzenia procedury zmiany sprzedawcy. W przypadku zaistnienia okoliczności uniemożliwiających lub opóźniających zmianę sprzedawcy,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poinformuje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</w:t>
      </w:r>
    </w:p>
    <w:p w14:paraId="40B9EF13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samym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zwalnia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wszelkich kosztów i obowiązków związanych z bilansowaniem handlowym. O faktycznej ilości sprzedanej energii elektrycznej ( narastająco) Wykonawca będzie informował w okresach kwartalnych w formie pisemnej i elektronicznej Zamawiającego Lidera oraz poszczególnych Odbiorców (bez wezwania Zamawiającego).Wykonawca spełni wymóg przesyłając specyfikację określającą ilość energii elektrycznej pobranej w poszczególnych punktach poboru w okresie danego kwartału oraz wskazując minimum odbiorcę, na rzecz którego dokonano dostawy energii z podziałem na punkty odbioru energii wraz z ich kwartalnym zużyciem ogółem w kWh lub MWh oraz podziałem na strefy.</w:t>
      </w:r>
    </w:p>
    <w:p w14:paraId="3815776E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14:paraId="2A939466" w14:textId="77777777" w:rsidR="0012435E" w:rsidRPr="0012435E" w:rsidRDefault="0012435E" w:rsidP="0012435E">
      <w:pPr>
        <w:numPr>
          <w:ilvl w:val="0"/>
          <w:numId w:val="27"/>
        </w:numPr>
        <w:shd w:val="clear" w:color="auto" w:fill="FFFFFF"/>
        <w:tabs>
          <w:tab w:val="left" w:pos="547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7AB0D3EF" w14:textId="77777777" w:rsidR="0012435E" w:rsidRPr="0012435E" w:rsidRDefault="0012435E" w:rsidP="0012435E">
      <w:pPr>
        <w:numPr>
          <w:ilvl w:val="4"/>
          <w:numId w:val="27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energii zgodnie z obowiązującymi przepisami i warunkami Umowy</w:t>
      </w:r>
    </w:p>
    <w:p w14:paraId="6CBF7195" w14:textId="77777777" w:rsidR="0012435E" w:rsidRPr="0012435E" w:rsidRDefault="0012435E" w:rsidP="0012435E">
      <w:pPr>
        <w:numPr>
          <w:ilvl w:val="4"/>
          <w:numId w:val="27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energię elektryczną,</w:t>
      </w:r>
    </w:p>
    <w:p w14:paraId="0775416A" w14:textId="77777777" w:rsidR="0012435E" w:rsidRPr="0012435E" w:rsidRDefault="0012435E" w:rsidP="0012435E">
      <w:pPr>
        <w:numPr>
          <w:ilvl w:val="4"/>
          <w:numId w:val="27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informacji dotyczących realizacji Umowy,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o zmianach w umowach dystrybucyjnych mających wpływ na realizację Umowy.</w:t>
      </w:r>
    </w:p>
    <w:p w14:paraId="385B42B8" w14:textId="3FE83F3B" w:rsidR="0012435E" w:rsidRPr="0012435E" w:rsidRDefault="0012435E" w:rsidP="0012435E">
      <w:pPr>
        <w:shd w:val="clear" w:color="auto" w:fill="FFFFFF"/>
        <w:tabs>
          <w:tab w:val="left" w:pos="901"/>
        </w:tabs>
        <w:spacing w:after="0" w:line="270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 przypadku, gdy jeszcze nie posiada ważnych umów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dystrybucyjnych, przystąpi do ich podpisania (z uwzględnieniem zapisów §6 ust 1 pkt 2) oraz zapewni ich utrzymanie w mocy przez cały okres planowanych dostaw. W przypadku rozwiązania umowy na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 lub zamiarze jej rozwiązania,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zobowiązany jest niezwłocznie powiadomić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Wykonawcę.</w:t>
      </w:r>
    </w:p>
    <w:p w14:paraId="201B6410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14:paraId="55DA7DC5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do:</w:t>
      </w:r>
    </w:p>
    <w:p w14:paraId="3A17E51B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ahoma" w:eastAsia="Times New Roman" w:hAnsi="Tahoma" w:cs="Tahoma"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wzajemnego informowania się o zauważonych wadach lub usterkach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układzie pomiarowo-rozliczeniowym oraz innych okolicznościach mających wpływ na rozliczenia za energię.</w:t>
      </w:r>
    </w:p>
    <w:p w14:paraId="41BCFDEC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Zapewnienia wzajemnego dostępu do danych oraz wglądu do materiałów stanowiących podstawę do rozliczeń za dostarczoną energię</w:t>
      </w:r>
    </w:p>
    <w:p w14:paraId="0A661AA8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14:paraId="0A19634B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ustalają, że w przypadku wprowadzenia w trybie zgodnym z prawem, ograniczeń</w:t>
      </w:r>
    </w:p>
    <w:p w14:paraId="0B02F9EF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dostarczaniu i poborze energii,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dostosowania dobowego poboru energii do planu ograniczeń, stosownie do komunikatów radiowych lub indywidualnego zawiadomienia.</w:t>
      </w:r>
    </w:p>
    <w:p w14:paraId="0C3AF675" w14:textId="77777777" w:rsidR="0012435E" w:rsidRPr="0012435E" w:rsidRDefault="0012435E" w:rsidP="0012435E">
      <w:pPr>
        <w:shd w:val="clear" w:color="auto" w:fill="FFFFFF"/>
        <w:spacing w:after="24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ewentualnie wynikłe z tego tytułu szkody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odpowiedzialności..</w:t>
      </w:r>
    </w:p>
    <w:p w14:paraId="4D0D958F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jakościowe/Bonifikaty</w:t>
      </w:r>
    </w:p>
    <w:p w14:paraId="1D2F6B7D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§10</w:t>
      </w:r>
    </w:p>
    <w:p w14:paraId="3F3B5A66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zapewnić standardy jakościowe obsługi, W przypadku niedotrzymania standardów jakościowych obsługi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(Odbiorca/Płatnik) ma prawo do żądania od 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bonifikaty.</w:t>
      </w:r>
    </w:p>
    <w:p w14:paraId="6307D98A" w14:textId="77777777" w:rsidR="0012435E" w:rsidRPr="0012435E" w:rsidRDefault="0012435E" w:rsidP="008D24FC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niedotrzymania standardów jakościowych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obsługi, określonych obowiązującymi przepisami Prawa energetycznego,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udzielenia bonifikat w wysokości określonych Prawem energetycznym oraz zgodnie z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obowiązującymi rozporządzeniami do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ustawy lub innym obowiązującym w chwili zaistnienia przywołanej okoliczności aktem prawnym.</w:t>
      </w:r>
    </w:p>
    <w:p w14:paraId="3F315ED8" w14:textId="65FE453E" w:rsidR="0012435E" w:rsidRPr="0012435E" w:rsidRDefault="0012435E" w:rsidP="008D24FC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8D24FC" w:rsidRPr="008D24FC">
        <w:rPr>
          <w:rFonts w:ascii="Times New Roman" w:hAnsi="Times New Roman" w:cs="Times New Roman"/>
          <w:sz w:val="24"/>
          <w:szCs w:val="24"/>
        </w:rPr>
        <w:t>Wykonawca zobowiązany jest do udzielania bonifikat za niedotrzymanie przez Sprzedawcę standardów jakościowych obsługi odbiorcy w terminie 30 dni od dnia, w którym nastąpiło niedotrzymanie standardów jakościowych obsługi odbiorców</w:t>
      </w:r>
      <w:r w:rsidR="008D24FC" w:rsidRPr="008D24FC">
        <w:rPr>
          <w:rFonts w:ascii="Times New Roman" w:hAnsi="Times New Roman" w:cs="Times New Roman"/>
          <w:sz w:val="24"/>
          <w:szCs w:val="24"/>
        </w:rPr>
        <w:t>.</w:t>
      </w:r>
    </w:p>
    <w:p w14:paraId="64106AE5" w14:textId="77777777" w:rsidR="0012435E" w:rsidRDefault="0012435E" w:rsidP="008D24FC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 za niedostarczenie energii elektrycznej do obiektów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w przypadku klęsk żywiołowych, innych przypadków siły wyższej, awarii w systemie oraz awarii sieciowych, jak również z powodu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wyłączeń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dokonywanych przez OSD.</w:t>
      </w:r>
    </w:p>
    <w:p w14:paraId="64E1B8A4" w14:textId="77777777" w:rsidR="0012435E" w:rsidRPr="0012435E" w:rsidRDefault="0012435E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i stawki opłat</w:t>
      </w:r>
    </w:p>
    <w:p w14:paraId="42756988" w14:textId="77777777" w:rsidR="0012435E" w:rsidRPr="0012435E" w:rsidRDefault="0012435E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§11</w:t>
      </w:r>
    </w:p>
    <w:p w14:paraId="2D5E6D36" w14:textId="77777777" w:rsidR="0012435E" w:rsidRPr="0012435E" w:rsidRDefault="0012435E" w:rsidP="0012435E">
      <w:pPr>
        <w:numPr>
          <w:ilvl w:val="0"/>
          <w:numId w:val="19"/>
        </w:num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pomiarowo-rozliczeniowych, przekazanych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OSD oraz ceny (brutto) jednostkowej energii elektrycznej zgodnie ze złożoną ofertą:</w:t>
      </w:r>
    </w:p>
    <w:p w14:paraId="1A906C30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644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i obiekty</w:t>
      </w:r>
    </w:p>
    <w:p w14:paraId="3193306D" w14:textId="77777777" w:rsidR="0012435E" w:rsidRPr="0012435E" w:rsidRDefault="0012435E" w:rsidP="0012435E">
      <w:pPr>
        <w:shd w:val="clear" w:color="auto" w:fill="FFFFFF"/>
        <w:tabs>
          <w:tab w:val="left" w:pos="1016"/>
          <w:tab w:val="left" w:leader="dot" w:pos="8746"/>
        </w:tabs>
        <w:spacing w:after="0" w:line="270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 za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MWh brutto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 elektrycznej: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 złotych ….. /100), na którą składają się:</w:t>
      </w:r>
    </w:p>
    <w:p w14:paraId="76B587E8" w14:textId="77777777" w:rsidR="0012435E" w:rsidRPr="0012435E" w:rsidRDefault="0012435E" w:rsidP="0012435E">
      <w:pPr>
        <w:shd w:val="clear" w:color="auto" w:fill="FFFFFF"/>
        <w:tabs>
          <w:tab w:val="left" w:pos="1013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netto za 1 MWh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 ….../100)</w:t>
      </w:r>
    </w:p>
    <w:p w14:paraId="2D2BC5F8" w14:textId="77777777" w:rsidR="0012435E" w:rsidRDefault="0012435E" w:rsidP="0012435E">
      <w:pPr>
        <w:shd w:val="clear" w:color="auto" w:fill="FFFFFF"/>
        <w:tabs>
          <w:tab w:val="left" w:pos="1024"/>
          <w:tab w:val="left" w:leader="dot" w:pos="351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(23%):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 (słownie złotych /100).</w:t>
      </w:r>
    </w:p>
    <w:p w14:paraId="682E304C" w14:textId="77777777" w:rsidR="00144EA6" w:rsidRPr="00A1469D" w:rsidRDefault="00144EA6" w:rsidP="00144EA6">
      <w:pPr>
        <w:shd w:val="clear" w:color="auto" w:fill="FFFFFF"/>
        <w:tabs>
          <w:tab w:val="left" w:pos="1020"/>
          <w:tab w:val="left" w:leader="dot" w:pos="733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EE5">
        <w:rPr>
          <w:rFonts w:ascii="Times New Roman" w:hAnsi="Times New Roman" w:cs="Times New Roman"/>
          <w:sz w:val="24"/>
          <w:szCs w:val="24"/>
        </w:rPr>
        <w:t>Zamawiający dopuszcza prowadzenie rozliczeń energii elektrycznej w jednostkach im dedykowanych, tj. wyrażonych w zł/kWh netto (1 MWh=1000 kWh) tożsamych z ceną jednostkową określoną w formularzu oferty wyrażoną w zł/MWh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568A26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Przewidywane 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umowy wyniesie brutto ……………..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brutto . /100) z zastrzeżeniem zapisów §11 ust. 1 i 4 oraz §12 ust. 2 Umowy.</w:t>
      </w:r>
    </w:p>
    <w:p w14:paraId="29FE791F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Ceny jednostkowe brutto określone w ust 1 mogą ulec zmianie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akcyzowym.</w:t>
      </w:r>
    </w:p>
    <w:p w14:paraId="22795F46" w14:textId="040CA8C1" w:rsidR="0012435E" w:rsidRPr="00F725CF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jednostkowe określone w ust.. 1 obowiązują również dla punktów poboru włączonych do umowy zgodnie z treścią §17 ust 2 umowy.</w:t>
      </w:r>
      <w:r w:rsidR="00F7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5CF" w:rsidRPr="00F725CF">
        <w:rPr>
          <w:rFonts w:ascii="Times New Roman" w:hAnsi="Times New Roman" w:cs="Times New Roman"/>
          <w:sz w:val="24"/>
          <w:szCs w:val="24"/>
        </w:rPr>
        <w:t>Z</w:t>
      </w:r>
      <w:r w:rsidR="00F725CF" w:rsidRPr="00F725CF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2548BF12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5. Zamawiający będzie dokonywał płatności w ramach mechanizmu podzielonej płatności (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 zgodnie z art. 108a ustawy z dnia 11 marca 2004 r. o podatku od towarów i usług.</w:t>
      </w:r>
    </w:p>
    <w:p w14:paraId="72D6E9AE" w14:textId="77777777" w:rsidR="0012435E" w:rsidRPr="0012435E" w:rsidRDefault="0012435E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</w:t>
      </w:r>
    </w:p>
    <w:p w14:paraId="39CFB7BD" w14:textId="77777777" w:rsidR="0012435E" w:rsidRPr="0012435E" w:rsidRDefault="0012435E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12</w:t>
      </w:r>
    </w:p>
    <w:p w14:paraId="70C8AD7E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pobraną energię elektryczną odbywać się będą zgodnie z okresem rozliczeniowym ( miesięcznym) stosowanym przez OSD działającym na danym terenie.</w:t>
      </w:r>
    </w:p>
    <w:p w14:paraId="5DB4A0D3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758AA7C6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przewiduje zainstalowania innego lub dodatkowego układu pomiarowego z tytułu świadczenia usługi dystrybucji oraz sprzedaży energii elektrycznej przez dwa odrębne podmioty.</w:t>
      </w:r>
    </w:p>
    <w:p w14:paraId="63535110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 rozliczeniowe układów pomiarowo-rozliczeniowych i rozliczenia kosztów sprzedanej energii odbywać się będą w okresach stosowanych przez OSD.</w:t>
      </w:r>
    </w:p>
    <w:p w14:paraId="0E59AFA7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otrzymywać będzie wynagrodzenie z tytułu realizacji niniejszej umowy wyłącznie na podstawie danych o zużyciu energii elektrycznej przekazanych przez OSD za dany okres rozliczeniowy. W przypadku nie otrzymania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OSD informacji o zużyciu w terminach wynikających z obowiązujących przepisów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szczególnym uwzględnieniem zapisów Instrukcji Ruchu i Eksploatacji Sieci Dystrybucyjnej (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IRiESD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zawartej pomiędzy OSD a Wykonawcą generalnej umowy dystrybucji,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(w formie pisemnej)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21B44F2B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faktury na koniec okresu rozliczeniowego, jednak nie później niż w terminie 10 dni roboczych od daty uzyskania od OSD danych o zużyciu energii elektrycznej, z terminem płatności do 30 dni od daty wpływu faktury do Odbiorcy/Płatnika wskazanego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 do Umowy.</w:t>
      </w:r>
    </w:p>
    <w:p w14:paraId="1D4DF2A0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wystawienia faktur szacunkowych, korygowanych po otrzymaniu faktur rzeczywistych.</w:t>
      </w:r>
    </w:p>
    <w:p w14:paraId="52619AF9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określają, że terminem spełnienia świadczenia jest dzień uznania rachunku bankowego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na fakturze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>VAT.</w:t>
      </w:r>
    </w:p>
    <w:p w14:paraId="05831ACD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płatności faktur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 Odbiorcę/Płatnika odsetkami ustawowymi, z zastrzeżeniem zapisów ust 8.</w:t>
      </w:r>
    </w:p>
    <w:p w14:paraId="11A7E3DF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wątpliwości co do prawidłowości wystawionej faktury, przysługuje prawo do wniesienia pisemnej reklamacji, którą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rozpatrzyć w terminie 14 dni od daty jej doręczenia.</w:t>
      </w:r>
    </w:p>
    <w:p w14:paraId="28B0AD0B" w14:textId="1CEB4AC0" w:rsidR="00B314C7" w:rsidRPr="00B314C7" w:rsidRDefault="00B314C7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4C7">
        <w:rPr>
          <w:rFonts w:ascii="Times New Roman" w:hAnsi="Times New Roman" w:cs="Times New Roman"/>
          <w:sz w:val="24"/>
          <w:szCs w:val="24"/>
        </w:rPr>
        <w:t>W przypadku uwzględnienia reklamacji, Wykonawca niezwłocznie wystawi fakturę korygującą, a powstałą nadpłatę zaliczy na poczet płatności ustalonych na najbliższy okres rozliczeniowy. W przypadku, gdy Zamawiający zażąda jej zwrotu, nadpłata zostanie zwrócona na wskazany przez Zamawiającego numer rachunku bankowego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5E509" w14:textId="7AB5BA15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Odbiorcę/Płatnika reklamacji do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go z obowiązku terminowej zapłaty należności w wysokości określonej na fakturze, chyba że:</w:t>
      </w:r>
    </w:p>
    <w:p w14:paraId="2BB0295E" w14:textId="77777777" w:rsidR="0012435E" w:rsidRPr="0012435E" w:rsidRDefault="0012435E" w:rsidP="0012435E">
      <w:pPr>
        <w:shd w:val="clear" w:color="auto" w:fill="FFFFFF"/>
        <w:tabs>
          <w:tab w:val="left" w:pos="426"/>
        </w:tabs>
        <w:spacing w:after="0" w:line="266" w:lineRule="exact"/>
        <w:ind w:left="709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faktura wystawiona została niezgodnie z treścią ust. 2,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zużycie szacowane a nie w oparciu o odczyty udostępnione przez OSD,</w:t>
      </w:r>
    </w:p>
    <w:p w14:paraId="202FBD3D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6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na fakturze uwzględniono punkty poboru nie należące do Od biorcy/Płatnika,</w:t>
      </w:r>
    </w:p>
    <w:p w14:paraId="627B9414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6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uwzględnione na fakturze stawki za energię elektryczną są niezgodne ze stawkami opisanymi w §11 Umowy oraz złożoną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lub zawierają dodatkowe nie, uwzględnione w Umowie opłaty w takiej sytuacji zawieszeniu ulega bieg terminu płatności przedmiotowej faktury do czasu rozpatrzenia reklamacji oraz dostarczenia przez</w:t>
      </w:r>
      <w:r w:rsidRPr="0012435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faktury.</w:t>
      </w:r>
    </w:p>
    <w:p w14:paraId="60DD0775" w14:textId="77777777" w:rsidR="0028601C" w:rsidRDefault="0028601C" w:rsidP="0028601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ECAD54" w14:textId="05F3464F" w:rsidR="0012435E" w:rsidRPr="0012435E" w:rsidRDefault="0012435E" w:rsidP="0028601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14:paraId="47C23A72" w14:textId="77777777" w:rsidR="0012435E" w:rsidRPr="0012435E" w:rsidRDefault="0012435E" w:rsidP="0028601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0148F378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Faktury za pobraną energię elektryczną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na    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Płatnika, zgodnie z danymi wskazanymi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nr...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..do Umowy kolumna "Odbiorca/Płatnik”.</w:t>
      </w:r>
    </w:p>
    <w:p w14:paraId="66B10414" w14:textId="6EC7A5D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6623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preferuje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</w:t>
      </w:r>
      <w:r w:rsidR="007966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7966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 wspólnych dla punktów poboru energii elektrycznej należących do tego samego Odbiorcy/Płatnika.</w:t>
      </w:r>
    </w:p>
    <w:p w14:paraId="2FF66A08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o którym mowa w ust,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2,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każdej faktury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 specyfikację określającą ilość energii elektrycznej pobranej w poszczególnych punktach poboru oraz wysokość należności z tego tytułu - o ile dokument „faktura" nie zawiera takich informacji.</w:t>
      </w:r>
    </w:p>
    <w:p w14:paraId="1B4E7007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O zmianach danych kont bankowych lub danych adresowych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wzajemnie powiadamiać pod rygorem poniesienia kosztów związanych z mylnymi operacjami bankowymi.</w:t>
      </w:r>
    </w:p>
    <w:p w14:paraId="2B2C7C15" w14:textId="77777777" w:rsidR="0012435E" w:rsidRPr="0012435E" w:rsidRDefault="0012435E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 sprzedaży energii</w:t>
      </w:r>
    </w:p>
    <w:p w14:paraId="64A10CAA" w14:textId="77777777" w:rsidR="0012435E" w:rsidRPr="0012435E" w:rsidRDefault="0012435E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14:paraId="116FCA33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Wstrzymanie sprzedaży energii elektrycznej do danego punktu poboru następuje poprzez wstrzymanie dostarczania energii elektrycznej przez OSD na wniosek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</w:p>
    <w:p w14:paraId="08ACC459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wstrzymać sprzedaż energię elektrycznej do danego punktu poboru, gdy Odbiorca/Płatnik zwleka z zapłatą za pobraną energię elektrycznej co najmniej miesiąc po upływie terminu płatności faktury, pomimo uprzedniego bezskutecznego wezwania do zapłaty zaległych i bieżących należności w dodatkowym dwutygodniowym terminie oraz powiadomienia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(Odbiorcę/Płatnika) na piśmie o zamiarze wstrzymania sprzedaży energii elektrycznej i wypowiedzenia Umowy, z zastrzeżeniem zapisów §12 ust 8 Umowy. </w:t>
      </w:r>
    </w:p>
    <w:p w14:paraId="66F53830" w14:textId="0EAF56E5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Wznowienie dostarczania energii elektrycznej i świadczenie usług dystrybucji przez OSD na wniosek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 uregulowaniu zaległych należności za energię elektryczną. </w:t>
      </w:r>
    </w:p>
    <w:p w14:paraId="68796991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szkody spowodowane wstrzymaniem sprzedaży energii elektrycznej wskutek naruszenia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(Odbiorcę/Płatnika) warunków umowy i obowiązujących przepisów Prawa energetycznego i Kodeksu Cywilnego.</w:t>
      </w:r>
    </w:p>
    <w:p w14:paraId="14D3E19B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2A970" w14:textId="77777777" w:rsidR="0012435E" w:rsidRPr="0012435E" w:rsidRDefault="0012435E" w:rsidP="0028601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</w:t>
      </w:r>
    </w:p>
    <w:p w14:paraId="72AAF504" w14:textId="77777777" w:rsidR="0012435E" w:rsidRPr="0012435E" w:rsidRDefault="0012435E" w:rsidP="0028601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14:paraId="238697A9" w14:textId="029C184B" w:rsidR="0012435E" w:rsidRPr="0012435E" w:rsidRDefault="0012435E" w:rsidP="0012435E">
      <w:pPr>
        <w:numPr>
          <w:ilvl w:val="0"/>
          <w:numId w:val="28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zawarta zostaje na czas określony do dnia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31.</w:t>
      </w:r>
      <w:r w:rsidR="00575E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03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.202</w:t>
      </w:r>
      <w:r w:rsidR="004314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6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r.</w:t>
      </w:r>
    </w:p>
    <w:p w14:paraId="7D74F5F3" w14:textId="77777777" w:rsidR="0012435E" w:rsidRPr="0012435E" w:rsidRDefault="0012435E" w:rsidP="0012435E">
      <w:pPr>
        <w:numPr>
          <w:ilvl w:val="0"/>
          <w:numId w:val="28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dostawy energii elektrycznej do poszczególnych punktów poboru energii elektrycznej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……do Umowy nastąpi z dniem wskazanym w kolumnie „Okres dostaw", po uprzednim skutecznym rozwiązaniu dotychczasowych umów sprzedaży energii elektrycznej i po pozytywnie przeprowadzonej procedurze zmiany sprzedawcy oraz pod warunkiem zawarcia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(Odbiorców/Płatników) umów o świadczenie usług dystrybucji energii elektrycznej.</w:t>
      </w:r>
    </w:p>
    <w:p w14:paraId="0B0C5707" w14:textId="77777777" w:rsidR="0012435E" w:rsidRPr="0012435E" w:rsidRDefault="0012435E" w:rsidP="0012435E">
      <w:pPr>
        <w:numPr>
          <w:ilvl w:val="0"/>
          <w:numId w:val="28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umowy w zakresie każdego punktu poboru niezbędne jest jednoczesne obowiązywanie umów:</w:t>
      </w:r>
    </w:p>
    <w:p w14:paraId="737362CF" w14:textId="77777777" w:rsidR="0012435E" w:rsidRPr="0012435E" w:rsidRDefault="0012435E" w:rsidP="0012435E">
      <w:pPr>
        <w:numPr>
          <w:ilvl w:val="2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</w:t>
      </w:r>
    </w:p>
    <w:p w14:paraId="2CA2930A" w14:textId="77777777" w:rsidR="0012435E" w:rsidRPr="0012435E" w:rsidRDefault="0012435E" w:rsidP="0012435E">
      <w:pPr>
        <w:numPr>
          <w:ilvl w:val="2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umowy dystrybucyjnej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Wykonawcą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OSD.</w:t>
      </w:r>
    </w:p>
    <w:p w14:paraId="73EFB993" w14:textId="77777777" w:rsidR="0012435E" w:rsidRPr="0012435E" w:rsidRDefault="0012435E" w:rsidP="0012435E">
      <w:pPr>
        <w:numPr>
          <w:ilvl w:val="2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zawartej przez Wykonawcę umożliwiającej bilansowanie handlowe Zamawiającego przez Wykonawcę.</w:t>
      </w:r>
    </w:p>
    <w:p w14:paraId="076BE360" w14:textId="77777777" w:rsidR="0028601C" w:rsidRDefault="0028601C" w:rsidP="0028601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AF3F87" w14:textId="6363D193" w:rsidR="0012435E" w:rsidRPr="0012435E" w:rsidRDefault="0012435E" w:rsidP="0028601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Umowy/ Odstąpienie od umowy</w:t>
      </w:r>
    </w:p>
    <w:p w14:paraId="3424F316" w14:textId="77777777" w:rsidR="0012435E" w:rsidRPr="0012435E" w:rsidRDefault="0012435E" w:rsidP="0028601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</w:p>
    <w:p w14:paraId="088E730E" w14:textId="77777777" w:rsidR="0012435E" w:rsidRPr="0012435E" w:rsidRDefault="0012435E" w:rsidP="0012435E">
      <w:pPr>
        <w:numPr>
          <w:ilvl w:val="0"/>
          <w:numId w:val="2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nie zwalnia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uregulowania wobec drugiej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zobowiązań z niej wynikających. </w:t>
      </w:r>
    </w:p>
    <w:p w14:paraId="5BE08E51" w14:textId="77777777" w:rsidR="0012435E" w:rsidRPr="0012435E" w:rsidRDefault="0012435E" w:rsidP="0012435E">
      <w:pPr>
        <w:numPr>
          <w:ilvl w:val="0"/>
          <w:numId w:val="2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jedną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pisemnego wezwania rażąco i uporczywie narusza warunki Umowy.</w:t>
      </w:r>
    </w:p>
    <w:p w14:paraId="50C09609" w14:textId="77777777" w:rsidR="0012435E" w:rsidRPr="0012435E" w:rsidRDefault="0012435E" w:rsidP="0012435E">
      <w:pPr>
        <w:numPr>
          <w:ilvl w:val="0"/>
          <w:numId w:val="2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Rozwiązanie umowy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za jednostronnym wypowiedzeniem złożonym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gdy:</w:t>
      </w:r>
    </w:p>
    <w:p w14:paraId="0748C498" w14:textId="77777777" w:rsidR="0012435E" w:rsidRPr="0012435E" w:rsidRDefault="0012435E" w:rsidP="0012435E">
      <w:pPr>
        <w:shd w:val="clear" w:color="auto" w:fill="FFFFFF"/>
        <w:tabs>
          <w:tab w:val="left" w:pos="324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Otwarto likwidację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Wykonawcy;</w:t>
      </w:r>
    </w:p>
    <w:p w14:paraId="0DAAAF39" w14:textId="77777777" w:rsidR="0012435E" w:rsidRPr="0012435E" w:rsidRDefault="0012435E" w:rsidP="0012435E">
      <w:pPr>
        <w:shd w:val="clear" w:color="auto" w:fill="FFFFFF"/>
        <w:tabs>
          <w:tab w:val="left" w:pos="331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uwzględnia bonifikaty należnej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(Odbiorcy/Płatnikowi)</w:t>
      </w:r>
    </w:p>
    <w:p w14:paraId="6810D36E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koryguje faktur w wyniku złożonej reklamacji, która została uznana</w:t>
      </w:r>
    </w:p>
    <w:p w14:paraId="688C05DD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zakończeniem realizacji umowy utraci uprawnienia, koncesję lub zezwolenia niezbędne do wykonania przedmiotu zamówienia i nie przekaże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przywrócenie uprawnień,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koncesji zapewniających nieprzerwane dostawy energii elektrycznej, zgodnie z treścią §3 ust.4 niniejszej Umowy.</w:t>
      </w:r>
    </w:p>
    <w:p w14:paraId="5EC9E67F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przypadków opisanych w ust.3, w razie zaistnienia istotnej zmiany okoliczności powodującej, że wykonanie Umowy (części lub całości) nie leży w interesie publicznym, czego nie można było przewidzieć w chwili zawarcia Umowy,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(części lub całości) w terminie 30 dni od powzięcia wiadomości o powyższych okolicznościach. W takim przypadku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należnego mu z tytułu wykonania części umowy.</w:t>
      </w:r>
    </w:p>
    <w:p w14:paraId="5D34C73E" w14:textId="77777777" w:rsidR="006241D8" w:rsidRDefault="006241D8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9C6F9B" w14:textId="709D4A35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postanowień Umowy </w:t>
      </w:r>
    </w:p>
    <w:p w14:paraId="46723C24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</w:p>
    <w:p w14:paraId="2779F8B7" w14:textId="133FDF60" w:rsidR="0012435E" w:rsidRPr="0012435E" w:rsidRDefault="0012435E" w:rsidP="0012435E">
      <w:pPr>
        <w:numPr>
          <w:ilvl w:val="0"/>
          <w:numId w:val="22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8601C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wprowadzenie istotnych zmian w treści umowy, o czym poinformował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informację w Specyfikacji Istotnych Warunków Zamówienia, w zakresie:</w:t>
      </w:r>
    </w:p>
    <w:p w14:paraId="0D47417A" w14:textId="77777777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Zmiany jednostkowej ceny za 1 MWh brutto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akcyzowym, o kwotę wynikającą ze zmiany tych stawek,</w:t>
      </w:r>
    </w:p>
    <w:p w14:paraId="01A79341" w14:textId="5959767D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2) Zmiany ilości punktów poboru energii wskazanych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Umowy, przy czym zmiana ilości punktów poboru energii elektrycznej wynikać może np. z likwidacji punktu poboru, budowy nowych punktów poboru, zmiany stanu prawnego punktu poboru, zmiany w zakresie odbiorcy, zaistnienia przeszkód prawnych i formalnych uniemożliwiających przeprowadzenie procedury zmiany sprzedawcy, w tym w przypadku zaistnienia przeszkód uniemożliwiających rozwiązanie dotychczas obowiązujących umów.</w:t>
      </w:r>
      <w:r w:rsidR="00F7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5CF" w:rsidRPr="00F725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25CF" w:rsidRPr="00F725CF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14C8E55B" w14:textId="77777777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3) Zmiany terminu rozpoczęcia dostaw energii elektrycznej do poszczególnych punktów poboru, jeżeli zmiana ta wynika z okoliczności niezależnych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przedłużającej się procedury zmiany sprzedawcy lub procesu rozwiązania dotychczasowych umów kompleksowych/sprzedaży.</w:t>
      </w:r>
    </w:p>
    <w:p w14:paraId="7A138522" w14:textId="77777777" w:rsidR="0012435E" w:rsidRPr="0012435E" w:rsidRDefault="0012435E" w:rsidP="0012435E">
      <w:pPr>
        <w:spacing w:before="120"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4) Zmiany wysokości wynagrodzenia należnego Wykonawcy, w formie pisemnego aneksu, każdorazowo w przypadku wystąpienia jednej z następujących okoliczności:</w:t>
      </w:r>
    </w:p>
    <w:p w14:paraId="59E77414" w14:textId="77777777" w:rsidR="0012435E" w:rsidRPr="0012435E" w:rsidRDefault="0012435E" w:rsidP="0012435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zmiany stawki podatku od towarów i usług - na zasadach i w sposób określony poniżej, jeżeli zmiany te będą miały wpływ na koszty wykonania umowy przez Wykonawcę,</w:t>
      </w:r>
    </w:p>
    <w:p w14:paraId="1F5D1C21" w14:textId="77777777" w:rsidR="0012435E" w:rsidRPr="0012435E" w:rsidRDefault="0012435E" w:rsidP="0012435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zmiany wysokości minimalnego wynagrodzenia ustalonego na podstawie przepisów o minimalnym wynagrodzeniu za pracę - na zasadach i w sposób określony poniżej, jeżeli zmiany te będą miały wpływ na koszty wykonania umowy przez Wykonawcę,</w:t>
      </w:r>
    </w:p>
    <w:p w14:paraId="520CD0F0" w14:textId="77777777" w:rsidR="0012435E" w:rsidRPr="0012435E" w:rsidRDefault="0012435E" w:rsidP="0012435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zmiany zasad podlegania ubezpieczeniom społecznym lub ubezpieczeniu zdrowotnemu lub wysokości stawki składki na ubezpieczenia społeczne lub zdrowotne - na zasadach i w sposób określony poniżej, </w:t>
      </w:r>
    </w:p>
    <w:p w14:paraId="50B874CF" w14:textId="77777777" w:rsidR="0012435E" w:rsidRPr="0012435E" w:rsidRDefault="0012435E" w:rsidP="0012435E">
      <w:pPr>
        <w:spacing w:before="120"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określone w lit. a) - c) będą miały wpływ na koszty wykonania umowy przez Wykonawcę.</w:t>
      </w:r>
    </w:p>
    <w:p w14:paraId="012D84A1" w14:textId="79A4F50F" w:rsidR="006241D8" w:rsidRPr="00FE225F" w:rsidRDefault="0012435E" w:rsidP="006241D8">
      <w:pPr>
        <w:suppressAutoHyphens/>
        <w:spacing w:after="0" w:line="256" w:lineRule="auto"/>
        <w:jc w:val="both"/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6241D8" w:rsidRPr="006241D8">
        <w:t xml:space="preserve"> </w:t>
      </w:r>
      <w:r w:rsidR="006241D8" w:rsidRPr="006241D8">
        <w:rPr>
          <w:rFonts w:ascii="Times New Roman" w:hAnsi="Times New Roman" w:cs="Times New Roman"/>
          <w:sz w:val="24"/>
          <w:szCs w:val="24"/>
        </w:rPr>
        <w:t>Zamawiający przewiduje zgodnie z art. 439 ustawy PZP zmiany wysokości wynagrodzenia pod warunkiem, że wpływ na nie miały czynniki zewnętrzne, nagłe i nieprzewidywalne na etapie składania ofert.  Możliwa jest waloryzacja wysokości wynagrodzenia w przypadku:</w:t>
      </w:r>
    </w:p>
    <w:p w14:paraId="4A45BC80" w14:textId="18A8E354" w:rsidR="006241D8" w:rsidRPr="00A816F9" w:rsidRDefault="00203D90" w:rsidP="00203D90">
      <w:pPr>
        <w:suppressAutoHyphens/>
        <w:spacing w:after="0" w:line="25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6241D8"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 zmiany stawki VAT od towarów i usług, względem stawek przyjętych w złożonej ofercie;</w:t>
      </w:r>
    </w:p>
    <w:p w14:paraId="705D5430" w14:textId="74C7771F" w:rsidR="006241D8" w:rsidRPr="00203D90" w:rsidRDefault="006241D8" w:rsidP="00203D90">
      <w:pPr>
        <w:pStyle w:val="Akapitzlist"/>
        <w:numPr>
          <w:ilvl w:val="0"/>
          <w:numId w:val="39"/>
        </w:numPr>
        <w:suppressAutoHyphens/>
        <w:spacing w:after="0" w:line="256" w:lineRule="auto"/>
      </w:pPr>
      <w:r w:rsidRPr="00203D90">
        <w:lastRenderedPageBreak/>
        <w:t>zmiany wysokości minimalnego wynagrodzenia za pracę ustalonego na podstawie ustawy o minimalnym wynagrodzeniu za pracę, względem wysokości minimalnego wynagrodzenia na dzień zawarcia umowy;</w:t>
      </w:r>
    </w:p>
    <w:p w14:paraId="4773AB00" w14:textId="25D857E9" w:rsidR="006241D8" w:rsidRPr="00203D90" w:rsidRDefault="006241D8" w:rsidP="00203D90">
      <w:pPr>
        <w:pStyle w:val="Akapitzlist"/>
        <w:numPr>
          <w:ilvl w:val="0"/>
          <w:numId w:val="39"/>
        </w:numPr>
        <w:suppressAutoHyphens/>
        <w:spacing w:after="0" w:line="256" w:lineRule="auto"/>
      </w:pPr>
      <w:r w:rsidRPr="00203D90">
        <w:t>zmiany zasad podlegania ubezpieczeniom społecznym lub zdrowotnym, lub wysokości stawki na te ubezpieczenia;</w:t>
      </w:r>
    </w:p>
    <w:p w14:paraId="3B73F8B1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wysokości cen materiałów lub kosztów związanych z realizacją zamówienia, rozumie się przez to zarówno wzrost cen lub kosztów jak i ich obniżenie, względem ceny lub kosztu przyjętych w celu ustalenia wynagrodzenia Wykonawcy zawartego w ofercie; </w:t>
      </w:r>
    </w:p>
    <w:p w14:paraId="6B186209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uprawnienie do żądania zmiany wynagrodzenia zgodnie z art. 439 ustawy PZP oraz postanowieniami niniejszej umowy – w razie osiągnięcia poziomu zmiany cen materiałów lub kosztów związanych z realizacją zamówienia w wysokości 5.% w stosunku do kwot, wynikających z oferty Wykonawcy oraz umowy na dzień jej zawarcia;</w:t>
      </w:r>
    </w:p>
    <w:p w14:paraId="2175D4E7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początkowy termin ustalenia zmiany ceny wynagrodzenia Wykonawcy  uznaje się dzień zawarcia umowy;</w:t>
      </w:r>
    </w:p>
    <w:p w14:paraId="40756F78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wartość waloryzacji wynagrodzenia nie może przekroczyć 40% wartości umowy z dnia jej zawarcia;</w:t>
      </w:r>
    </w:p>
    <w:p w14:paraId="7442285B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nie może też służyć do sumowania błędów Wykonawcy dokonanych w trakcie kalkulacji ceny oferty. Nie mogą one prowadzić, do zmniejszenia ryzyka związanego z niedoszacowaniem oferty przez wykonawcę, ani do wzbogacenia się Wykonawcy czyli wzrostu jego wynagrodzenia.</w:t>
      </w:r>
    </w:p>
    <w:p w14:paraId="29131C21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zmiany wynagrodzenia należnego podwykonawcom, jeżeli Wykonawcy temu zmieniono wartość wynagrodzenia, w związku ze zmianami cen i kosztów realizacji zamówienia.</w:t>
      </w:r>
    </w:p>
    <w:p w14:paraId="5D2AD535" w14:textId="0128B4E2" w:rsidR="006241D8" w:rsidRPr="00203D90" w:rsidRDefault="006241D8" w:rsidP="00203D90">
      <w:pPr>
        <w:pStyle w:val="Akapitzlist"/>
        <w:numPr>
          <w:ilvl w:val="0"/>
          <w:numId w:val="40"/>
        </w:numPr>
        <w:suppressAutoHyphens/>
        <w:spacing w:after="0" w:line="256" w:lineRule="auto"/>
      </w:pPr>
      <w:r w:rsidRPr="00203D90">
        <w:t>Wynagrodzenie będzie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4F424D6F" w14:textId="682277AA" w:rsidR="006241D8" w:rsidRPr="00203D90" w:rsidRDefault="006241D8" w:rsidP="00203D90">
      <w:pPr>
        <w:pStyle w:val="Akapitzlist"/>
        <w:widowControl w:val="0"/>
        <w:numPr>
          <w:ilvl w:val="0"/>
          <w:numId w:val="40"/>
        </w:numPr>
        <w:suppressAutoHyphens/>
        <w:spacing w:after="0"/>
        <w:rPr>
          <w:color w:val="000000"/>
        </w:rPr>
      </w:pPr>
      <w:r w:rsidRPr="00203D90">
        <w:t>Waloryzacja wysokości wynagrodzenia w związku ze wzrostem cen i kosztów możliwa będzie po przedstawieniu przez Wykonawcę, wnioskującego o zmianę wartości umowy szczegółowej analizy opartej na obiektywnych źródłach potwierdzających te zmiany. Analiza musi uwzględniać okoliczności, które występowały w trakcie składania ofert i wyliczania ceny oferowanej za realizację przedmiotu zamówienia oraz te, które wystąpiły nagle i spowodowały wzrost cen.</w:t>
      </w:r>
    </w:p>
    <w:p w14:paraId="5AE1888F" w14:textId="3DA18CD7" w:rsidR="006241D8" w:rsidRDefault="006241D8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5F912" w14:textId="448292F1" w:rsidR="0012435E" w:rsidRPr="00203D90" w:rsidRDefault="0012435E" w:rsidP="00203D90">
      <w:pPr>
        <w:pStyle w:val="Akapitzlist"/>
        <w:numPr>
          <w:ilvl w:val="0"/>
          <w:numId w:val="40"/>
        </w:numPr>
        <w:shd w:val="clear" w:color="auto" w:fill="FFFFFF"/>
        <w:spacing w:after="0" w:line="270" w:lineRule="exact"/>
        <w:ind w:right="60"/>
      </w:pPr>
      <w:r w:rsidRPr="00203D90">
        <w:t>Inne przyczyny zewnętrzne niezależne od Zamawiającego oraz Wykonawcy skutkujące niemożliwością prowadzenia dostaw.</w:t>
      </w:r>
    </w:p>
    <w:p w14:paraId="16111982" w14:textId="77777777" w:rsidR="0012435E" w:rsidRPr="0012435E" w:rsidRDefault="0012435E" w:rsidP="0012435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Umowy wymagają formy pisemnego aneksu, pod rygorem nieważności.</w:t>
      </w:r>
    </w:p>
    <w:p w14:paraId="290C4E45" w14:textId="77777777" w:rsidR="0012435E" w:rsidRPr="0012435E" w:rsidRDefault="0012435E" w:rsidP="00C447C7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Kary Umowne </w:t>
      </w:r>
    </w:p>
    <w:p w14:paraId="58236FD4" w14:textId="77777777" w:rsidR="0012435E" w:rsidRPr="0012435E" w:rsidRDefault="0012435E" w:rsidP="00C447C7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§18</w:t>
      </w:r>
    </w:p>
    <w:p w14:paraId="6285EBC9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1% brutto wynagrodzenia opisanego w §11 ust 2 za każdy dzień opóźnienia, w przypadku czasowej utraty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zakończeniem realizacji umowy uprawnień, koncesji lub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zezwoleń bądź dokumentów niezbędnych do wykonania przedmiotu zamówienia (o których mowa w §3), lub w przypadku zwłoki w przekazaniu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dokumentów w terminie 2 dni robocze od daty wezwania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</w:p>
    <w:p w14:paraId="46B35AB5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10% wartości wynagrodzenia brutto określonego w §11 ust. 2,</w:t>
      </w:r>
    </w:p>
    <w:p w14:paraId="69AB9FAD" w14:textId="32482413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opóźnienia w wystawieniu faktury/faktur przekraczającego termin umowny o 14 dni,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</w:t>
      </w:r>
      <w:r w:rsidR="0003328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 za każdy punkt poboru za każdy dzień opóźnienia liczony począwszy od dnia wskazanego w §12 ust.3 umowy.</w:t>
      </w:r>
    </w:p>
    <w:p w14:paraId="7819AC73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ust,2, z zastrzeżeniem zapisów §16 ust 4 Umowy.</w:t>
      </w:r>
    </w:p>
    <w:p w14:paraId="3FEC495D" w14:textId="0F354733" w:rsidR="00F645CF" w:rsidRPr="00F645CF" w:rsidRDefault="0012435E" w:rsidP="00F645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F645CF" w:rsidRPr="00F645CF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potrącić każdą bezsporną kwotę należną Zamawiającemu od Wykonawcy z kwoty wynagrodzenia przysługującego Wykonawcy na podstawie Umowy. W przypadku naliczenia kar umownych Zamawiający wystawi notę obciążeniową, a Wykonawca zobowiązany jest do zapłaty w terminie określonym w nocie obciążeniowej pod rygorem podjęcia czynności określonych w zdaniu poprzedzającym.</w:t>
      </w:r>
    </w:p>
    <w:p w14:paraId="0678857C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odszkodowanie w wysokości poniesionych kosztów zakupu energii elektrycznej kupionej na warunkach innych niż wynikające z niniejszej umowy (np. dostawy rezerwowe) na skutek odstąpienia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skutek niewykonania lub nienależytego wykonania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Wykonawcę,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na skutek niedopełnienia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opisanych w §6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58A589DD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7. Kary umowne nie wyłączają prawa dochodzenia przez Strony odszkodowania przewyższającego wysokość zastrzeżonych kar umownych.</w:t>
      </w:r>
    </w:p>
    <w:p w14:paraId="61A6B661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F91EF" w14:textId="77777777" w:rsidR="0012435E" w:rsidRPr="0012435E" w:rsidRDefault="0012435E" w:rsidP="0012435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>Ochrona danych osobowych</w:t>
      </w:r>
    </w:p>
    <w:p w14:paraId="117E70D8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14:paraId="3ABBBAFA" w14:textId="77777777" w:rsidR="0012435E" w:rsidRPr="0012435E" w:rsidRDefault="0012435E" w:rsidP="001243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Jeżeli w trakcie realizacji umowy dojdzie do przekazania wykonawcy danych osobowych niezbędnych do realizacji zamówienia, zamawiający będzie ich administratorem w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rozumieniu art. 4 pkt 7 Rozporządzenia PE i Rady (UE) 2016/679 z dnia 27 kwietnia 2016 r. (zwane dalej „Rozporządzeniem”), a Wykonawca – podmiotem przetwarzającym te dane w rozumieniu pkt 8 tego przepisu. </w:t>
      </w:r>
    </w:p>
    <w:p w14:paraId="4F00DE9D" w14:textId="77777777" w:rsidR="0012435E" w:rsidRPr="0012435E" w:rsidRDefault="0012435E" w:rsidP="001243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powierza Wykonawcy, w trybie art. 28 Rozporządzenia dane osobowe do przetwarzania, wyłącznie w celu wykonania przedmiotu niniejszej umowy. </w:t>
      </w:r>
    </w:p>
    <w:p w14:paraId="6F69060C" w14:textId="77777777" w:rsidR="0012435E" w:rsidRPr="0012435E" w:rsidRDefault="0012435E" w:rsidP="001243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się: </w:t>
      </w:r>
    </w:p>
    <w:p w14:paraId="2B19F279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1D77C607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16F4CB9E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dołożyć należytej staranności przy przetwarzaniu powierzonych danych osobowych, </w:t>
      </w:r>
    </w:p>
    <w:p w14:paraId="48343468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4) do nadania upoważnień do przetwarzania danych osobowych wszystkim osobom, które będą przetwarzały powierzone dane w celu realizacji niniejszej umowy, </w:t>
      </w:r>
    </w:p>
    <w:p w14:paraId="15CB429D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5) zapewnić zachowanie w tajemnicy (o której mowa w art. 28 ust 3 pkt.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31C749CB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4566B288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pomaga Zamawiającemu w niezbędnym zakresie wywiązywać się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obowiązku odpowiadania na żądania osoby, której dane dotyczą oraz wywiązywania się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obowiązków określonych w art. 32-36 Rozporządzenia. </w:t>
      </w:r>
    </w:p>
    <w:p w14:paraId="0FDBF7AE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Wykonawca, po stwierdzeniu naruszenia ochrony danych osobowych bez zbędnej zwłoki zgłasza je administratorowi, nie później niż w ciągu 72 godzin od stwierdzenia naruszenia. </w:t>
      </w:r>
    </w:p>
    <w:p w14:paraId="04B993C0" w14:textId="77777777" w:rsidR="0012435E" w:rsidRPr="0084414D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Zamawiający, zgodnie z art. 28 ust. 3 pkt h) Rozporządzenia ma prawo kontroli, czy środki zastosowane przez Wykonawcę przy przetwarzaniu i zabezpieczeniu powierzonych danych osobowych spełniają postanowienia umowy, w tym zlecenia jej wykonania </w:t>
      </w: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audytorowi. </w:t>
      </w:r>
    </w:p>
    <w:p w14:paraId="5E65CF71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realizować będzie prawo kontroli w godzinach pracy Wykonawcy informując o kontroli minimum 3 dni przed planowanym jej przeprowadzeniem. </w:t>
      </w:r>
    </w:p>
    <w:p w14:paraId="02D3FFB7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usunięcia uchybień stwierdzonych podczas kontroli w terminie nie dłuższym niż 7 dni </w:t>
      </w:r>
    </w:p>
    <w:p w14:paraId="1A05C4E8" w14:textId="77777777" w:rsidR="0012435E" w:rsidRPr="0084414D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10. Wykonawca udostępnia Zamawiającemu wszelkie informacje niezbędne do wykazania spełnienia obowiązków określonych w art. 28 Rozporządzenia. </w:t>
      </w:r>
    </w:p>
    <w:p w14:paraId="6A5FBF50" w14:textId="77777777" w:rsidR="0012435E" w:rsidRPr="0084414D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11. Wykonawca może powierzyć dane osobowe objęte niniejszą umową do dalszego przetwarzania podwykonawcom jedynie w celu wykonania umowy po uzyskaniu uprzedniej pisemnej zgody Zamawiającego. </w:t>
      </w:r>
    </w:p>
    <w:p w14:paraId="763B5865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12. Podwykonawca, winien spełniać te same gwarancje i obowiązki jakie zostały nałożone na Wykonawcę. </w:t>
      </w:r>
    </w:p>
    <w:p w14:paraId="5DBB0FF4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13. Wykonawca ponosi pełną odpowiedzialność wobec Zamawiającego za działanie podwykonawcy w zakresie obowiązku ochrony danych. </w:t>
      </w:r>
    </w:p>
    <w:p w14:paraId="6C5FE7D1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14. 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364D3782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15. 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4B57565C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16. 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7098E2FB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17. W sprawach nieuregulowanych niniejszym paragrafem, zastosowanie będą miały przepisy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Kodeksu cywilnego oraz Rozporządzenia. </w:t>
      </w:r>
    </w:p>
    <w:p w14:paraId="3448B60A" w14:textId="171828D9" w:rsidR="0012435E" w:rsidRPr="0012435E" w:rsidRDefault="0012435E" w:rsidP="0012435E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Postanowienia końcowe</w:t>
      </w:r>
    </w:p>
    <w:p w14:paraId="647C650A" w14:textId="77777777" w:rsidR="0012435E" w:rsidRPr="0012435E" w:rsidRDefault="0012435E" w:rsidP="0012435E">
      <w:pPr>
        <w:shd w:val="clear" w:color="auto" w:fill="FFFFFF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14:paraId="133D0E72" w14:textId="77777777" w:rsidR="0012435E" w:rsidRPr="0012435E" w:rsidRDefault="0012435E" w:rsidP="0012435E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Wierzytelność wynikająca z Umowy nie może być przedmiotem cesji na rzecz osób trzecich bez zgody Zamawiającego.</w:t>
      </w:r>
    </w:p>
    <w:p w14:paraId="285FEEC7" w14:textId="77777777" w:rsidR="0012435E" w:rsidRPr="0012435E" w:rsidRDefault="0012435E" w:rsidP="0012435E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terminowo dokonać zgłoszenia niniejszej Umowy do OSD</w:t>
      </w:r>
    </w:p>
    <w:p w14:paraId="03580716" w14:textId="77777777" w:rsidR="0012435E" w:rsidRPr="0012435E" w:rsidRDefault="0012435E" w:rsidP="0012435E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że:</w:t>
      </w:r>
    </w:p>
    <w:p w14:paraId="631492B5" w14:textId="77777777" w:rsidR="0012435E" w:rsidRPr="0012435E" w:rsidRDefault="0012435E" w:rsidP="0012435E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a) zwiększenie lub zmniejszenie ilości obiektów wymienionych enumeratywnie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…. 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Umowy,</w:t>
      </w:r>
    </w:p>
    <w:p w14:paraId="274D210B" w14:textId="77777777" w:rsidR="0012435E" w:rsidRPr="0012435E" w:rsidRDefault="0012435E" w:rsidP="0012435E">
      <w:pPr>
        <w:shd w:val="clear" w:color="auto" w:fill="FFFFFF"/>
        <w:spacing w:after="0" w:line="266" w:lineRule="exact"/>
        <w:ind w:left="66"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zmiana nazwy punktu poboru energii elektrycznej wymienionego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do niniejszej Umowy</w:t>
      </w:r>
    </w:p>
    <w:p w14:paraId="54F95D11" w14:textId="77777777" w:rsidR="0012435E" w:rsidRPr="0012435E" w:rsidRDefault="0012435E" w:rsidP="0012435E">
      <w:pPr>
        <w:shd w:val="clear" w:color="auto" w:fill="FFFFFF"/>
        <w:spacing w:after="0" w:line="266" w:lineRule="exact"/>
        <w:ind w:left="66"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zmiana danych Odbiorcy/Płatnika</w:t>
      </w:r>
    </w:p>
    <w:p w14:paraId="7D74263F" w14:textId="19009AFC" w:rsidR="0012435E" w:rsidRPr="0012435E" w:rsidRDefault="0012435E" w:rsidP="0012435E">
      <w:p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dokonywane będzie na podstawie zmiany przedmiotowego załącznika, bez konieczności renegocjowania warunków Umowy.</w:t>
      </w:r>
      <w:r w:rsidR="00F7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5CF" w:rsidRPr="00F725CF">
        <w:rPr>
          <w:rFonts w:ascii="Times New Roman" w:hAnsi="Times New Roman" w:cs="Times New Roman"/>
          <w:sz w:val="24"/>
          <w:szCs w:val="24"/>
        </w:rPr>
        <w:t>Z</w:t>
      </w:r>
      <w:r w:rsidR="00F725CF" w:rsidRPr="00F725CF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6BEC2D41" w14:textId="77777777" w:rsidR="0012435E" w:rsidRPr="0012435E" w:rsidRDefault="0012435E" w:rsidP="0012435E">
      <w:p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Korespondencję związaną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kierować będzie na adres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……………….., osobą upoważnioną w imieniu</w:t>
      </w:r>
      <w:r w:rsidRPr="0012435E">
        <w:rPr>
          <w:rFonts w:ascii="Times New Roman" w:eastAsia="Dotum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w sprawach związanych z realizacją niniejszej umowy jest……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5E9105E1" w14:textId="77777777" w:rsidR="0012435E" w:rsidRPr="0012435E" w:rsidRDefault="0012435E" w:rsidP="0012435E">
      <w:pPr>
        <w:shd w:val="clear" w:color="auto" w:fill="FFFFFF"/>
        <w:spacing w:after="0" w:line="266" w:lineRule="exact"/>
        <w:ind w:left="-11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5. Korespondencję związana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adresy Odbiorców/Płatników, zgodnie z treścią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Załącznika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Umowy.</w:t>
      </w:r>
    </w:p>
    <w:p w14:paraId="7C9B7EE6" w14:textId="607F8456" w:rsidR="0012435E" w:rsidRPr="0084414D" w:rsidRDefault="0084414D" w:rsidP="0084414D">
      <w:pPr>
        <w:shd w:val="clear" w:color="auto" w:fill="FFFFFF"/>
        <w:tabs>
          <w:tab w:val="left" w:pos="559"/>
        </w:tabs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84414D">
        <w:rPr>
          <w:rFonts w:ascii="Times New Roman" w:hAnsi="Times New Roman" w:cs="Times New Roman"/>
          <w:sz w:val="24"/>
          <w:szCs w:val="24"/>
        </w:rPr>
        <w:t xml:space="preserve">6. </w:t>
      </w:r>
      <w:r w:rsidR="0012435E" w:rsidRPr="0084414D"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</w:t>
      </w:r>
      <w:r w:rsidRPr="0084414D">
        <w:rPr>
          <w:rFonts w:ascii="Times New Roman" w:hAnsi="Times New Roman" w:cs="Times New Roman"/>
          <w:sz w:val="24"/>
          <w:szCs w:val="24"/>
        </w:rPr>
        <w:t>.</w:t>
      </w:r>
    </w:p>
    <w:p w14:paraId="7460288D" w14:textId="7BC94588" w:rsidR="0012435E" w:rsidRPr="0012435E" w:rsidRDefault="0084414D" w:rsidP="0084414D">
      <w:pPr>
        <w:shd w:val="clear" w:color="auto" w:fill="FFFFFF"/>
        <w:tabs>
          <w:tab w:val="left" w:pos="559"/>
        </w:tabs>
        <w:spacing w:after="0" w:line="27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12435E"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 uregulowanym niniejszą Umową stosuje się Kodeks Cywilny, Prawo energetyczne wraz z aktami wykonawczymi oraz Prawo zamówień publicznych,</w:t>
      </w:r>
    </w:p>
    <w:p w14:paraId="280091C0" w14:textId="41C23FC3" w:rsidR="0012435E" w:rsidRPr="0084414D" w:rsidRDefault="0084414D" w:rsidP="0084414D">
      <w:pPr>
        <w:shd w:val="clear" w:color="auto" w:fill="FFFFFF"/>
        <w:tabs>
          <w:tab w:val="left" w:pos="570"/>
        </w:tabs>
        <w:spacing w:after="240" w:line="270" w:lineRule="exact"/>
        <w:ind w:left="40" w:right="20"/>
        <w:rPr>
          <w:rFonts w:ascii="Times New Roman" w:hAnsi="Times New Roman" w:cs="Times New Roman"/>
          <w:sz w:val="24"/>
          <w:szCs w:val="24"/>
        </w:rPr>
      </w:pPr>
      <w:r w:rsidRPr="0084414D">
        <w:rPr>
          <w:rFonts w:ascii="Times New Roman" w:hAnsi="Times New Roman" w:cs="Times New Roman"/>
          <w:sz w:val="24"/>
          <w:szCs w:val="24"/>
        </w:rPr>
        <w:t xml:space="preserve">8. </w:t>
      </w:r>
      <w:r w:rsidR="0012435E" w:rsidRPr="0084414D">
        <w:rPr>
          <w:rFonts w:ascii="Times New Roman" w:hAnsi="Times New Roman" w:cs="Times New Roman"/>
          <w:sz w:val="24"/>
          <w:szCs w:val="24"/>
        </w:rPr>
        <w:t>Spory, które mogą wyniknąć ze stosunku objętego niniejszą umową Strony poddają pod rozstrzygnięcie sądowi właściwemu dla siedziby</w:t>
      </w:r>
      <w:r w:rsidR="0012435E" w:rsidRPr="008441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Zamawiającego.</w:t>
      </w:r>
    </w:p>
    <w:p w14:paraId="38E43536" w14:textId="77777777" w:rsidR="0012435E" w:rsidRPr="0012435E" w:rsidRDefault="0012435E" w:rsidP="0012435E">
      <w:pPr>
        <w:shd w:val="clear" w:color="auto" w:fill="FFFFFF"/>
        <w:spacing w:before="240" w:after="0" w:line="274" w:lineRule="exact"/>
        <w:ind w:left="4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25DA36E1" w14:textId="07A58D30" w:rsidR="0012435E" w:rsidRPr="00203D90" w:rsidRDefault="0012435E" w:rsidP="0084414D">
      <w:pPr>
        <w:pStyle w:val="Akapitzlist"/>
        <w:numPr>
          <w:ilvl w:val="3"/>
          <w:numId w:val="11"/>
        </w:numPr>
        <w:shd w:val="clear" w:color="auto" w:fill="FFFFFF"/>
        <w:tabs>
          <w:tab w:val="left" w:pos="556"/>
        </w:tabs>
        <w:spacing w:after="0" w:line="274" w:lineRule="exact"/>
      </w:pPr>
      <w:r w:rsidRPr="00203D90">
        <w:t>Umowa wchodzi w życie z dniem zawarcia.</w:t>
      </w:r>
    </w:p>
    <w:p w14:paraId="3F781C8C" w14:textId="313C4AFD" w:rsidR="0012435E" w:rsidRPr="0084414D" w:rsidRDefault="0012435E" w:rsidP="0084414D">
      <w:pPr>
        <w:pStyle w:val="Akapitzlist"/>
        <w:numPr>
          <w:ilvl w:val="3"/>
          <w:numId w:val="11"/>
        </w:numPr>
        <w:shd w:val="clear" w:color="auto" w:fill="FFFFFF"/>
        <w:tabs>
          <w:tab w:val="left" w:pos="566"/>
        </w:tabs>
        <w:spacing w:after="0" w:line="274" w:lineRule="exact"/>
      </w:pPr>
      <w:r w:rsidRPr="0084414D">
        <w:t xml:space="preserve">Umowę niniejszą sporządzono w </w:t>
      </w:r>
      <w:r w:rsidR="00203D90" w:rsidRPr="0084414D">
        <w:t xml:space="preserve">4 </w:t>
      </w:r>
      <w:r w:rsidRPr="0084414D">
        <w:t>jednobrzmiących egzemplarzach.</w:t>
      </w:r>
      <w:r w:rsidR="00203D90" w:rsidRPr="0084414D">
        <w:t xml:space="preserve"> Jeden egzemplarz </w:t>
      </w:r>
      <w:r w:rsidRPr="0084414D">
        <w:t>dla</w:t>
      </w:r>
      <w:r w:rsidRPr="0084414D">
        <w:rPr>
          <w:b/>
          <w:bCs/>
          <w:shd w:val="clear" w:color="auto" w:fill="FFFFFF"/>
        </w:rPr>
        <w:t xml:space="preserve"> Wykonawcy, </w:t>
      </w:r>
      <w:r w:rsidR="00203D90" w:rsidRPr="0084414D">
        <w:rPr>
          <w:shd w:val="clear" w:color="auto" w:fill="FFFFFF"/>
        </w:rPr>
        <w:t>trzy</w:t>
      </w:r>
      <w:r w:rsidR="00203D90" w:rsidRPr="0084414D">
        <w:rPr>
          <w:b/>
          <w:bCs/>
          <w:shd w:val="clear" w:color="auto" w:fill="FFFFFF"/>
        </w:rPr>
        <w:t xml:space="preserve"> </w:t>
      </w:r>
      <w:r w:rsidRPr="0084414D">
        <w:t>dla</w:t>
      </w:r>
      <w:r w:rsidRPr="0084414D">
        <w:rPr>
          <w:b/>
          <w:bCs/>
          <w:shd w:val="clear" w:color="auto" w:fill="FFFFFF"/>
        </w:rPr>
        <w:t xml:space="preserve"> Zamawiającego.</w:t>
      </w:r>
    </w:p>
    <w:p w14:paraId="7DEBF348" w14:textId="55596F8D" w:rsidR="0012435E" w:rsidRPr="0084414D" w:rsidRDefault="0012435E" w:rsidP="0084414D">
      <w:pPr>
        <w:pStyle w:val="Akapitzlist"/>
        <w:numPr>
          <w:ilvl w:val="3"/>
          <w:numId w:val="11"/>
        </w:numPr>
        <w:shd w:val="clear" w:color="auto" w:fill="FFFFFF"/>
        <w:tabs>
          <w:tab w:val="left" w:pos="574"/>
        </w:tabs>
        <w:spacing w:after="0" w:line="274" w:lineRule="exact"/>
      </w:pPr>
      <w:r w:rsidRPr="0084414D">
        <w:t xml:space="preserve">Integralną częścią umowy są następujące załączniki: </w:t>
      </w:r>
    </w:p>
    <w:p w14:paraId="5FE11BD9" w14:textId="77777777" w:rsidR="0012435E" w:rsidRPr="0012435E" w:rsidRDefault="0012435E" w:rsidP="0012435E">
      <w:pPr>
        <w:numPr>
          <w:ilvl w:val="0"/>
          <w:numId w:val="16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punktów poboru energii elektrycznej</w:t>
      </w:r>
    </w:p>
    <w:p w14:paraId="59F63610" w14:textId="77777777" w:rsidR="0012435E" w:rsidRPr="0012435E" w:rsidRDefault="0012435E" w:rsidP="0012435E">
      <w:pPr>
        <w:numPr>
          <w:ilvl w:val="0"/>
          <w:numId w:val="16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Odbiorców/Płatników, którzy zawrą odrębne umowy sprzedaży energii</w:t>
      </w:r>
    </w:p>
    <w:p w14:paraId="5584E2AC" w14:textId="64F4BD12" w:rsidR="0012435E" w:rsidRDefault="0012435E" w:rsidP="0012435E">
      <w:pPr>
        <w:numPr>
          <w:ilvl w:val="0"/>
          <w:numId w:val="16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sprzedaży energii Odbiorców/Płatników</w:t>
      </w:r>
      <w:r w:rsidR="00203D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A75477" w14:textId="77777777" w:rsidR="00203D90" w:rsidRDefault="00203D90" w:rsidP="00203D90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E9C57" w14:textId="77777777" w:rsidR="00203D90" w:rsidRDefault="00203D90" w:rsidP="00203D90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25246" w14:textId="77777777" w:rsidR="00203D90" w:rsidRDefault="00203D90" w:rsidP="00203D90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882E9" w14:textId="77777777" w:rsidR="00203D90" w:rsidRPr="0012435E" w:rsidRDefault="00203D90" w:rsidP="00203D90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8B8AC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196AC" w14:textId="77777777" w:rsidR="0012435E" w:rsidRPr="0012435E" w:rsidRDefault="0012435E" w:rsidP="0012435E">
      <w:pPr>
        <w:shd w:val="clear" w:color="auto" w:fill="FFFFFF"/>
        <w:tabs>
          <w:tab w:val="left" w:pos="7079"/>
        </w:tabs>
        <w:spacing w:before="120"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308E0573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3D2C2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14:paraId="1D694F58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48F2E" w14:textId="77777777" w:rsidR="00BC4B7C" w:rsidRDefault="0012435E" w:rsidP="0003328C">
      <w:pPr>
        <w:spacing w:after="0" w:line="240" w:lineRule="auto"/>
        <w:ind w:left="6372"/>
        <w:outlineLvl w:val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</w:pP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br w:type="page"/>
      </w:r>
    </w:p>
    <w:p w14:paraId="15D726F5" w14:textId="70634C57" w:rsidR="0012435E" w:rsidRPr="0003328C" w:rsidRDefault="0012435E" w:rsidP="0003328C">
      <w:pPr>
        <w:spacing w:after="0" w:line="240" w:lineRule="auto"/>
        <w:ind w:left="6372"/>
        <w:outlineLvl w:val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</w:pP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>4</w:t>
      </w: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 xml:space="preserve">c do SWZ </w:t>
      </w:r>
    </w:p>
    <w:p w14:paraId="79FE36FA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8901AF2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Wzór umowy</w:t>
      </w:r>
    </w:p>
    <w:p w14:paraId="3B666EC9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3B4E9B0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 energii elektrycznej</w:t>
      </w:r>
    </w:p>
    <w:p w14:paraId="2E75E885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……………</w:t>
      </w:r>
    </w:p>
    <w:p w14:paraId="7C65F926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F1427E7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......................... w …………………</w:t>
      </w:r>
    </w:p>
    <w:p w14:paraId="734BC7E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 ……………. z siedzibą …………………………………….</w:t>
      </w:r>
    </w:p>
    <w:p w14:paraId="3D417E14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………………………………………..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148E9AE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</w:p>
    <w:p w14:paraId="3DD9A7B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………………………………………………………………………</w:t>
      </w:r>
    </w:p>
    <w:p w14:paraId="62043E32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działającą/-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własnym jako Zamawiający – Uczestnik wymieniony w Załączniku nr ……. do umowy zawartej przez Gminę Chmielnik jako Zamawiającego - Lidera</w:t>
      </w:r>
    </w:p>
    <w:p w14:paraId="57D2E3C5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………..</w:t>
      </w:r>
    </w:p>
    <w:p w14:paraId="5078F414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 w dalszej części umowy „</w:t>
      </w:r>
      <w:r w:rsidRPr="001243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ODBIORCĄ” lub „ODBIORCĄ/PŁATNIKIEM”</w:t>
      </w:r>
    </w:p>
    <w:p w14:paraId="4B38723D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4F83793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............................................................................, z siedzibą w ……………………………… przy ul. …………………………., NIP ………………..               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14:paraId="01CEBBEE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C57B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3B8E523D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- ………………………</w:t>
      </w:r>
    </w:p>
    <w:p w14:paraId="5DF5CCA5" w14:textId="77777777" w:rsid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 „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</w:p>
    <w:p w14:paraId="131805B2" w14:textId="77777777" w:rsidR="00203D90" w:rsidRPr="0012435E" w:rsidRDefault="00203D90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E928D1" w14:textId="649019B6" w:rsidR="00203D90" w:rsidRPr="00203D90" w:rsidRDefault="0028601C" w:rsidP="00203D90">
      <w:pPr>
        <w:keepNext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W wyniku przeprowadzonego postępowania o udzielenie zamówienia publicznego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br/>
        <w:t>w trybie podstawowym bez negocjacji, 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203D90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203D90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) zwanej dalej ustawą PZP, została zawarta umowa na realizację zadania</w:t>
      </w:r>
      <w:r w:rsidRPr="003F28C1">
        <w:rPr>
          <w:rFonts w:ascii="Times New Roman" w:eastAsia="Calibri" w:hAnsi="Times New Roman" w:cs="Times New Roman"/>
          <w:kern w:val="20"/>
        </w:rPr>
        <w:t> 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Gminę Chmielnik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Pr="00203D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203D90" w:rsidRPr="00203D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</w:t>
      </w:r>
      <w:r w:rsidR="00203D90" w:rsidRPr="00203D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okresie od 01.04.2024 do 3</w:t>
      </w:r>
      <w:r w:rsidR="005B17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</w:t>
      </w:r>
      <w:r w:rsidR="00203D90" w:rsidRPr="00203D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.03.202</w:t>
      </w:r>
      <w:r w:rsidR="004314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6 </w:t>
      </w:r>
      <w:r w:rsidR="00203D90" w:rsidRPr="00203D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roku” </w:t>
      </w:r>
    </w:p>
    <w:p w14:paraId="7D843A17" w14:textId="1B9F39E9" w:rsidR="0012435E" w:rsidRPr="0012435E" w:rsidRDefault="0012435E" w:rsidP="00203D90">
      <w:pPr>
        <w:shd w:val="clear" w:color="auto" w:fill="FFFFFF"/>
        <w:spacing w:before="360" w:after="18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54B5902C" w14:textId="77777777" w:rsidR="0012435E" w:rsidRPr="0012435E" w:rsidRDefault="0012435E" w:rsidP="0012435E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</w:t>
      </w:r>
    </w:p>
    <w:p w14:paraId="5468BFB9" w14:textId="350112C1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53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energii elektrycznej na potrzeby oświetlenia budynków i lokali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zasadach określonych w ustawie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70" w:rsidRPr="008C6642">
        <w:rPr>
          <w:rFonts w:ascii="Times New Roman" w:hAnsi="Times New Roman" w:cs="Times New Roman"/>
          <w:bCs/>
        </w:rPr>
        <w:t>Dz. U.</w:t>
      </w:r>
      <w:r w:rsidR="00026D70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wydanych na jej podstawie aktach wykonawczych.</w:t>
      </w:r>
    </w:p>
    <w:p w14:paraId="519010F2" w14:textId="77777777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1EE6ED9B" w14:textId="16B778D0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oraz SWZ jest integralną częścią niniejszej umowy. </w:t>
      </w:r>
    </w:p>
    <w:p w14:paraId="1C36170C" w14:textId="77777777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nic innego nie wynika z postanowień Umowy użyte w niej pojęcia oznaczają:</w:t>
      </w:r>
    </w:p>
    <w:p w14:paraId="621EE2A0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OSD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Operator Systemu Dystrybucyjnego - przedsiębiorstwo energetyczne zajmujące się świadczeniem usług dystrybucyjnych.</w:t>
      </w:r>
    </w:p>
    <w:p w14:paraId="55E907F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Generalna Umowa Dystrybucyjna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Wykonawcą a OSD określająca ich wzajemne prawa i obowiązki związane za świadczeniem usługi dystrybucyjnej w celu realizacji niniejszej Umowy.</w:t>
      </w:r>
    </w:p>
    <w:p w14:paraId="67E36186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niniejsza umowa.</w:t>
      </w:r>
    </w:p>
    <w:p w14:paraId="192146DF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 o świadczenie usług dystrybucyjnych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Zamawiającym (Odbiorcą/Płatnikiem)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 określająca prawa i obowiązki związane ze świadczeniem przez OSD usługi dystrybucji energii elektrycznej.</w:t>
      </w:r>
    </w:p>
    <w:p w14:paraId="2CA88FC9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Punkt poboru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dostarczania energii elektrycznej.</w:t>
      </w:r>
    </w:p>
    <w:p w14:paraId="59A0E364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Okres rozliczeniowy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okres, w którym na podstawie odczytów urządzeń pomiarowych następuje rozliczenie zużytej energii elektrycznej, zgodny z okresem rozliczeniowym stosowanym przez OSD.</w:t>
      </w:r>
    </w:p>
    <w:p w14:paraId="0C405736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Odbiorca/Płatnik-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organizacyjna wskazana jako płatnik faktur i odbiorca energii elektrycznej, dokonująca stosownych płatności, w imieniu i na rzecz której Zamawiający przystąpił do niniejszej Umowy.</w:t>
      </w:r>
    </w:p>
    <w:p w14:paraId="1B5E6AF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A4FFD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b/>
          <w:bCs/>
          <w:sz w:val="24"/>
          <w:szCs w:val="24"/>
          <w:lang w:eastAsia="pl-PL"/>
        </w:rPr>
        <w:t>§2</w:t>
      </w:r>
    </w:p>
    <w:p w14:paraId="281B509D" w14:textId="387AB5B1" w:rsidR="0012435E" w:rsidRPr="00E548C6" w:rsidRDefault="0012435E" w:rsidP="00E548C6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energii elektrycznej odbywa się na warunkach określonych przepisami ustawy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r. -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70" w:rsidRPr="00026D70">
        <w:rPr>
          <w:rFonts w:ascii="Times New Roman" w:hAnsi="Times New Roman" w:cs="Times New Roman"/>
          <w:bCs/>
          <w:sz w:val="24"/>
          <w:szCs w:val="24"/>
        </w:rPr>
        <w:t>Dz. U.</w:t>
      </w:r>
      <w:r w:rsidR="00026D70" w:rsidRPr="00026D70">
        <w:rPr>
          <w:rFonts w:ascii="Times New Roman" w:hAnsi="Times New Roman" w:cs="Times New Roman"/>
          <w:sz w:val="24"/>
          <w:szCs w:val="24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Prawo energetyczne, zgodnie z obowiązującymi rozporządzeniami do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oraz przepisami ustawy z dnia 23 kwietnia 1964 r. - Kodeks Cywilny (Dz. U. z 20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1740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„Kodeks Cywilny"), zasadami określonymi w koncesjach, postanowieniach niniejszej Umowy, oraz w oparciu o ustawę </w:t>
      </w:r>
      <w:r w:rsidR="00921C7B" w:rsidRPr="00C51483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(tekst jedn. Dz. U. z 20</w:t>
      </w:r>
      <w:r w:rsidR="00921C7B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203D90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921C7B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 w:rsidR="00921C7B"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203D90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AF05740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314FFF47" w14:textId="77777777" w:rsidR="0012435E" w:rsidRPr="0012435E" w:rsidRDefault="0012435E" w:rsidP="0012435E">
      <w:pPr>
        <w:shd w:val="clear" w:color="auto" w:fill="FFFFFF"/>
        <w:tabs>
          <w:tab w:val="left" w:pos="558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Sprzedaż energii elektrycznej odbywa się za pośrednictwem sieci dystrybucyjnej należącej do OSD, z którym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ma lub będzie mieć podpisane umowy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dystrybucji najpóźniej w dniu rozpoczęcia sprzedaży energii elektrycznej.</w:t>
      </w:r>
    </w:p>
    <w:p w14:paraId="65011624" w14:textId="77777777" w:rsidR="0012435E" w:rsidRPr="0012435E" w:rsidRDefault="0012435E" w:rsidP="0012435E">
      <w:pPr>
        <w:shd w:val="clear" w:color="auto" w:fill="FFFFFF"/>
        <w:tabs>
          <w:tab w:val="left" w:pos="576"/>
        </w:tabs>
        <w:spacing w:after="0" w:line="270" w:lineRule="exact"/>
        <w:ind w:left="400" w:right="40"/>
        <w:jc w:val="both"/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ma zawartą umowę generalną z OSD, umożliwiającą sprzedaż energii elektrycznej do obiektów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sieci dystrybucyjnej OSD przez okres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*/obowiązywania niniejszej umowy.</w:t>
      </w:r>
      <w:r w:rsidRPr="0012435E"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(*wpisać prawidłowe dane).</w:t>
      </w:r>
    </w:p>
    <w:p w14:paraId="75BB4AA0" w14:textId="77777777" w:rsidR="0012435E" w:rsidRPr="0012435E" w:rsidRDefault="0012435E" w:rsidP="0012435E">
      <w:pPr>
        <w:shd w:val="clear" w:color="auto" w:fill="FFFFFF"/>
        <w:tabs>
          <w:tab w:val="left" w:pos="579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2435E">
        <w:rPr>
          <w:rFonts w:ascii="Times New Roman" w:eastAsia="Dotum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koncesję na obrót energią elektryczną o numerze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wydaną przez Prezesa Urzędu Regulacji Energetyki w dniu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…….*, której okres ważności przypada na dzień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 której okres ważności jest nie krótszy niż termin obowiązywania niniejszej umowy. (* wpisać prawidłowe dane).</w:t>
      </w:r>
    </w:p>
    <w:p w14:paraId="2D2ADD61" w14:textId="77777777" w:rsidR="0012435E" w:rsidRDefault="0012435E" w:rsidP="0012435E">
      <w:pPr>
        <w:shd w:val="clear" w:color="auto" w:fill="FFFFFF"/>
        <w:tabs>
          <w:tab w:val="left" w:pos="590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przypadku, gdy okres obowiązywania niniejszej Umowy jest dłuższy niż okres ważności dokumentu opisanego w ust. 2 i/lub 3, Wykonawca zobligowany jest w terminie nie późniejszym niż na sześć miesięcy przed datą upływu ważności tych dokumentów, przedłożyć Odbiorcy: oświadczenie o posiadaniu aktualnej umowy generalnej zawartej z OSD i / lub aktualną koncesję na obrót energią elektryczną.</w:t>
      </w:r>
    </w:p>
    <w:p w14:paraId="2CADDE1C" w14:textId="77777777" w:rsidR="00203D90" w:rsidRPr="0012435E" w:rsidRDefault="00203D90" w:rsidP="0012435E">
      <w:pPr>
        <w:shd w:val="clear" w:color="auto" w:fill="FFFFFF"/>
        <w:tabs>
          <w:tab w:val="left" w:pos="590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B9273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 i podstawowe zasady sprzedaży energii elektrycznej</w:t>
      </w:r>
    </w:p>
    <w:p w14:paraId="59D3F5F8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6AF1E75F" w14:textId="149CBF7A" w:rsidR="00921C7B" w:rsidRPr="0003328C" w:rsidRDefault="0012435E" w:rsidP="00BC4B7C">
      <w:pPr>
        <w:shd w:val="clear" w:color="auto" w:fill="FFFFFF"/>
        <w:spacing w:after="0" w:line="240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punktów poboru energii elektrycznej szczegółowo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……….do Umowy.</w:t>
      </w:r>
    </w:p>
    <w:p w14:paraId="40574E4A" w14:textId="77777777" w:rsidR="00BC4B7C" w:rsidRDefault="00BC4B7C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37844C" w14:textId="77777777" w:rsidR="00BC4B7C" w:rsidRDefault="00BC4B7C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343477" w14:textId="77777777" w:rsidR="00BC4B7C" w:rsidRDefault="00BC4B7C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65FDB8" w14:textId="77777777" w:rsidR="00BC4B7C" w:rsidRDefault="00BC4B7C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2AFEB3" w14:textId="0ECD6345" w:rsidR="0012435E" w:rsidRPr="0012435E" w:rsidRDefault="0012435E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§5</w:t>
      </w:r>
    </w:p>
    <w:p w14:paraId="4179FB69" w14:textId="77777777" w:rsidR="0012435E" w:rsidRP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65"/>
        </w:tabs>
        <w:spacing w:after="0" w:line="270" w:lineRule="exact"/>
        <w:ind w:left="3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ilość energii elektrycznej dostarczaną w okresie realizacji umowy do punktów poboru energii elektrycznej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 szacuje się na poziomie ........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MWh.</w:t>
      </w:r>
    </w:p>
    <w:p w14:paraId="7FAEB193" w14:textId="77777777" w:rsidR="0012435E" w:rsidRP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79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Ewentualna zmiana szacowanego zużycia nie będzie skutkowała dodatkowymi kosztami dla Odbiorcy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rozliczeniem za faktycznie zużytą ilość energii wg cen określonych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dokumentacji przetargowej.</w:t>
      </w:r>
    </w:p>
    <w:p w14:paraId="6BDF4AB6" w14:textId="629C2E1E" w:rsidR="0012435E" w:rsidRPr="00F725CF" w:rsidRDefault="0012435E" w:rsidP="0012435E">
      <w:pPr>
        <w:numPr>
          <w:ilvl w:val="3"/>
          <w:numId w:val="20"/>
        </w:numPr>
        <w:shd w:val="clear" w:color="auto" w:fill="FFFFFF"/>
        <w:tabs>
          <w:tab w:val="left" w:pos="590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Moc umowna, warunki jej zmiany oraz miejsce dostarczenia energii elektrycznej dla punktów poboru wymienionych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określana jest każdorazowo w umowach o świadczenie usług dystrybucyjnych zawartych z OSD.</w:t>
      </w:r>
      <w:r w:rsidR="00F725CF" w:rsidRPr="00F72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5CF" w:rsidRPr="00F725CF">
        <w:rPr>
          <w:rFonts w:ascii="Times New Roman" w:hAnsi="Times New Roman" w:cs="Times New Roman"/>
          <w:sz w:val="24"/>
          <w:szCs w:val="24"/>
        </w:rPr>
        <w:t>Z</w:t>
      </w:r>
      <w:r w:rsidR="00F725CF" w:rsidRPr="00F725CF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70422120" w14:textId="77777777" w:rsid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94"/>
        </w:tabs>
        <w:spacing w:after="0" w:line="266" w:lineRule="exact"/>
        <w:ind w:left="320" w:right="1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Energia elektryczna kupowana na podstawie niniejszej Umowy zużywana będzie na potrzeby odbiorcy końcowego.</w:t>
      </w:r>
    </w:p>
    <w:p w14:paraId="7395CE7B" w14:textId="77777777" w:rsidR="00203D90" w:rsidRPr="0012435E" w:rsidRDefault="00203D90" w:rsidP="00F725CF">
      <w:pPr>
        <w:shd w:val="clear" w:color="auto" w:fill="FFFFFF"/>
        <w:tabs>
          <w:tab w:val="left" w:pos="594"/>
        </w:tabs>
        <w:spacing w:after="0" w:line="266" w:lineRule="exact"/>
        <w:ind w:left="3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DAFF4" w14:textId="77777777" w:rsidR="0012435E" w:rsidRPr="0012435E" w:rsidRDefault="0012435E" w:rsidP="00203D90">
      <w:pPr>
        <w:shd w:val="clear" w:color="auto" w:fill="FFFFFF"/>
        <w:spacing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Stron </w:t>
      </w:r>
    </w:p>
    <w:p w14:paraId="2653E9B3" w14:textId="77777777" w:rsidR="0012435E" w:rsidRPr="0012435E" w:rsidRDefault="0012435E" w:rsidP="00203D90">
      <w:pPr>
        <w:shd w:val="clear" w:color="auto" w:fill="FFFFFF"/>
        <w:spacing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sz w:val="24"/>
          <w:szCs w:val="24"/>
          <w:shd w:val="clear" w:color="auto" w:fill="FFFFFF"/>
          <w:lang w:eastAsia="pl-PL"/>
        </w:rPr>
        <w:t>§6</w:t>
      </w:r>
    </w:p>
    <w:p w14:paraId="7C394B7E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6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</w:p>
    <w:p w14:paraId="3D122E50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7D87918B" w14:textId="77777777" w:rsidR="0012435E" w:rsidRPr="0012435E" w:rsidRDefault="0012435E" w:rsidP="0084414D">
      <w:pPr>
        <w:numPr>
          <w:ilvl w:val="4"/>
          <w:numId w:val="11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OSD, w imieniu własnym 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o zawarciu umowy na    </w:t>
      </w:r>
    </w:p>
    <w:p w14:paraId="54E78392" w14:textId="77777777" w:rsidR="0012435E" w:rsidRPr="0012435E" w:rsidRDefault="0012435E" w:rsidP="0012435E">
      <w:p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sprzedaż energii elektrycznej,</w:t>
      </w:r>
    </w:p>
    <w:p w14:paraId="50AF5E77" w14:textId="4764EF56" w:rsidR="0012435E" w:rsidRPr="0012435E" w:rsidRDefault="0012435E" w:rsidP="0084414D">
      <w:pPr>
        <w:numPr>
          <w:ilvl w:val="4"/>
          <w:numId w:val="11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imieniu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zawarcie umów dystrybucyjnych z OSD z uwzględnieniem wnioskowanych parametrów dystrybucyjnych (moc umowna, grupa taryfowa) wynikających z załącznika do Pełnomocnictwa, o ile na dzień zgłoszenia, o którym mowa w pkt 1) Zamawiający/odbiorca nie posiada ważnej umowy o świadczenie usług dystrybucji,</w:t>
      </w:r>
      <w:r w:rsidR="007C09B8" w:rsidRPr="007C0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9B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C09B8" w:rsidRPr="00E02EBA">
        <w:rPr>
          <w:rFonts w:ascii="Times New Roman" w:hAnsi="Times New Roman" w:cs="Times New Roman"/>
          <w:b/>
          <w:bCs/>
          <w:sz w:val="24"/>
          <w:szCs w:val="24"/>
        </w:rPr>
        <w:t>Zamawiający posiada aktualnie umowy rozdzielone na umowę sprzedaży energii elektrycznej i umowę na świadczenie usług dystrybucji dla wszystkich punktów poboru energii</w:t>
      </w:r>
      <w:r w:rsidR="007C09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C09B8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2C7E0AE" w14:textId="77777777" w:rsidR="0012435E" w:rsidRPr="0012435E" w:rsidRDefault="0012435E" w:rsidP="0084414D">
      <w:pPr>
        <w:numPr>
          <w:ilvl w:val="4"/>
          <w:numId w:val="11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OSD w procesie zmiany sprzedawcy, Czynności opisane w pkt 1), 2)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podejmie niezwłocznie, w terminie umożliwiającym rozpoczęcie dostaw w terminach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 kolumna „Okres dostaw", mając na względzie konieczność przeprowadzenia procedury zmiany sprzedawcy, O fakcie zgłoszenia umowy (zgodnie z treścią pkt 1) ust. 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 W dniu zawarcia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Pełnomocnictw w tym zakresie</w:t>
      </w:r>
    </w:p>
    <w:p w14:paraId="7903712A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dokonania wszelkich czynności i uzgodnień z OSD niezbędnych do przeprowadzenia procedury zmiany sprzedawcy. W przypadku zaistnienia okoliczności uniemożliwiających lub opóźniających zmianę sprzedawcy,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poinformuje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</w:t>
      </w:r>
    </w:p>
    <w:p w14:paraId="14193F23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samym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zwalnia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wszelkich kosztów i obowiązków związanych z bilansowaniem handlowym. O faktycznej ilości sprzedanej energii elektrycznej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(narastająco) Wykonawca będzie informował w okresach kwartalnych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pisemnej i elektronicznej Odbiorcę ( bez wezwania Zamawiającego).Wykonawca spełni wymóg przesyłając specyfikację określającą ilość energii elektrycznej pobranej w poszczególnych punktach poboru w okresie danego kwartału oraz wskazując minimum odbiorcę, na rzecz którego dokonano dostawy energii z podziałem na punkty odbioru energii wraz z ich kwartalnym zużyciem ogółem w kWh lub MWh oraz podziałem na strefy.</w:t>
      </w:r>
    </w:p>
    <w:p w14:paraId="2797E454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091F305A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§7</w:t>
      </w:r>
    </w:p>
    <w:p w14:paraId="0C8EAB44" w14:textId="77777777" w:rsidR="0012435E" w:rsidRPr="0012435E" w:rsidRDefault="0012435E" w:rsidP="0012435E">
      <w:pPr>
        <w:numPr>
          <w:ilvl w:val="6"/>
          <w:numId w:val="20"/>
        </w:numPr>
        <w:shd w:val="clear" w:color="auto" w:fill="FFFFFF"/>
        <w:tabs>
          <w:tab w:val="left" w:pos="547"/>
        </w:tabs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584CF684" w14:textId="77777777" w:rsidR="0012435E" w:rsidRPr="0012435E" w:rsidRDefault="0012435E" w:rsidP="0012435E">
      <w:pPr>
        <w:numPr>
          <w:ilvl w:val="1"/>
          <w:numId w:val="23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energii zgodnie z obowiązującymi przepisami i warunkami Umowy</w:t>
      </w:r>
    </w:p>
    <w:p w14:paraId="1B9A033E" w14:textId="77777777" w:rsidR="0012435E" w:rsidRPr="0012435E" w:rsidRDefault="0012435E" w:rsidP="0012435E">
      <w:pPr>
        <w:numPr>
          <w:ilvl w:val="1"/>
          <w:numId w:val="23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energię elektryczną,</w:t>
      </w:r>
    </w:p>
    <w:p w14:paraId="7E7B1A77" w14:textId="77777777" w:rsidR="0012435E" w:rsidRPr="0012435E" w:rsidRDefault="0012435E" w:rsidP="0012435E">
      <w:pPr>
        <w:numPr>
          <w:ilvl w:val="1"/>
          <w:numId w:val="23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informacji dotyczących realizacji Umowy, w szczególności o zmianach w umowach dystrybucyjnych mających wpływ na   realizację Umowy.</w:t>
      </w:r>
    </w:p>
    <w:p w14:paraId="53B3493B" w14:textId="07373509" w:rsidR="0012435E" w:rsidRPr="0012435E" w:rsidRDefault="0012435E" w:rsidP="0012435E">
      <w:pPr>
        <w:numPr>
          <w:ilvl w:val="6"/>
          <w:numId w:val="20"/>
        </w:numPr>
        <w:shd w:val="clear" w:color="auto" w:fill="FFFFFF"/>
        <w:tabs>
          <w:tab w:val="left" w:pos="579"/>
        </w:tabs>
        <w:spacing w:after="24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 przypadku, gdy jeszcze nie posiada ważnych umów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dystrybucyjnych, przystąpi do ich podpisania (z uwzględnieniem zapisów §6 ust 1 pkt 2) oraz zapewni ich utrzymanie w mocy przez cały okres planowanych dostaw. W przypadku rozwiązania umowy na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Odbiorcą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OSD, lub zamiarze jej rozwiązania,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niezwłocznie powiadomić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Wykonawcę.</w:t>
      </w:r>
    </w:p>
    <w:p w14:paraId="200D3BF8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14:paraId="36C26346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do:</w:t>
      </w:r>
    </w:p>
    <w:p w14:paraId="5A674786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ahoma" w:eastAsia="Times New Roman" w:hAnsi="Tahoma" w:cs="Tahoma"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wzajemnego informowania się o zauważonych wadach lub usterkach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układzie pomiarowo-rozliczeniowym oraz innych okolicznościach mających wpływ na rozliczenia za energię.</w:t>
      </w:r>
    </w:p>
    <w:p w14:paraId="472FCA61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Zapewnienia wzajemnego dostępu do danych oraz wglądu do materiałów stanowiących podstawę do rozliczeń za dostarczoną energię</w:t>
      </w:r>
    </w:p>
    <w:p w14:paraId="0F73B7E5" w14:textId="7BC369C3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14:paraId="656278B2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ustalają, że w przypadku wprowadzenia w trybie zgodnym z prawem, ograniczeń</w:t>
      </w:r>
    </w:p>
    <w:p w14:paraId="0DBD40D3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dostarczaniu i poborze energii,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dostosowania dobowego poboru energii do planu ograniczeń, stosownie do komunikatów radiowych lub indywidualnego zawiadomienia</w:t>
      </w:r>
    </w:p>
    <w:p w14:paraId="306C914E" w14:textId="77777777" w:rsidR="0012435E" w:rsidRPr="0012435E" w:rsidRDefault="0012435E" w:rsidP="0012435E">
      <w:pPr>
        <w:shd w:val="clear" w:color="auto" w:fill="FFFFFF"/>
        <w:spacing w:after="24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ewentualnie wynikłe z tego tytułu szkody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odpowiedzialności..</w:t>
      </w:r>
    </w:p>
    <w:p w14:paraId="500F2F15" w14:textId="02BFC0EC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jakościowe/Bonifikaty</w:t>
      </w:r>
    </w:p>
    <w:p w14:paraId="718E18FC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§10</w:t>
      </w:r>
    </w:p>
    <w:p w14:paraId="73616C03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zapewnić standardy jakościowe obsługi, W przypadku niedotrzymania standardów jakościowych obsługi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 prawo do żądania od 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bonifikaty.</w:t>
      </w:r>
    </w:p>
    <w:p w14:paraId="7B79A1A7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niedotrzymania standardów jakościowych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obsługi, określonych obowiązującymi przepisami Prawa energetycznego,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udzielenia bonifikat w wysokości określonych Prawem energetycznym oraz zgodnie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obowiązującymi rozporządzeniami do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ustawy lub innym obowiązującym w chwili zaistnienia przywołanej okoliczności aktem prawnym.</w:t>
      </w:r>
    </w:p>
    <w:p w14:paraId="6ACDEF86" w14:textId="796AE149" w:rsidR="008D24FC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8D24FC" w:rsidRPr="008D24FC">
        <w:rPr>
          <w:rFonts w:ascii="Times New Roman" w:hAnsi="Times New Roman" w:cs="Times New Roman"/>
          <w:sz w:val="24"/>
          <w:szCs w:val="24"/>
        </w:rPr>
        <w:t>Wykonawca zobowiązany jest do udzielania bonifikat za niedotrzymanie przez Sprzedawcę standardów jakościowych obsługi odbiorcy w terminie 30 dni od dnia, w którym nastąpiło niedotrzymanie standardów jakościowych obsługi odbiorców</w:t>
      </w:r>
      <w:r w:rsidR="008D24FC" w:rsidRPr="008D24FC">
        <w:rPr>
          <w:rFonts w:ascii="Times New Roman" w:hAnsi="Times New Roman" w:cs="Times New Roman"/>
          <w:sz w:val="24"/>
          <w:szCs w:val="24"/>
        </w:rPr>
        <w:t>.</w:t>
      </w:r>
    </w:p>
    <w:p w14:paraId="78B2259A" w14:textId="05A3750C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 za niedostarczenie energii elektrycznej do obiektów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Odbiorcy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 klęsk żywiołowych, innych przypadków siły wyższej, awarii w systemie oraz awarii sieciowych, jak również z powodu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wyłączeń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dokonywanych przez OSD.</w:t>
      </w:r>
    </w:p>
    <w:p w14:paraId="655984EC" w14:textId="5443DCD2" w:rsidR="0012435E" w:rsidRPr="0012435E" w:rsidRDefault="0012435E" w:rsidP="008D24FC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i stawki opłat</w:t>
      </w:r>
    </w:p>
    <w:p w14:paraId="364D34DE" w14:textId="77777777" w:rsidR="0012435E" w:rsidRPr="0012435E" w:rsidRDefault="0012435E" w:rsidP="008D24FC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§11</w:t>
      </w:r>
    </w:p>
    <w:p w14:paraId="4AF1E80A" w14:textId="77777777" w:rsidR="0012435E" w:rsidRPr="0012435E" w:rsidRDefault="0012435E" w:rsidP="0012435E">
      <w:pPr>
        <w:numPr>
          <w:ilvl w:val="0"/>
          <w:numId w:val="18"/>
        </w:num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pomiarowo-rozliczeniowych, przekazanych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OSD oraz ceny (brutto) jednostkowej energii elektrycznej zgodnie ze złożoną ofertą:</w:t>
      </w:r>
    </w:p>
    <w:p w14:paraId="3D5F94BC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644"/>
        </w:tabs>
        <w:spacing w:after="0" w:line="270" w:lineRule="exact"/>
        <w:ind w:hanging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i obiekty</w:t>
      </w:r>
    </w:p>
    <w:p w14:paraId="16D9C69E" w14:textId="77777777" w:rsidR="0012435E" w:rsidRPr="0012435E" w:rsidRDefault="0012435E" w:rsidP="0012435E">
      <w:pPr>
        <w:shd w:val="clear" w:color="auto" w:fill="FFFFFF"/>
        <w:tabs>
          <w:tab w:val="left" w:pos="1016"/>
          <w:tab w:val="left" w:leader="dot" w:pos="8746"/>
        </w:tabs>
        <w:spacing w:after="0" w:line="270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 za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MWh brutto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 elektrycznej: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 złotych ….. /100), na którą składają się:</w:t>
      </w:r>
    </w:p>
    <w:p w14:paraId="3BA55877" w14:textId="77777777" w:rsidR="0012435E" w:rsidRPr="0012435E" w:rsidRDefault="0012435E" w:rsidP="0012435E">
      <w:pPr>
        <w:shd w:val="clear" w:color="auto" w:fill="FFFFFF"/>
        <w:tabs>
          <w:tab w:val="left" w:pos="1013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netto za 1 MWh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 ….../100)</w:t>
      </w:r>
    </w:p>
    <w:p w14:paraId="513FA87E" w14:textId="4EFFCD24" w:rsidR="0012435E" w:rsidRDefault="0012435E" w:rsidP="0012435E">
      <w:pPr>
        <w:shd w:val="clear" w:color="auto" w:fill="FFFFFF"/>
        <w:tabs>
          <w:tab w:val="left" w:pos="1024"/>
          <w:tab w:val="left" w:leader="dot" w:pos="351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(23%):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 (słownie złotych /100)</w:t>
      </w:r>
      <w:r w:rsidR="00144E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8EFC9D" w14:textId="77777777" w:rsidR="00144EA6" w:rsidRPr="00A1469D" w:rsidRDefault="00144EA6" w:rsidP="00144EA6">
      <w:pPr>
        <w:shd w:val="clear" w:color="auto" w:fill="FFFFFF"/>
        <w:tabs>
          <w:tab w:val="left" w:pos="1020"/>
          <w:tab w:val="left" w:leader="dot" w:pos="733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EE5">
        <w:rPr>
          <w:rFonts w:ascii="Times New Roman" w:hAnsi="Times New Roman" w:cs="Times New Roman"/>
          <w:sz w:val="24"/>
          <w:szCs w:val="24"/>
        </w:rPr>
        <w:t>Zamawiający dopuszcza prowadzenie rozliczeń energii elektrycznej w jednostkach im dedykowanych, tj. wyrażonych w zł/kWh netto (1 MWh=1000 kWh) tożsamych z ceną jednostkową określoną w formularzu oferty wyrażoną w zł/MWh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2FCCC2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Przewidywane 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umowy wyniesie brutto ……………..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brutto . /100) z zastrzeżeniem zapisów §11 ust. 1 i 4 oraz §12 ust. 2 Umowy.</w:t>
      </w:r>
    </w:p>
    <w:p w14:paraId="4ECEDFEE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Ceny jednostkowe brutto określone w ust 1 mogą ulec zmianie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akcyzowym.</w:t>
      </w:r>
    </w:p>
    <w:p w14:paraId="717182CD" w14:textId="04FC4476" w:rsidR="0012435E" w:rsidRPr="00F725CF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jednostkowe określone w ust.. 1 obowiązują również dla punktów poboru włączonych do umowy zgodnie z treścią §17 ust 2 umowy.</w:t>
      </w:r>
      <w:r w:rsidR="00F7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5CF" w:rsidRPr="00F725CF">
        <w:rPr>
          <w:rFonts w:ascii="Times New Roman" w:hAnsi="Times New Roman" w:cs="Times New Roman"/>
          <w:sz w:val="24"/>
          <w:szCs w:val="24"/>
        </w:rPr>
        <w:t>Z</w:t>
      </w:r>
      <w:r w:rsidR="00F725CF" w:rsidRPr="00F725CF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2AB3EE68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5. Zamawiający będzie dokonywał płatności w ramach mechanizmu podzielonej płatności (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 zgodnie z art. 108a ustawy z dnia 11 marca 2004 r. o podatku od towarów i usług.</w:t>
      </w:r>
    </w:p>
    <w:p w14:paraId="53CDD00A" w14:textId="77777777" w:rsidR="0012435E" w:rsidRPr="0012435E" w:rsidRDefault="0012435E" w:rsidP="00203D90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</w:t>
      </w:r>
    </w:p>
    <w:p w14:paraId="19B2FBAF" w14:textId="77777777" w:rsidR="0012435E" w:rsidRPr="0012435E" w:rsidRDefault="0012435E" w:rsidP="00203D90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12</w:t>
      </w:r>
    </w:p>
    <w:p w14:paraId="026E1935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pobraną energię elektryczną odbywać się będą zgodnie z okresem rozliczeniowym stosowanym przez OSD działającym na danym terenie.</w:t>
      </w:r>
    </w:p>
    <w:p w14:paraId="54C9B54F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593D743D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przewiduje zainstalowania innego lub dodatkowego układu pomiarowego z tytułu świadczenia usługi dystrybucji oraz sprzedaży energii elektrycznej przez dwa odrębne podmioty.</w:t>
      </w:r>
    </w:p>
    <w:p w14:paraId="25A11F27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 rozliczeniowe układów pomiarowo-rozliczeniowych i rozliczenia kosztów sprzedanej energii odbywać się będą w okresach stosowanych przez OSD.</w:t>
      </w:r>
    </w:p>
    <w:p w14:paraId="3134F096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otrzymywać będzie wynagrodzenie z tytułu realizacji niniejszej umowy wyłącznie na podstawie danych o zużyciu energii elektrycznej przekazanych przez OSD za dany okres rozliczeniowy. W przypadku nie otrzymania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OSD informacji o zużyciu w terminach wynikających z obowiązujących przepisów ze szczególnym uwzględnieniem zapisów Instrukcji Ruchu i Eksploatacji Sieci Dystrybucyjnej (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IRiESD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zawartej pomiędzy OSD a Wykonawcą generalnej umowy dystrybucji,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(w formie pisemnej)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Odbiorcę.</w:t>
      </w:r>
    </w:p>
    <w:p w14:paraId="7CC3BCFD" w14:textId="77777777" w:rsidR="00B314C7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faktury na koniec okresu rozliczeniowego, jednak nie później niż w terminie 10 dni roboczych od daty uzyskania od OSD danych o zużyciu energii elektrycznej, z terminem płatności do 30 dni od daty wpływu faktury do Odbiorcy/Płatnika wskazanego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 do Umowy.</w:t>
      </w:r>
    </w:p>
    <w:p w14:paraId="7D8EFDE4" w14:textId="686693B8" w:rsidR="0012435E" w:rsidRPr="00B314C7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4C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wystawienia faktur szacunkowych, korygowanych po otrzymaniu faktur rzeczywistych.</w:t>
      </w:r>
    </w:p>
    <w:p w14:paraId="71AF18AC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określają, że terminem spełnienia świadczenia jest dzień uznania rachunku bankowego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na fakturze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>VAT.</w:t>
      </w:r>
    </w:p>
    <w:p w14:paraId="655280A2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płatności faktur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 Odbiorcę/Płatnika odsetkami ustawowymi, z zastrzeżeniem zapisów ust 8.</w:t>
      </w:r>
    </w:p>
    <w:p w14:paraId="291DB453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Odbiorcy,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wątpliwości co do prawidłowości wystawionej faktury, przysługuje prawo do wniesienia pisemnej reklamacji, którą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rozpatrzyć w terminie 14 dni od daty jej doręczenia.</w:t>
      </w:r>
    </w:p>
    <w:p w14:paraId="7CDD679E" w14:textId="77777777" w:rsidR="00B314C7" w:rsidRPr="00B314C7" w:rsidRDefault="00B314C7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4C7">
        <w:rPr>
          <w:rFonts w:ascii="Times New Roman" w:hAnsi="Times New Roman" w:cs="Times New Roman"/>
          <w:sz w:val="24"/>
          <w:szCs w:val="24"/>
        </w:rPr>
        <w:t>W przypadku uwzględnienia reklamacji, Wykonawca niezwłocznie wystawi fakturę korygującą, a powstałą nadpłatę zaliczy na poczet płatności ustalonych na najbliższy okres rozliczeniowy. W przypadku, gdy Zamawiający zażąda jej zwrotu, nadpłata zostanie zwrócona na wskazany przez Zamawiającego numer rachunku bankowego</w:t>
      </w:r>
      <w:r w:rsidRPr="00B314C7">
        <w:rPr>
          <w:rFonts w:ascii="Times New Roman" w:hAnsi="Times New Roman" w:cs="Times New Roman"/>
          <w:sz w:val="24"/>
          <w:szCs w:val="24"/>
        </w:rPr>
        <w:t>.</w:t>
      </w:r>
    </w:p>
    <w:p w14:paraId="32D9C434" w14:textId="4613B396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do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go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obowiązku terminowej zapłaty należności w wysokości określonej na fakturze, chyba że:</w:t>
      </w:r>
    </w:p>
    <w:p w14:paraId="6748BC41" w14:textId="77777777" w:rsidR="0012435E" w:rsidRPr="0012435E" w:rsidRDefault="0012435E" w:rsidP="0012435E">
      <w:pPr>
        <w:shd w:val="clear" w:color="auto" w:fill="FFFFFF"/>
        <w:tabs>
          <w:tab w:val="left" w:pos="426"/>
        </w:tabs>
        <w:spacing w:after="0" w:line="266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faktura wystawiona została niezgodnie z treścią ust. 2,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zużycie szacowane a nie w oparciu o odczyty udostępnione przez OSD,</w:t>
      </w:r>
    </w:p>
    <w:p w14:paraId="6C6B00BF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na fakturze uwzględniono punkty poboru nie należące do Odbiorcy/Płatnika,</w:t>
      </w:r>
    </w:p>
    <w:p w14:paraId="6008983F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uwzględnione na fakturze stawki za energię elektryczną są niezgodne ze stawkami opisanymi w §11 Umowy oraz złożoną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lub zawierają dodatkowe nie, uwzględnione w Umowie opłaty w takiej sytuacji zawieszeniu ulega bieg terminu płatności przedmiotowej faktury do czasu rozpatrzenia reklamacji oraz dostarczenia przez</w:t>
      </w:r>
      <w:r w:rsidRPr="0012435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faktury.</w:t>
      </w:r>
    </w:p>
    <w:p w14:paraId="44C58247" w14:textId="77777777" w:rsidR="0012435E" w:rsidRPr="0012435E" w:rsidRDefault="0012435E" w:rsidP="00203D90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14:paraId="6823AC04" w14:textId="77777777" w:rsidR="0012435E" w:rsidRPr="0012435E" w:rsidRDefault="0012435E" w:rsidP="00203D90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3B8B0792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Faktury za pobraną energię elektryczną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na   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danymi wskazanymi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nr...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..do Umowy kolumna "Odbiorca/Płatnik".</w:t>
      </w:r>
    </w:p>
    <w:p w14:paraId="5FAE3804" w14:textId="391F27C6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C92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preferuje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</w:t>
      </w:r>
      <w:r w:rsidR="001E3C9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1E3C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 wspólnych dla punktów poboru energii elektrycznej należących do tego samego Odbiorcy/Płatnika.</w:t>
      </w:r>
    </w:p>
    <w:p w14:paraId="39A7D256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o którym mowa w ust,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2,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każdej faktury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 specyfikację określającą ilość energii elektrycznej pobranej w poszczególnych punktach poboru oraz wysokość należności z tego tytułu - o ile dokument „faktura" nie zawiera takich informacji.</w:t>
      </w:r>
    </w:p>
    <w:p w14:paraId="763D01C2" w14:textId="77777777" w:rsid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O zmianach danych kont bankowych lub danych adresowych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wzajemnie powiadamiać pod rygorem poniesienia kosztów związanych z mylnymi operacjami bankowymi.</w:t>
      </w:r>
    </w:p>
    <w:p w14:paraId="73BBC834" w14:textId="77777777" w:rsidR="002A282C" w:rsidRPr="0012435E" w:rsidRDefault="002A282C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96B7C" w14:textId="77777777" w:rsidR="0012435E" w:rsidRPr="0012435E" w:rsidRDefault="0012435E" w:rsidP="002A282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 sprzedaży energii</w:t>
      </w:r>
    </w:p>
    <w:p w14:paraId="561D3F33" w14:textId="77777777" w:rsidR="0012435E" w:rsidRPr="0012435E" w:rsidRDefault="0012435E" w:rsidP="002A282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14:paraId="3B0E687C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Wstrzymanie sprzedaży energii elektrycznej do danego punktu poboru następuje poprzez wstrzymanie dostarczania energii elektrycznej przez OSD na wniosek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</w:p>
    <w:p w14:paraId="32CB3889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wstrzymać sprzedaż energię elektrycznej do danego punktu poboru, gdy Odbiorca/Płatnik zwleka z zapłatą za pobraną energię elektrycznej co najmniej miesiąc po upływie terminu płatności faktury, pomimo uprzedniego bezskutecznego wezwania do zapłaty zaległych i bieżących należności w dodatkowym dwutygodniowym terminie oraz powiadomienia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piśmie o zamiarze wstrzymania sprzedaży energii elektrycznej i wypowiedzenia Umowy, z zastrzeżeniem zapisów §12 ust 8 Umowy. </w:t>
      </w:r>
    </w:p>
    <w:p w14:paraId="3944B14B" w14:textId="58E7DF53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50F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Wznowienie dostarczania energii elektrycznej i świadczenie usług dystrybucji przez OSD na wniosek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 uregulowaniu zaległych należności za energię elektryczną. </w:t>
      </w:r>
    </w:p>
    <w:p w14:paraId="1B5255B4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szkody spowodowane wstrzymaniem sprzedaży energii elektrycznej wskutek naruszenia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umowy i obowiązujących przepisów Prawa energetycznego i Kodeksu Cywilnego.</w:t>
      </w:r>
    </w:p>
    <w:p w14:paraId="40AE8A7F" w14:textId="77777777" w:rsid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3F525" w14:textId="77777777" w:rsidR="0012435E" w:rsidRPr="0012435E" w:rsidRDefault="0012435E" w:rsidP="002A282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Okres obowiązywania Umowy</w:t>
      </w:r>
    </w:p>
    <w:p w14:paraId="49E03919" w14:textId="77777777" w:rsidR="0012435E" w:rsidRPr="0012435E" w:rsidRDefault="0012435E" w:rsidP="002A282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14:paraId="39FB57D1" w14:textId="40DBFCBD" w:rsidR="0012435E" w:rsidRPr="0012435E" w:rsidRDefault="0012435E" w:rsidP="0012435E">
      <w:pPr>
        <w:numPr>
          <w:ilvl w:val="0"/>
          <w:numId w:val="2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zawarta zostaje na czas określony do dnia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31.</w:t>
      </w:r>
      <w:r w:rsidR="00575E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03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.202</w:t>
      </w:r>
      <w:r w:rsidR="004314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6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r.</w:t>
      </w:r>
    </w:p>
    <w:p w14:paraId="7A64AE56" w14:textId="77777777" w:rsidR="0012435E" w:rsidRPr="0012435E" w:rsidRDefault="0012435E" w:rsidP="0012435E">
      <w:pPr>
        <w:numPr>
          <w:ilvl w:val="0"/>
          <w:numId w:val="2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dostawy energii elektrycznej do poszczególnych punktów poboru energii elektrycznej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……do Umowy nastąpi z dniem wskazanym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kolumnie „Okres dostaw", po uprzednim skutecznym rozwiązaniu dotychczasowych umów sprzedaży energii elektrycznej i po pozytywnie przeprowadzonej procedurze zmiany sprzedawcy oraz pod warunkiem zawarcia przez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o świadczenie usług dystrybucji energii elektrycznej.</w:t>
      </w:r>
    </w:p>
    <w:p w14:paraId="0381090A" w14:textId="77777777" w:rsidR="0012435E" w:rsidRPr="0012435E" w:rsidRDefault="0012435E" w:rsidP="0012435E">
      <w:pPr>
        <w:numPr>
          <w:ilvl w:val="0"/>
          <w:numId w:val="2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umowy w zakresie każdego punktu poboru niezbędne jest jednoczesne obowiązywanie umów:</w:t>
      </w:r>
    </w:p>
    <w:p w14:paraId="08447869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Odbiorcą/Płatnikiem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OSD,</w:t>
      </w:r>
    </w:p>
    <w:p w14:paraId="45CC1B54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umowy dystrybucyjnej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Wykonawcą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OSD.</w:t>
      </w:r>
    </w:p>
    <w:p w14:paraId="42412E6C" w14:textId="77777777" w:rsidR="0012435E" w:rsidRPr="002A282C" w:rsidRDefault="0012435E" w:rsidP="0012435E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Umowy zawartej przez Wykonawcę umożliwiającej bilansowanie handlowe </w:t>
      </w: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Odbiorcy</w:t>
      </w: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Wykonawcę.</w:t>
      </w:r>
    </w:p>
    <w:p w14:paraId="3FBC1A0C" w14:textId="77777777" w:rsidR="002A282C" w:rsidRPr="0012435E" w:rsidRDefault="002A282C" w:rsidP="002A282C">
      <w:pPr>
        <w:shd w:val="clear" w:color="auto" w:fill="FFFFFF"/>
        <w:tabs>
          <w:tab w:val="left" w:pos="980"/>
        </w:tabs>
        <w:spacing w:after="0" w:line="270" w:lineRule="exact"/>
        <w:ind w:left="7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EB4F5" w14:textId="77777777" w:rsidR="0012435E" w:rsidRPr="0012435E" w:rsidRDefault="0012435E" w:rsidP="002A282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Umowy/ Odstąpienie od umowy</w:t>
      </w:r>
    </w:p>
    <w:p w14:paraId="3890FF09" w14:textId="77777777" w:rsidR="0012435E" w:rsidRPr="0012435E" w:rsidRDefault="0012435E" w:rsidP="002A282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</w:p>
    <w:p w14:paraId="2D94C28E" w14:textId="77777777" w:rsidR="0012435E" w:rsidRPr="0012435E" w:rsidRDefault="0012435E" w:rsidP="0012435E">
      <w:pPr>
        <w:numPr>
          <w:ilvl w:val="0"/>
          <w:numId w:val="3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nie zwalnia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uregulowania wobec drugiej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zobowiązań z niej wynikających. </w:t>
      </w:r>
    </w:p>
    <w:p w14:paraId="3EF88399" w14:textId="77777777" w:rsidR="0012435E" w:rsidRPr="0012435E" w:rsidRDefault="0012435E" w:rsidP="0012435E">
      <w:pPr>
        <w:numPr>
          <w:ilvl w:val="0"/>
          <w:numId w:val="3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jedną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pisemnego wezwania rażąco i uporczywie narusza warunki Umowy.</w:t>
      </w:r>
    </w:p>
    <w:p w14:paraId="5EDD5F65" w14:textId="77777777" w:rsidR="0012435E" w:rsidRPr="0012435E" w:rsidRDefault="0012435E" w:rsidP="0012435E">
      <w:pPr>
        <w:numPr>
          <w:ilvl w:val="0"/>
          <w:numId w:val="3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Rozwiązanie umowy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za jednostronnym wypowiedzeniem złożonym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gdy:</w:t>
      </w:r>
    </w:p>
    <w:p w14:paraId="6DA18539" w14:textId="77777777" w:rsidR="0012435E" w:rsidRPr="0012435E" w:rsidRDefault="0012435E" w:rsidP="0012435E">
      <w:pPr>
        <w:shd w:val="clear" w:color="auto" w:fill="FFFFFF"/>
        <w:tabs>
          <w:tab w:val="left" w:pos="324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Otwarto likwidację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Wykonawcy;</w:t>
      </w:r>
    </w:p>
    <w:p w14:paraId="6880CC3F" w14:textId="77777777" w:rsidR="0012435E" w:rsidRPr="0012435E" w:rsidRDefault="0012435E" w:rsidP="0012435E">
      <w:pPr>
        <w:shd w:val="clear" w:color="auto" w:fill="FFFFFF"/>
        <w:tabs>
          <w:tab w:val="left" w:pos="331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uwzględnia bonifikaty należnej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Odbiorcy/Płatnikowi</w:t>
      </w:r>
    </w:p>
    <w:p w14:paraId="3028867F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koryguje faktur w wyniku złożonej reklamacji, która została uznana</w:t>
      </w:r>
    </w:p>
    <w:p w14:paraId="1DBC8869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zakończeniem realizacji umowy utraci uprawnienia, koncesję lub zezwolenia niezbędne do wykonania przedmiotu zamówienia i nie przekaże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przywrócenie uprawnień, koncesji zapewniających nieprzerwane dostawy energii elektrycznej, zgodnie z treścią §3 ust.4 niniejszej Umowy.</w:t>
      </w:r>
    </w:p>
    <w:p w14:paraId="64C9E88D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przypadków opisanych w ust.3, w razie zaistnienia istotnej zmiany okoliczności powodującej, że wykonanie Umowy (części lub całości) nie leży w interesie publicznym, czego nie można było przewidzieć w chwili zawarcia Umowy,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(części lub całości) w terminie 30 dni od powzięcia wiadomości o powyższych okolicznościach. W takim przypadku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należnego mu z tytułu wykonania części umowy.</w:t>
      </w:r>
    </w:p>
    <w:p w14:paraId="30EB6335" w14:textId="7B45AFB7" w:rsid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9B701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postanowień Umowy </w:t>
      </w:r>
    </w:p>
    <w:p w14:paraId="13FE7789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</w:p>
    <w:p w14:paraId="243C71E7" w14:textId="032F3485" w:rsidR="0012435E" w:rsidRPr="0012435E" w:rsidRDefault="0012435E" w:rsidP="0012435E">
      <w:pPr>
        <w:shd w:val="clear" w:color="auto" w:fill="FFFFFF"/>
        <w:spacing w:after="0" w:line="270" w:lineRule="exact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Zgodnie z treścią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8601C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wprowadzenie istotnych zmian w treści umowy, o czym poinformował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informację w Specyfikacji Istotnych Warunków Zamówienia, w zakresie:</w:t>
      </w:r>
    </w:p>
    <w:p w14:paraId="3DEA680F" w14:textId="77777777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jednostkowej ceny za 1 MWh brutto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akcyzowym, o kwotę wynikającą ze zmiany tych stawek,</w:t>
      </w:r>
    </w:p>
    <w:p w14:paraId="64A6E9AE" w14:textId="78D68833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ilości punktów poboru energii wskazanych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Umowy, przy czym zmiana ilości punktów poboru energii elektrycznej wynikać może np. z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likwidacji punktu poboru, budowy nowych punktów poboru, zmiany stanu prawnego punktu poboru, zmiany w zakresie odbiorcy, zaistnienia przeszkód prawnych i formalnych uniemożliwiających przeprowadzenie procedury zmiany sprzedawcy, w tym w przypadku zaistnienia przeszkód uniemożliwiających rozwiązanie dotychczas obowiązujących umów.</w:t>
      </w:r>
      <w:r w:rsidR="00F7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5CF" w:rsidRPr="00F725CF">
        <w:rPr>
          <w:rFonts w:ascii="Times New Roman" w:hAnsi="Times New Roman" w:cs="Times New Roman"/>
          <w:sz w:val="24"/>
          <w:szCs w:val="24"/>
        </w:rPr>
        <w:t>Z</w:t>
      </w:r>
      <w:r w:rsidR="00F725CF" w:rsidRPr="00F725CF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725F9711" w14:textId="77777777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rozpoczęcia dostaw energii elektrycznej do poszczególnych punktów poboru, jeżeli zmiana ta wynika z okoliczności niezależnych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z przedłużającej się procedury zmiany sprzedawcy lub procesu rozwiązania dotychczasowych umów kompleksowych/sprzedaży.</w:t>
      </w:r>
    </w:p>
    <w:p w14:paraId="583365BB" w14:textId="77777777" w:rsidR="0012435E" w:rsidRPr="0012435E" w:rsidRDefault="0012435E" w:rsidP="0012435E">
      <w:pPr>
        <w:numPr>
          <w:ilvl w:val="0"/>
          <w:numId w:val="31"/>
        </w:numPr>
        <w:spacing w:before="120"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wysokości wynagrodzenia należnego Wykonawcy, w formie pisemnego aneksu, każdorazowo w przypadku wystąpienia jednej z następujących okoliczności:</w:t>
      </w:r>
    </w:p>
    <w:p w14:paraId="46D288D5" w14:textId="77777777" w:rsidR="0012435E" w:rsidRPr="0012435E" w:rsidRDefault="0012435E" w:rsidP="002A282C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zmiany stawki podatku od towarów i usług - na zasadach i w sposób określony poniżej, jeżeli zmiany te będą miały wpływ na koszty wykonania umowy przez Wykonawcę,</w:t>
      </w:r>
    </w:p>
    <w:p w14:paraId="15D81B50" w14:textId="77777777" w:rsidR="0012435E" w:rsidRPr="0012435E" w:rsidRDefault="0012435E" w:rsidP="002A282C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zmiany wysokości minimalnego wynagrodzenia ustalonego na podstawie przepisów o minimalnym wynagrodzeniu za pracę - na zasadach i w sposób określony poniżej, jeżeli zmiany te będą miały wpływ na koszty wykonania umowy przez Wykonawcę,</w:t>
      </w:r>
    </w:p>
    <w:p w14:paraId="76FD89F9" w14:textId="1D1B18C2" w:rsidR="0012435E" w:rsidRPr="0012435E" w:rsidRDefault="0012435E" w:rsidP="002A282C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zmiany zasad podlegania ubezpieczeniom społecznym lub ubezpieczeniu zdrowotnemu lub wysokości stawki składki na ubezpieczenia społeczne lub zdrowotne - na zasadach i w sposób określony poniżej, jeżeli zmiany określone w lit. a) - c) będą miały wpływ na koszty wykonania umowy przez Wykonawcę.</w:t>
      </w:r>
    </w:p>
    <w:p w14:paraId="45E1E331" w14:textId="698C34C3" w:rsidR="002A282C" w:rsidRPr="00FE225F" w:rsidRDefault="002A282C" w:rsidP="002A282C">
      <w:pPr>
        <w:suppressAutoHyphens/>
        <w:spacing w:after="0" w:line="25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241D8">
        <w:t xml:space="preserve"> </w:t>
      </w:r>
      <w:r w:rsidRPr="006241D8">
        <w:rPr>
          <w:rFonts w:ascii="Times New Roman" w:hAnsi="Times New Roman" w:cs="Times New Roman"/>
          <w:sz w:val="24"/>
          <w:szCs w:val="24"/>
        </w:rPr>
        <w:t>Zamawiający przewiduje zgodnie z art. 439 ustawy PZP zmiany wysokości wynagrodzenia pod warunkiem, że wpływ na nie miały czynniki zewnętrzne, nagłe i nieprzewidywalne na etapie składania ofert.  Możliwa jest waloryzacja wysokości wynagrodzenia w przypadku:</w:t>
      </w:r>
    </w:p>
    <w:p w14:paraId="05D5B9CD" w14:textId="77777777" w:rsidR="002A282C" w:rsidRPr="00A816F9" w:rsidRDefault="002A282C" w:rsidP="002A282C">
      <w:pPr>
        <w:suppressAutoHyphens/>
        <w:spacing w:after="0" w:line="25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 zmiany stawki VAT od towarów i usług, względem stawek przyjętych w złożonej ofercie;</w:t>
      </w:r>
    </w:p>
    <w:p w14:paraId="7345AFA2" w14:textId="03D68D72" w:rsidR="002A282C" w:rsidRPr="00203D90" w:rsidRDefault="002A282C" w:rsidP="002A282C">
      <w:pPr>
        <w:pStyle w:val="Akapitzlist"/>
        <w:numPr>
          <w:ilvl w:val="0"/>
          <w:numId w:val="41"/>
        </w:numPr>
        <w:suppressAutoHyphens/>
        <w:spacing w:after="0" w:line="256" w:lineRule="auto"/>
      </w:pPr>
      <w:r w:rsidRPr="00203D90">
        <w:t>zmiany wysokości minimalnego wynagrodzenia za pracę ustalonego na podstawie ustawy o minimalnym wynagrodzeniu za pracę, względem wysokości minimalnego wynagrodzenia na dzień zawarcia umowy;</w:t>
      </w:r>
    </w:p>
    <w:p w14:paraId="536FC29A" w14:textId="6281304C" w:rsidR="002A282C" w:rsidRPr="00203D90" w:rsidRDefault="002A282C" w:rsidP="002A282C">
      <w:pPr>
        <w:pStyle w:val="Akapitzlist"/>
        <w:numPr>
          <w:ilvl w:val="0"/>
          <w:numId w:val="41"/>
        </w:numPr>
        <w:suppressAutoHyphens/>
        <w:spacing w:after="0" w:line="256" w:lineRule="auto"/>
      </w:pPr>
      <w:r w:rsidRPr="00203D90">
        <w:t>zmiany zasad podlegania ubezpieczeniom społecznym lub zdrowotnym, lub wysokości stawki na te ubezpieczenia;</w:t>
      </w:r>
    </w:p>
    <w:p w14:paraId="01896564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wysokości cen materiałów lub kosztów związanych z realizacją zamówienia, rozumie się przez to zarówno wzrost cen lub kosztów jak i ich obniżenie, względem ceny lub kosztu przyjętych w celu ustalenia wynagrodzenia Wykonawcy zawartego w ofercie; </w:t>
      </w:r>
    </w:p>
    <w:p w14:paraId="0F035FD5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uprawnienie do żądania zmiany wynagrodzenia zgodnie z art. 439 ustawy PZP oraz postanowieniami niniejszej umowy – w razie osiągnięcia poziomu zmiany cen materiałów lub kosztów związanych z realizacją zamówienia w wysokości 5.% w stosunku do kwot, wynikających z oferty Wykonawcy oraz umowy na dzień jej zawarcia;</w:t>
      </w:r>
    </w:p>
    <w:p w14:paraId="0F803232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początkowy termin ustalenia zmiany ceny wynagrodzenia Wykonawcy  uznaje się dzień zawarcia umowy;</w:t>
      </w:r>
    </w:p>
    <w:p w14:paraId="44124F8A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wartość waloryzacji wynagrodzenia nie może przekroczyć 40% wartości umowy z dnia jej zawarcia;</w:t>
      </w:r>
    </w:p>
    <w:p w14:paraId="0D823924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nie może też służyć do sumowania błędów Wykonawcy dokonanych w trakcie kalkulacji ceny oferty. Nie mogą one prowadzić, do zmniejszenia ryzyka związanego z niedoszacowaniem oferty przez wykonawcę, ani do wzbogacenia się Wykonawcy czyli wzrostu jego wynagrodzenia.</w:t>
      </w:r>
    </w:p>
    <w:p w14:paraId="57D6C755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ma obowiązek zmiany wynagrodzenia należnego podwykonawcom, jeżeli Wykonawcy temu zmieniono wartość wynagrodzenia, w związku ze zmianami cen i kosztów realizacji zamówienia.</w:t>
      </w:r>
    </w:p>
    <w:p w14:paraId="65A9FCFD" w14:textId="17D413D4" w:rsidR="002A282C" w:rsidRPr="00203D90" w:rsidRDefault="002A282C" w:rsidP="002A282C">
      <w:pPr>
        <w:pStyle w:val="Akapitzlist"/>
        <w:numPr>
          <w:ilvl w:val="0"/>
          <w:numId w:val="41"/>
        </w:numPr>
        <w:suppressAutoHyphens/>
        <w:spacing w:after="0" w:line="256" w:lineRule="auto"/>
      </w:pPr>
      <w:r w:rsidRPr="00203D90">
        <w:t>Wynagrodzenie będzie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455B7271" w14:textId="77777777" w:rsidR="002A282C" w:rsidRPr="00203D90" w:rsidRDefault="002A282C" w:rsidP="002A282C">
      <w:pPr>
        <w:pStyle w:val="Akapitzlist"/>
        <w:widowControl w:val="0"/>
        <w:numPr>
          <w:ilvl w:val="0"/>
          <w:numId w:val="41"/>
        </w:numPr>
        <w:suppressAutoHyphens/>
        <w:spacing w:after="0"/>
        <w:rPr>
          <w:color w:val="000000"/>
        </w:rPr>
      </w:pPr>
      <w:r w:rsidRPr="00203D90">
        <w:t>Waloryzacja wysokości wynagrodzenia w związku ze wzrostem cen i kosztów możliwa będzie po przedstawieniu przez Wykonawcę, wnioskującego o zmianę wartości umowy szczegółowej analizy opartej na obiektywnych źródłach potwierdzających te zmiany. Analiza musi uwzględniać okoliczności, które występowały w trakcie składania ofert i wyliczania ceny oferowanej za realizację przedmiotu zamówienia oraz te, które wystąpiły nagle i spowodowały wzrost cen.</w:t>
      </w:r>
    </w:p>
    <w:p w14:paraId="77A2FD3B" w14:textId="0DFD693A" w:rsidR="0012435E" w:rsidRPr="002A282C" w:rsidRDefault="002A282C" w:rsidP="002A282C">
      <w:pPr>
        <w:shd w:val="clear" w:color="auto" w:fill="FFFFFF"/>
        <w:spacing w:after="0" w:line="270" w:lineRule="exact"/>
        <w:ind w:left="142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12435E" w:rsidRPr="002A282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przyczyny zewnętrzne niezależne od Zamawiającego oraz Wykonawcy skutkujące niemożliwością prowadzenia dostaw.</w:t>
      </w:r>
    </w:p>
    <w:p w14:paraId="42D9B04D" w14:textId="77777777" w:rsidR="0012435E" w:rsidRPr="0012435E" w:rsidRDefault="0012435E" w:rsidP="0012435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Umowy wymagają formy pisemnego aneksu, pod rygorem nieważności.</w:t>
      </w:r>
    </w:p>
    <w:p w14:paraId="344D5B28" w14:textId="77777777" w:rsidR="0012435E" w:rsidRPr="0012435E" w:rsidRDefault="0012435E" w:rsidP="008D24FC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Kary Umowne </w:t>
      </w:r>
    </w:p>
    <w:p w14:paraId="16AED790" w14:textId="77777777" w:rsidR="0012435E" w:rsidRPr="0012435E" w:rsidRDefault="0012435E" w:rsidP="008D24FC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§18</w:t>
      </w:r>
    </w:p>
    <w:p w14:paraId="4C907479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1% brutto wynagrodzenia opisanego w §11 ust 2 za każdy dzień opóźnienia, w przypadku czasowej utraty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zakończeniem realizacji umowy uprawnień, koncesji lub zezwoleń bądź dokumentów niezbędnych do wykonania przedmiotu zamówienia (o których mowa w §3), lub w przypadku zwłoki w przekazaniu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dokumentów w terminie 2 dni robocze od daty wezwania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Odbiorcę.</w:t>
      </w:r>
    </w:p>
    <w:p w14:paraId="5CD11288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Odbiorcę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ust. 2,</w:t>
      </w:r>
    </w:p>
    <w:p w14:paraId="5BC0DDAC" w14:textId="650C1584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opóźnienia w wystawieniu faktury/faktur przekraczającego termin umowny o 14 dni,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</w:t>
      </w:r>
      <w:r w:rsidR="00BC4B7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 za każdy punkt poboru za każdy dzień opóźnienia liczony począwszy od dnia wskazanego w §12 ust.3 umowy.</w:t>
      </w:r>
    </w:p>
    <w:p w14:paraId="1104E967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ust.2, z zastrzeżeniem zapisów §16 ust 4 Umowy.</w:t>
      </w:r>
    </w:p>
    <w:p w14:paraId="37531CEE" w14:textId="4215026A" w:rsidR="00F645CF" w:rsidRPr="00F645CF" w:rsidRDefault="0012435E" w:rsidP="00F645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F645CF" w:rsidRPr="00F645CF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potrącić każdą bezsporną kwotę należną Zamawiającemu od Wykonawcy z kwoty wynagrodzenia przysługującego Wykonawcy na podstawie Umowy. W przypadku naliczenia kar umownych Zamawiający wystawi notę obciążeniową, a Wykonawca zobowiązany jest do zapłaty w terminie określonym w nocie obciążeniowej pod rygorem podjęcia czynności określonych w zdaniu poprzedzającym.</w:t>
      </w:r>
    </w:p>
    <w:p w14:paraId="75256FEE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odszkodowanie w wysokości poniesionych kosztów zakupu energii elektrycznej kupionej na warunkach innych niż wynikające z niniejszej umowy (np. dostawy rezerwowe) na skutek odstąpienia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skutek niewykonania lub nienależytego wykonania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Wykonawcę,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na skutek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niedopełnienia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opisanych w §6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3843F26D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7. Kary umowne nie wyłączają prawa dochodzenia przez Strony odszkodowania przewyższającego wysokość zastrzeżonych kar umownych.</w:t>
      </w:r>
    </w:p>
    <w:p w14:paraId="21B807E8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40DA0" w14:textId="77777777" w:rsidR="0012435E" w:rsidRPr="0012435E" w:rsidRDefault="0012435E" w:rsidP="0012435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>Ochrona danych osobowych</w:t>
      </w:r>
    </w:p>
    <w:p w14:paraId="185B6B66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14:paraId="0633EB58" w14:textId="77777777" w:rsidR="0012435E" w:rsidRPr="00250F65" w:rsidRDefault="0012435E" w:rsidP="0012435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Jeżeli w trakcie realizacji umowy dojdzie do przekazania wykonawcy danych osobowych niezbędnych do realizacji zamówienia, zamawiający będzie ich administratorem w </w:t>
      </w: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rozumieniu art. 4 pkt 7 Rozporządzenia PE i Rady (UE) 2016/679 z dnia 27 kwietnia 2016 r. (zwane dalej „Rozporządzeniem”), a Wykonawca – podmiotem przetwarzającym te dane w rozumieniu pkt 8 tego przepisu. </w:t>
      </w:r>
    </w:p>
    <w:p w14:paraId="10D846CB" w14:textId="77777777" w:rsidR="0012435E" w:rsidRPr="00250F65" w:rsidRDefault="0012435E" w:rsidP="0012435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Zamawiający powierza Wykonawcy, w trybie art. 28 Rozporządzenia dane osobowe do przetwarzania, wyłącznie w celu wykonania przedmiotu niniejszej umowy. </w:t>
      </w:r>
    </w:p>
    <w:p w14:paraId="54209996" w14:textId="77777777" w:rsidR="0012435E" w:rsidRPr="00250F65" w:rsidRDefault="0012435E" w:rsidP="0012435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się: </w:t>
      </w:r>
    </w:p>
    <w:p w14:paraId="01B0E00B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798FC395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1B4F372D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dołożyć należytej staranności przy przetwarzaniu powierzonych danych osobowych, </w:t>
      </w:r>
    </w:p>
    <w:p w14:paraId="4904701F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4) do nadania upoważnień do przetwarzania danych osobowych wszystkim osobom, które będą przetwarzały powierzone dane w celu realizacji niniejszej umowy, </w:t>
      </w:r>
    </w:p>
    <w:p w14:paraId="4A4E26A2" w14:textId="77777777" w:rsidR="0012435E" w:rsidRPr="00250F65" w:rsidRDefault="0012435E" w:rsidP="001243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5) zapewnić zachowanie w tajemnicy (o której mowa w art. 28 ust 3 pkt.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332CF8BB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4. 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5F4EFCA4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Wykonawca pomaga Zamawiającemu w niezbędnym zakresie wywiązywać się </w:t>
      </w: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obowiązku odpowiadania na żądania osoby, której dane dotyczą oraz wywiązywania się </w:t>
      </w: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obowiązków określonych w art. 32-36 Rozporządzenia. </w:t>
      </w:r>
    </w:p>
    <w:p w14:paraId="743F1031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6. Wykonawca, po stwierdzeniu naruszenia ochrony danych osobowych bez zbędnej zwłoki zgłasza je administratorowi, nie później niż w ciągu 72 godzin od stwierdzenia naruszenia. </w:t>
      </w:r>
    </w:p>
    <w:p w14:paraId="325D283B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7. Zamawiający, zgodnie z art. 28 ust. 3 pkt h) Rozporządzenia ma prawo kontroli, czy środki zastosowane przez Wykonawcę przy przetwarzaniu i zabezpieczeniu powierzonych danych osobowych spełniają postanowienia umowy, w tym zlecenia jej wykonania audytorowi. </w:t>
      </w:r>
    </w:p>
    <w:p w14:paraId="3ADD1FCC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Zamawiający realizować będzie prawo kontroli w godzinach pracy Wykonawcy informując o kontroli minimum 3 dni przed planowanym jej przeprowadzeniem. </w:t>
      </w:r>
    </w:p>
    <w:p w14:paraId="5019B012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9. Wykonawca zobowiązuje się do usunięcia uchybień stwierdzonych podczas kontroli w terminie nie dłuższym niż 7 dni </w:t>
      </w:r>
    </w:p>
    <w:p w14:paraId="04849003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10. Wykonawca udostępnia Zamawiającemu wszelkie informacje niezbędne do wykazania spełnienia obowiązków określonych w art. 28 Rozporządzenia. </w:t>
      </w:r>
    </w:p>
    <w:p w14:paraId="6C958506" w14:textId="77777777" w:rsidR="0012435E" w:rsidRPr="00250F65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11. Wykonawca może powierzyć dane osobowe objęte niniejszą umową do dalszego przetwarzania podwykonawcom jedynie w celu wykonania umowy po uzyskaniu uprzedniej pisemnej zgody Zamawiającego. </w:t>
      </w:r>
    </w:p>
    <w:p w14:paraId="3F1D3163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12. Podwykonawca, winien spełniać te same gwarancje i obowiązki jakie zostały nałożone na Wykonawcę. </w:t>
      </w:r>
    </w:p>
    <w:p w14:paraId="5DFC86B1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13. Wykonawca ponosi pełną odpowiedzialność wobec Zamawiającego za działanie podwykonawcy w zakresie obowiązku ochrony danych. </w:t>
      </w:r>
    </w:p>
    <w:p w14:paraId="3BC82B70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14. 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09373A30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15. 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26BFF664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16. 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2D5C2196" w14:textId="77777777" w:rsidR="0012435E" w:rsidRPr="00250F65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17. W sprawach nieuregulowanych niniejszym paragrafem, zastosowanie będą miały przepisy Kodeksu cywilnego oraz Rozporządzenia. </w:t>
      </w:r>
    </w:p>
    <w:p w14:paraId="4281475E" w14:textId="77777777" w:rsidR="0012435E" w:rsidRPr="0012435E" w:rsidRDefault="0012435E" w:rsidP="0012435E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749BACC0" w14:textId="77777777" w:rsidR="0012435E" w:rsidRPr="0012435E" w:rsidRDefault="0012435E" w:rsidP="0012435E">
      <w:pPr>
        <w:shd w:val="clear" w:color="auto" w:fill="FFFFFF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14:paraId="133F2628" w14:textId="77777777" w:rsidR="0012435E" w:rsidRPr="0012435E" w:rsidRDefault="0012435E" w:rsidP="001243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Wierzytelność wynikająca z Umowy nie może być przedmiotem cesji na rzecz osób trzecich bez zgody Zamawiającego.</w:t>
      </w:r>
    </w:p>
    <w:p w14:paraId="78A78F4A" w14:textId="77777777" w:rsidR="0012435E" w:rsidRPr="0012435E" w:rsidRDefault="0012435E" w:rsidP="001243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terminowo dokonać zgłoszenia niniejszej Umowy do OSD</w:t>
      </w:r>
    </w:p>
    <w:p w14:paraId="4F310404" w14:textId="77777777" w:rsidR="0012435E" w:rsidRPr="0012435E" w:rsidRDefault="0012435E" w:rsidP="001243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że:</w:t>
      </w:r>
    </w:p>
    <w:p w14:paraId="2673EA4B" w14:textId="77777777" w:rsidR="0012435E" w:rsidRPr="0012435E" w:rsidRDefault="0012435E" w:rsidP="0012435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lub zmniejszenie ilości obiektów wymienionych enumeratywnie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…. 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Umowy,</w:t>
      </w:r>
    </w:p>
    <w:p w14:paraId="47EFF4BF" w14:textId="77777777" w:rsidR="0012435E" w:rsidRPr="0012435E" w:rsidRDefault="0012435E" w:rsidP="0012435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nazwy punktu poboru energii elektrycznej wymienionego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do niniejszej Umowy</w:t>
      </w:r>
    </w:p>
    <w:p w14:paraId="5B8D1163" w14:textId="77777777" w:rsidR="0012435E" w:rsidRPr="0012435E" w:rsidRDefault="0012435E" w:rsidP="0012435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Odbiorcy/Płatnika</w:t>
      </w:r>
    </w:p>
    <w:p w14:paraId="4DE0E02D" w14:textId="77777777" w:rsidR="0012435E" w:rsidRPr="0012435E" w:rsidRDefault="0012435E" w:rsidP="0012435E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dokonywane będzie na podstawie zmiany przedmiotowego załącznika, bez    </w:t>
      </w:r>
    </w:p>
    <w:p w14:paraId="4704F6B0" w14:textId="697AC089" w:rsidR="0012435E" w:rsidRPr="00F725CF" w:rsidRDefault="0012435E" w:rsidP="0012435E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konieczności renegocjowania warunków Umowy.</w:t>
      </w:r>
      <w:r w:rsidR="00F7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5CF" w:rsidRPr="00F725CF">
        <w:rPr>
          <w:rFonts w:ascii="Times New Roman" w:hAnsi="Times New Roman" w:cs="Times New Roman"/>
          <w:sz w:val="24"/>
          <w:szCs w:val="24"/>
        </w:rPr>
        <w:t>Z</w:t>
      </w:r>
      <w:r w:rsidR="00F725CF" w:rsidRPr="00F725CF">
        <w:rPr>
          <w:rFonts w:ascii="Times New Roman" w:hAnsi="Times New Roman" w:cs="Times New Roman"/>
          <w:sz w:val="24"/>
          <w:szCs w:val="24"/>
        </w:rPr>
        <w:t>większenie punktów poboru lub zmiana grupy taryfowej bądź mocy umownej możliwe będzie jedynie w obrębie grup taryfowych, które zostały ujęte w SWZ oraz wycenione w formularzu ofertowym Wykonawcy.</w:t>
      </w:r>
    </w:p>
    <w:p w14:paraId="24789DB3" w14:textId="77777777" w:rsidR="0012435E" w:rsidRPr="0012435E" w:rsidRDefault="0012435E" w:rsidP="0012435E">
      <w:pPr>
        <w:shd w:val="clear" w:color="auto" w:fill="FFFFFF"/>
        <w:spacing w:after="0" w:line="266" w:lineRule="exact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4) Korespondencję związaną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Odbiorca/Płatnik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osobą upoważnioną w imieniu</w:t>
      </w:r>
      <w:r w:rsidRPr="0012435E">
        <w:rPr>
          <w:rFonts w:ascii="Times New Roman" w:eastAsia="Dotum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w sprawach związanych z realizacją niniejszej umowy jest……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424694C0" w14:textId="77777777" w:rsidR="0012435E" w:rsidRPr="0012435E" w:rsidRDefault="0012435E" w:rsidP="0012435E">
      <w:pPr>
        <w:shd w:val="clear" w:color="auto" w:fill="FFFFFF"/>
        <w:spacing w:after="0" w:line="266" w:lineRule="exact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5) Korespondencję związana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 Odbiorcy/Płatnika ………………………………………do kontaktów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związanych z realizacją niniejszej umowy jest………………..…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28C5507C" w14:textId="77777777" w:rsidR="0012435E" w:rsidRPr="0012435E" w:rsidRDefault="0012435E" w:rsidP="0012435E">
      <w:pPr>
        <w:shd w:val="clear" w:color="auto" w:fill="FFFFFF"/>
        <w:spacing w:after="0" w:line="266" w:lineRule="exact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6) Wszelkie zmiany i uzupełnienia Umowy wymagają formy pisemnej pod rygorem nieważności.</w:t>
      </w:r>
    </w:p>
    <w:p w14:paraId="34AD6A82" w14:textId="77777777" w:rsidR="0012435E" w:rsidRPr="0012435E" w:rsidRDefault="0012435E" w:rsidP="0012435E">
      <w:pPr>
        <w:numPr>
          <w:ilvl w:val="0"/>
          <w:numId w:val="34"/>
        </w:num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 uregulowanym niniejszą Umową stosuje się Kodeks Cywilny, Prawo energetyczne wraz z aktami wykonawczymi oraz Prawo zamówień publicznych.</w:t>
      </w:r>
    </w:p>
    <w:p w14:paraId="7BDBBF4F" w14:textId="77777777" w:rsidR="0012435E" w:rsidRPr="0012435E" w:rsidRDefault="0012435E" w:rsidP="0012435E">
      <w:pPr>
        <w:numPr>
          <w:ilvl w:val="0"/>
          <w:numId w:val="34"/>
        </w:num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Spory, które mogą wyniknąć ze stosunku objętego niniejszą umową Strony poddają pod rozstrzygnięcie sądowi właściwemu dla siedziby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Odbiorcy.</w:t>
      </w:r>
    </w:p>
    <w:p w14:paraId="384741D8" w14:textId="77777777" w:rsidR="0012435E" w:rsidRPr="0012435E" w:rsidRDefault="0012435E" w:rsidP="0012435E">
      <w:pPr>
        <w:shd w:val="clear" w:color="auto" w:fill="FFFFFF"/>
        <w:spacing w:before="240" w:after="0" w:line="274" w:lineRule="exact"/>
        <w:ind w:left="4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20B5D6F5" w14:textId="77777777" w:rsidR="0012435E" w:rsidRPr="0012435E" w:rsidRDefault="0012435E" w:rsidP="0012435E">
      <w:pPr>
        <w:numPr>
          <w:ilvl w:val="1"/>
          <w:numId w:val="18"/>
        </w:numPr>
        <w:shd w:val="clear" w:color="auto" w:fill="FFFFFF"/>
        <w:tabs>
          <w:tab w:val="left" w:pos="5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wchodzi w życie z dniem zawarcia.</w:t>
      </w:r>
    </w:p>
    <w:p w14:paraId="7B044686" w14:textId="03B59299" w:rsidR="0012435E" w:rsidRPr="0012435E" w:rsidRDefault="0012435E" w:rsidP="0012435E">
      <w:pPr>
        <w:numPr>
          <w:ilvl w:val="1"/>
          <w:numId w:val="18"/>
        </w:numPr>
        <w:shd w:val="clear" w:color="auto" w:fill="FFFFFF"/>
        <w:tabs>
          <w:tab w:val="left" w:pos="56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</w:t>
      </w:r>
      <w:r w:rsidR="002A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egzemplarzach. </w:t>
      </w:r>
      <w:r w:rsidR="002A282C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egzemplarz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Wykonawcy, </w:t>
      </w:r>
      <w:r w:rsidR="002A282C" w:rsidRPr="002A2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trzy egzemplarze</w:t>
      </w:r>
      <w:r w:rsidR="002A28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Odbiorcy.</w:t>
      </w:r>
    </w:p>
    <w:p w14:paraId="6E12747E" w14:textId="77777777" w:rsidR="0012435E" w:rsidRPr="0012435E" w:rsidRDefault="0012435E" w:rsidP="0012435E">
      <w:pPr>
        <w:numPr>
          <w:ilvl w:val="1"/>
          <w:numId w:val="18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są następujące załączniki: </w:t>
      </w:r>
    </w:p>
    <w:p w14:paraId="550C02AE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1)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Wykaz punktów poboru energii elektrycznej</w:t>
      </w:r>
    </w:p>
    <w:p w14:paraId="48CF9F42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2)  Pełnomocnictwo</w:t>
      </w:r>
    </w:p>
    <w:p w14:paraId="601D7CD8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4B4A73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411C3" w14:textId="77777777" w:rsidR="0012435E" w:rsidRPr="0012435E" w:rsidRDefault="0012435E" w:rsidP="0012435E">
      <w:pPr>
        <w:shd w:val="clear" w:color="auto" w:fill="FFFFFF"/>
        <w:tabs>
          <w:tab w:val="left" w:pos="7079"/>
        </w:tabs>
        <w:spacing w:before="120"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0CDA6CF0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1F9D9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AB853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14:paraId="72EE0E5B" w14:textId="77777777" w:rsidR="0012435E" w:rsidRPr="0012435E" w:rsidRDefault="0012435E" w:rsidP="00124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E21FF5" w14:textId="77777777" w:rsidR="0012435E" w:rsidRDefault="0012435E" w:rsidP="00A1469D"/>
    <w:sectPr w:rsidR="0012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26A1FE"/>
    <w:name w:val="WW8Num1"/>
    <w:lvl w:ilvl="0">
      <w:start w:val="1"/>
      <w:numFmt w:val="decimal"/>
      <w:lvlText w:val="%1."/>
      <w:lvlJc w:val="left"/>
      <w:pPr>
        <w:tabs>
          <w:tab w:val="num" w:pos="-614"/>
        </w:tabs>
        <w:ind w:left="-61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-254"/>
        </w:tabs>
        <w:ind w:left="-254" w:hanging="720"/>
      </w:pPr>
    </w:lvl>
    <w:lvl w:ilvl="2">
      <w:start w:val="1"/>
      <w:numFmt w:val="lowerRoman"/>
      <w:lvlText w:val="%1.%2.%3."/>
      <w:lvlJc w:val="left"/>
      <w:pPr>
        <w:tabs>
          <w:tab w:val="num" w:pos="1544"/>
        </w:tabs>
        <w:ind w:left="1544" w:hanging="1080"/>
      </w:pPr>
    </w:lvl>
    <w:lvl w:ilvl="3">
      <w:start w:val="1"/>
      <w:numFmt w:val="decimal"/>
      <w:lvlText w:val="%1.%2.%3.%4."/>
      <w:lvlJc w:val="left"/>
      <w:pPr>
        <w:tabs>
          <w:tab w:val="num" w:pos="2263"/>
        </w:tabs>
        <w:ind w:left="2263" w:hanging="1080"/>
      </w:pPr>
    </w:lvl>
    <w:lvl w:ilvl="4">
      <w:start w:val="1"/>
      <w:numFmt w:val="decimal"/>
      <w:lvlText w:val="%1.%2.%3.%4.%5."/>
      <w:lvlJc w:val="left"/>
      <w:pPr>
        <w:tabs>
          <w:tab w:val="num" w:pos="2982"/>
        </w:tabs>
        <w:ind w:left="2982" w:hanging="1080"/>
      </w:pPr>
    </w:lvl>
    <w:lvl w:ilvl="5">
      <w:start w:val="1"/>
      <w:numFmt w:val="decimal"/>
      <w:lvlText w:val="%1.%2.%3.%4.%5.%6."/>
      <w:lvlJc w:val="left"/>
      <w:pPr>
        <w:tabs>
          <w:tab w:val="num" w:pos="4061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780"/>
        </w:tabs>
        <w:ind w:left="47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59"/>
        </w:tabs>
        <w:ind w:left="58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78"/>
        </w:tabs>
        <w:ind w:left="6578" w:hanging="1800"/>
      </w:pPr>
    </w:lvl>
  </w:abstractNum>
  <w:abstractNum w:abstractNumId="1" w15:restartNumberingAfterBreak="0">
    <w:nsid w:val="02D2695D"/>
    <w:multiLevelType w:val="hybridMultilevel"/>
    <w:tmpl w:val="AD5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3689E0">
      <w:start w:val="1"/>
      <w:numFmt w:val="decimal"/>
      <w:lvlText w:val="%3."/>
      <w:lvlJc w:val="center"/>
      <w:pPr>
        <w:ind w:left="2160" w:hanging="18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3B7C7228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63703CE2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DEB20084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976C1D"/>
    <w:multiLevelType w:val="hybridMultilevel"/>
    <w:tmpl w:val="704C9E52"/>
    <w:lvl w:ilvl="0" w:tplc="0494F1A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8043351"/>
    <w:multiLevelType w:val="hybridMultilevel"/>
    <w:tmpl w:val="8D509CF8"/>
    <w:lvl w:ilvl="0" w:tplc="BE92992A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D5557B"/>
    <w:multiLevelType w:val="hybridMultilevel"/>
    <w:tmpl w:val="3DCC2D0C"/>
    <w:lvl w:ilvl="0" w:tplc="04150011">
      <w:start w:val="1"/>
      <w:numFmt w:val="decimal"/>
      <w:lvlText w:val="%1)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B7A0AE6"/>
    <w:multiLevelType w:val="hybridMultilevel"/>
    <w:tmpl w:val="C5BA0370"/>
    <w:lvl w:ilvl="0" w:tplc="0720D69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1010725E"/>
    <w:multiLevelType w:val="hybridMultilevel"/>
    <w:tmpl w:val="9940C9AC"/>
    <w:lvl w:ilvl="0" w:tplc="022214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EE294F"/>
    <w:multiLevelType w:val="hybridMultilevel"/>
    <w:tmpl w:val="9190DFC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19524B3"/>
    <w:multiLevelType w:val="hybridMultilevel"/>
    <w:tmpl w:val="2F7C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6D90"/>
    <w:multiLevelType w:val="hybridMultilevel"/>
    <w:tmpl w:val="EE525FB2"/>
    <w:lvl w:ilvl="0" w:tplc="9EB6436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F351F8"/>
    <w:multiLevelType w:val="hybridMultilevel"/>
    <w:tmpl w:val="3DF2BD88"/>
    <w:lvl w:ilvl="0" w:tplc="3FFC2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C5021"/>
    <w:multiLevelType w:val="hybridMultilevel"/>
    <w:tmpl w:val="24D44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E34A61"/>
    <w:multiLevelType w:val="hybridMultilevel"/>
    <w:tmpl w:val="884EB6D2"/>
    <w:lvl w:ilvl="0" w:tplc="E99207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23407944"/>
    <w:multiLevelType w:val="hybridMultilevel"/>
    <w:tmpl w:val="1B423126"/>
    <w:lvl w:ilvl="0" w:tplc="DA3A9C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E6153"/>
    <w:multiLevelType w:val="hybridMultilevel"/>
    <w:tmpl w:val="A860DAE6"/>
    <w:lvl w:ilvl="0" w:tplc="4118A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2B429A"/>
    <w:multiLevelType w:val="hybridMultilevel"/>
    <w:tmpl w:val="F0CEAC0E"/>
    <w:lvl w:ilvl="0" w:tplc="4616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640E6"/>
    <w:multiLevelType w:val="hybridMultilevel"/>
    <w:tmpl w:val="82F20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0448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776D7"/>
    <w:multiLevelType w:val="hybridMultilevel"/>
    <w:tmpl w:val="706C7964"/>
    <w:lvl w:ilvl="0" w:tplc="B094C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8FBCA770">
      <w:start w:val="1"/>
      <w:numFmt w:val="decimal"/>
      <w:lvlText w:val="%3."/>
      <w:lvlJc w:val="right"/>
      <w:pPr>
        <w:ind w:left="22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CC8239A"/>
    <w:multiLevelType w:val="hybridMultilevel"/>
    <w:tmpl w:val="067E4A1A"/>
    <w:lvl w:ilvl="0" w:tplc="33489BA0">
      <w:numFmt w:val="bullet"/>
      <w:pStyle w:val="Akapitzlis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E5788"/>
    <w:multiLevelType w:val="hybridMultilevel"/>
    <w:tmpl w:val="A74A3796"/>
    <w:lvl w:ilvl="0" w:tplc="4AEEFC8C">
      <w:start w:val="1"/>
      <w:numFmt w:val="decimal"/>
      <w:lvlText w:val="%1."/>
      <w:lvlJc w:val="center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65B78B7"/>
    <w:multiLevelType w:val="hybridMultilevel"/>
    <w:tmpl w:val="AEBC0444"/>
    <w:lvl w:ilvl="0" w:tplc="D4CAF1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896D46"/>
    <w:multiLevelType w:val="hybridMultilevel"/>
    <w:tmpl w:val="E1B0DA16"/>
    <w:lvl w:ilvl="0" w:tplc="219008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9FE2124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89AC33C">
      <w:start w:val="1"/>
      <w:numFmt w:val="lowerLetter"/>
      <w:lvlText w:val="%5)"/>
      <w:lvlJc w:val="left"/>
      <w:pPr>
        <w:ind w:left="32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4C080666"/>
    <w:multiLevelType w:val="hybridMultilevel"/>
    <w:tmpl w:val="16367F5C"/>
    <w:lvl w:ilvl="0" w:tplc="71540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C148D"/>
    <w:multiLevelType w:val="hybridMultilevel"/>
    <w:tmpl w:val="003C738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531A44C3"/>
    <w:multiLevelType w:val="hybridMultilevel"/>
    <w:tmpl w:val="07B884F6"/>
    <w:lvl w:ilvl="0" w:tplc="237CA38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55F27343"/>
    <w:multiLevelType w:val="hybridMultilevel"/>
    <w:tmpl w:val="887A1244"/>
    <w:lvl w:ilvl="0" w:tplc="A5FAE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B066A3"/>
    <w:multiLevelType w:val="hybridMultilevel"/>
    <w:tmpl w:val="891C5EF8"/>
    <w:lvl w:ilvl="0" w:tplc="76702C6C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6B641F9"/>
    <w:multiLevelType w:val="hybridMultilevel"/>
    <w:tmpl w:val="2FB0EDF6"/>
    <w:lvl w:ilvl="0" w:tplc="58705098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FA6DDE"/>
    <w:multiLevelType w:val="hybridMultilevel"/>
    <w:tmpl w:val="D1CE495C"/>
    <w:lvl w:ilvl="0" w:tplc="0C687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4AEEFC8C">
      <w:start w:val="1"/>
      <w:numFmt w:val="decimal"/>
      <w:lvlText w:val="%4."/>
      <w:lvlJc w:val="center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373C08"/>
    <w:multiLevelType w:val="hybridMultilevel"/>
    <w:tmpl w:val="BD82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A2B3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72BE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01CA8"/>
    <w:multiLevelType w:val="hybridMultilevel"/>
    <w:tmpl w:val="ABE624AA"/>
    <w:lvl w:ilvl="0" w:tplc="2766F99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 w15:restartNumberingAfterBreak="0">
    <w:nsid w:val="5EC915A4"/>
    <w:multiLevelType w:val="hybridMultilevel"/>
    <w:tmpl w:val="7430C5B8"/>
    <w:lvl w:ilvl="0" w:tplc="0415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DADCB476">
      <w:start w:val="1"/>
      <w:numFmt w:val="decimal"/>
      <w:lvlText w:val="%2."/>
      <w:lvlJc w:val="left"/>
      <w:pPr>
        <w:ind w:left="-218" w:hanging="360"/>
      </w:pPr>
      <w:rPr>
        <w:rFonts w:ascii="Times New Roman" w:eastAsia="Times New Roman" w:hAnsi="Times New Roman" w:cs="Times New Roman"/>
      </w:rPr>
    </w:lvl>
    <w:lvl w:ilvl="2" w:tplc="4D1ED1D6">
      <w:start w:val="1"/>
      <w:numFmt w:val="decimal"/>
      <w:lvlText w:val="%3)"/>
      <w:lvlJc w:val="center"/>
      <w:pPr>
        <w:ind w:left="-256" w:hanging="18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3B7C7228">
      <w:start w:val="1"/>
      <w:numFmt w:val="decimal"/>
      <w:lvlText w:val="%6)"/>
      <w:lvlJc w:val="right"/>
      <w:pPr>
        <w:ind w:left="3742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63703CE2">
      <w:start w:val="1"/>
      <w:numFmt w:val="decimal"/>
      <w:lvlText w:val="%8."/>
      <w:lvlJc w:val="left"/>
      <w:pPr>
        <w:ind w:left="5182" w:hanging="360"/>
      </w:pPr>
      <w:rPr>
        <w:rFonts w:ascii="Times New Roman" w:eastAsia="Times New Roman" w:hAnsi="Times New Roman" w:cs="Times New Roman"/>
      </w:rPr>
    </w:lvl>
    <w:lvl w:ilvl="8" w:tplc="DEB20084">
      <w:start w:val="1"/>
      <w:numFmt w:val="decimal"/>
      <w:lvlText w:val="%9."/>
      <w:lvlJc w:val="right"/>
      <w:pPr>
        <w:ind w:left="5902" w:hanging="1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0BC5518"/>
    <w:multiLevelType w:val="hybridMultilevel"/>
    <w:tmpl w:val="0FA6D4CA"/>
    <w:lvl w:ilvl="0" w:tplc="42FAF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63492"/>
    <w:multiLevelType w:val="hybridMultilevel"/>
    <w:tmpl w:val="253CF3C2"/>
    <w:lvl w:ilvl="0" w:tplc="092C47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823CDE"/>
    <w:multiLevelType w:val="hybridMultilevel"/>
    <w:tmpl w:val="B106C09C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FFFFFFFF">
      <w:start w:val="19"/>
      <w:numFmt w:val="upperRoman"/>
      <w:lvlText w:val="%3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3" w:tplc="AE4876FA">
      <w:start w:val="1"/>
      <w:numFmt w:val="decimal"/>
      <w:lvlText w:val="%4)"/>
      <w:lvlJc w:val="left"/>
      <w:pPr>
        <w:ind w:left="2805" w:hanging="360"/>
      </w:pPr>
      <w:rPr>
        <w:rFonts w:ascii="Times New Roman" w:eastAsia="Times New Roman" w:hAnsi="Times New Roman" w:cs="Times New Roman"/>
      </w:rPr>
    </w:lvl>
    <w:lvl w:ilvl="4" w:tplc="89BC91BC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69D71CCC"/>
    <w:multiLevelType w:val="hybridMultilevel"/>
    <w:tmpl w:val="0346CD64"/>
    <w:lvl w:ilvl="0" w:tplc="6776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320E1E">
      <w:start w:val="1"/>
      <w:numFmt w:val="decimal"/>
      <w:lvlText w:val="%2.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CF53FE"/>
    <w:multiLevelType w:val="hybridMultilevel"/>
    <w:tmpl w:val="A8FC77DC"/>
    <w:lvl w:ilvl="0" w:tplc="03E83D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FF565B"/>
    <w:multiLevelType w:val="hybridMultilevel"/>
    <w:tmpl w:val="5D40D352"/>
    <w:lvl w:ilvl="0" w:tplc="A3C67D4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8" w15:restartNumberingAfterBreak="0">
    <w:nsid w:val="76001FE2"/>
    <w:multiLevelType w:val="hybridMultilevel"/>
    <w:tmpl w:val="C0B8F71E"/>
    <w:lvl w:ilvl="0" w:tplc="AED82772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62E1BE0"/>
    <w:multiLevelType w:val="hybridMultilevel"/>
    <w:tmpl w:val="84F6776C"/>
    <w:lvl w:ilvl="0" w:tplc="3EEE8DC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8437C2"/>
    <w:multiLevelType w:val="hybridMultilevel"/>
    <w:tmpl w:val="D3EECD30"/>
    <w:lvl w:ilvl="0" w:tplc="1C065D9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534489888">
    <w:abstractNumId w:val="7"/>
  </w:num>
  <w:num w:numId="2" w16cid:durableId="769161845">
    <w:abstractNumId w:val="18"/>
  </w:num>
  <w:num w:numId="3" w16cid:durableId="1612476061">
    <w:abstractNumId w:val="1"/>
  </w:num>
  <w:num w:numId="4" w16cid:durableId="1181316991">
    <w:abstractNumId w:val="0"/>
  </w:num>
  <w:num w:numId="5" w16cid:durableId="268195732">
    <w:abstractNumId w:val="19"/>
  </w:num>
  <w:num w:numId="6" w16cid:durableId="1484661356">
    <w:abstractNumId w:val="5"/>
  </w:num>
  <w:num w:numId="7" w16cid:durableId="191307742">
    <w:abstractNumId w:val="23"/>
  </w:num>
  <w:num w:numId="8" w16cid:durableId="1348949620">
    <w:abstractNumId w:val="30"/>
  </w:num>
  <w:num w:numId="9" w16cid:durableId="1360818502">
    <w:abstractNumId w:val="4"/>
  </w:num>
  <w:num w:numId="10" w16cid:durableId="856768198">
    <w:abstractNumId w:val="40"/>
  </w:num>
  <w:num w:numId="11" w16cid:durableId="196092112">
    <w:abstractNumId w:val="21"/>
  </w:num>
  <w:num w:numId="12" w16cid:durableId="402532594">
    <w:abstractNumId w:val="8"/>
  </w:num>
  <w:num w:numId="13" w16cid:durableId="121313826">
    <w:abstractNumId w:val="14"/>
  </w:num>
  <w:num w:numId="14" w16cid:durableId="1841698429">
    <w:abstractNumId w:val="22"/>
  </w:num>
  <w:num w:numId="15" w16cid:durableId="990136930">
    <w:abstractNumId w:val="29"/>
  </w:num>
  <w:num w:numId="16" w16cid:durableId="1215039671">
    <w:abstractNumId w:val="24"/>
  </w:num>
  <w:num w:numId="17" w16cid:durableId="836769771">
    <w:abstractNumId w:val="16"/>
  </w:num>
  <w:num w:numId="18" w16cid:durableId="778719250">
    <w:abstractNumId w:val="35"/>
  </w:num>
  <w:num w:numId="19" w16cid:durableId="670106447">
    <w:abstractNumId w:val="15"/>
  </w:num>
  <w:num w:numId="20" w16cid:durableId="398869323">
    <w:abstractNumId w:val="12"/>
  </w:num>
  <w:num w:numId="21" w16cid:durableId="220411264">
    <w:abstractNumId w:val="10"/>
  </w:num>
  <w:num w:numId="22" w16cid:durableId="1679118772">
    <w:abstractNumId w:val="37"/>
  </w:num>
  <w:num w:numId="23" w16cid:durableId="1034767956">
    <w:abstractNumId w:val="28"/>
  </w:num>
  <w:num w:numId="24" w16cid:durableId="1578705378">
    <w:abstractNumId w:val="17"/>
  </w:num>
  <w:num w:numId="25" w16cid:durableId="284973033">
    <w:abstractNumId w:val="31"/>
  </w:num>
  <w:num w:numId="26" w16cid:durableId="155610693">
    <w:abstractNumId w:val="20"/>
  </w:num>
  <w:num w:numId="27" w16cid:durableId="918445392">
    <w:abstractNumId w:val="34"/>
  </w:num>
  <w:num w:numId="28" w16cid:durableId="1328753297">
    <w:abstractNumId w:val="36"/>
  </w:num>
  <w:num w:numId="29" w16cid:durableId="481166118">
    <w:abstractNumId w:val="32"/>
  </w:num>
  <w:num w:numId="30" w16cid:durableId="1588734218">
    <w:abstractNumId w:val="2"/>
  </w:num>
  <w:num w:numId="31" w16cid:durableId="376704973">
    <w:abstractNumId w:val="9"/>
  </w:num>
  <w:num w:numId="32" w16cid:durableId="576406884">
    <w:abstractNumId w:val="25"/>
  </w:num>
  <w:num w:numId="33" w16cid:durableId="1933854732">
    <w:abstractNumId w:val="6"/>
  </w:num>
  <w:num w:numId="34" w16cid:durableId="25303085">
    <w:abstractNumId w:val="39"/>
  </w:num>
  <w:num w:numId="35" w16cid:durableId="1711757160">
    <w:abstractNumId w:val="33"/>
  </w:num>
  <w:num w:numId="36" w16cid:durableId="454716892">
    <w:abstractNumId w:val="13"/>
  </w:num>
  <w:num w:numId="37" w16cid:durableId="98261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2604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0772828">
    <w:abstractNumId w:val="3"/>
  </w:num>
  <w:num w:numId="40" w16cid:durableId="1262176529">
    <w:abstractNumId w:val="38"/>
  </w:num>
  <w:num w:numId="41" w16cid:durableId="16595040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9D"/>
    <w:rsid w:val="00026D70"/>
    <w:rsid w:val="0003328C"/>
    <w:rsid w:val="000D3FE1"/>
    <w:rsid w:val="0012435E"/>
    <w:rsid w:val="00144EA6"/>
    <w:rsid w:val="001E3C92"/>
    <w:rsid w:val="00203D90"/>
    <w:rsid w:val="00250F65"/>
    <w:rsid w:val="0028601C"/>
    <w:rsid w:val="002A282C"/>
    <w:rsid w:val="00300EE5"/>
    <w:rsid w:val="003C2F52"/>
    <w:rsid w:val="00431455"/>
    <w:rsid w:val="00575E12"/>
    <w:rsid w:val="005B179E"/>
    <w:rsid w:val="006241D8"/>
    <w:rsid w:val="0064698C"/>
    <w:rsid w:val="00796623"/>
    <w:rsid w:val="007C09B8"/>
    <w:rsid w:val="0084414D"/>
    <w:rsid w:val="0085416C"/>
    <w:rsid w:val="008C6642"/>
    <w:rsid w:val="008D24FC"/>
    <w:rsid w:val="00921C7B"/>
    <w:rsid w:val="009266B3"/>
    <w:rsid w:val="009F4374"/>
    <w:rsid w:val="00A1469D"/>
    <w:rsid w:val="00A77C57"/>
    <w:rsid w:val="00A816F9"/>
    <w:rsid w:val="00B314C7"/>
    <w:rsid w:val="00B817EC"/>
    <w:rsid w:val="00BC4B7C"/>
    <w:rsid w:val="00C447C7"/>
    <w:rsid w:val="00C51483"/>
    <w:rsid w:val="00D2601F"/>
    <w:rsid w:val="00E548C6"/>
    <w:rsid w:val="00F14E74"/>
    <w:rsid w:val="00F645CF"/>
    <w:rsid w:val="00F725CF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2252"/>
  <w15:chartTrackingRefBased/>
  <w15:docId w15:val="{8AEC7D3D-D9C2-4B25-BCA3-2C394C61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1469D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469D"/>
    <w:pPr>
      <w:keepNext/>
      <w:spacing w:after="0" w:line="240" w:lineRule="auto"/>
      <w:ind w:left="465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46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69D"/>
    <w:pPr>
      <w:keepNext/>
      <w:tabs>
        <w:tab w:val="left" w:pos="0"/>
      </w:tabs>
      <w:spacing w:after="0" w:line="240" w:lineRule="auto"/>
      <w:ind w:left="709" w:hanging="709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469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469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469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469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469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469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146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1469D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A1469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1469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1469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469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1469D"/>
  </w:style>
  <w:style w:type="paragraph" w:styleId="Tekstprzypisudolnego">
    <w:name w:val="footnote text"/>
    <w:basedOn w:val="Normalny"/>
    <w:link w:val="TekstprzypisudolnegoZnak"/>
    <w:uiPriority w:val="99"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9D"/>
    <w:rPr>
      <w:vertAlign w:val="superscript"/>
    </w:rPr>
  </w:style>
  <w:style w:type="character" w:styleId="Odwoaniedokomentarza">
    <w:name w:val="annotation reference"/>
    <w:semiHidden/>
    <w:rsid w:val="00A1469D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146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46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1469D"/>
  </w:style>
  <w:style w:type="paragraph" w:styleId="Tekstpodstawowywcity">
    <w:name w:val="Body Text Indent"/>
    <w:basedOn w:val="Normalny"/>
    <w:link w:val="TekstpodstawowywcityZnak"/>
    <w:semiHidden/>
    <w:rsid w:val="00A1469D"/>
    <w:pPr>
      <w:spacing w:after="0" w:line="240" w:lineRule="auto"/>
      <w:ind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1469D"/>
    <w:pPr>
      <w:spacing w:after="0" w:line="240" w:lineRule="auto"/>
      <w:ind w:left="-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1469D"/>
    <w:pPr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46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469D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1469D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146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A146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A1469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Hipercze">
    <w:name w:val="Hyperlink"/>
    <w:rsid w:val="00A1469D"/>
    <w:rPr>
      <w:color w:val="0000FF"/>
      <w:u w:val="single"/>
    </w:rPr>
  </w:style>
  <w:style w:type="character" w:styleId="UyteHipercze">
    <w:name w:val="FollowedHyperlink"/>
    <w:semiHidden/>
    <w:rsid w:val="00A1469D"/>
    <w:rPr>
      <w:color w:val="800080"/>
      <w:u w:val="single"/>
    </w:rPr>
  </w:style>
  <w:style w:type="paragraph" w:customStyle="1" w:styleId="a">
    <w:basedOn w:val="Normalny"/>
    <w:next w:val="Mapadokumentu"/>
    <w:rsid w:val="00A1469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1469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146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rsid w:val="00A1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A1469D"/>
    <w:pPr>
      <w:shd w:val="clear" w:color="auto" w:fill="FFFFFF"/>
      <w:spacing w:before="14" w:after="0" w:line="271" w:lineRule="exact"/>
      <w:ind w:left="284" w:right="3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semiHidden/>
    <w:rsid w:val="00A1469D"/>
    <w:pPr>
      <w:numPr>
        <w:ilvl w:val="0"/>
      </w:numPr>
      <w:suppressAutoHyphens/>
      <w:spacing w:line="360" w:lineRule="auto"/>
    </w:pPr>
  </w:style>
  <w:style w:type="paragraph" w:customStyle="1" w:styleId="WW-Tekstpodstawowywcity3">
    <w:name w:val="WW-Tekst podstawowy wci?ty 3"/>
    <w:basedOn w:val="Normalny"/>
    <w:rsid w:val="00A1469D"/>
    <w:pPr>
      <w:widowControl w:val="0"/>
      <w:suppressAutoHyphens/>
      <w:spacing w:after="120" w:line="240" w:lineRule="auto"/>
      <w:ind w:left="283" w:firstLine="1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dyText22">
    <w:name w:val="Body Text 22"/>
    <w:basedOn w:val="Normalny"/>
    <w:rsid w:val="00A14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1">
    <w:name w:val="Znak Znak1"/>
    <w:basedOn w:val="Normalny"/>
    <w:rsid w:val="00A1469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1469D"/>
    <w:rPr>
      <w:vertAlign w:val="superscript"/>
    </w:rPr>
  </w:style>
  <w:style w:type="table" w:styleId="Tabela-Siatka">
    <w:name w:val="Table Grid"/>
    <w:basedOn w:val="Standardowy"/>
    <w:uiPriority w:val="59"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4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69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6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xt">
    <w:name w:val="text"/>
    <w:basedOn w:val="Domylnaczcionkaakapitu"/>
    <w:rsid w:val="00A1469D"/>
  </w:style>
  <w:style w:type="paragraph" w:styleId="Akapitzlist">
    <w:name w:val="List Paragraph"/>
    <w:basedOn w:val="Normalny"/>
    <w:uiPriority w:val="34"/>
    <w:qFormat/>
    <w:rsid w:val="00A1469D"/>
    <w:pPr>
      <w:numPr>
        <w:numId w:val="2"/>
      </w:numPr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1469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69D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basedOn w:val="Domylnaczcionkaakapitu"/>
    <w:rsid w:val="00A1469D"/>
  </w:style>
  <w:style w:type="character" w:styleId="Uwydatnienie">
    <w:name w:val="Emphasis"/>
    <w:uiPriority w:val="20"/>
    <w:qFormat/>
    <w:rsid w:val="00A1469D"/>
    <w:rPr>
      <w:i/>
      <w:iCs/>
    </w:rPr>
  </w:style>
  <w:style w:type="paragraph" w:styleId="Bezodstpw">
    <w:name w:val="No Spacing"/>
    <w:uiPriority w:val="1"/>
    <w:qFormat/>
    <w:rsid w:val="00A1469D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A1469D"/>
    <w:rPr>
      <w:b/>
      <w:bCs/>
    </w:rPr>
  </w:style>
  <w:style w:type="character" w:customStyle="1" w:styleId="akapitustep1">
    <w:name w:val="akapitustep1"/>
    <w:basedOn w:val="Domylnaczcionkaakapitu"/>
    <w:rsid w:val="00A1469D"/>
  </w:style>
  <w:style w:type="character" w:customStyle="1" w:styleId="apple-style-span">
    <w:name w:val="apple-style-span"/>
    <w:rsid w:val="00A1469D"/>
  </w:style>
  <w:style w:type="paragraph" w:customStyle="1" w:styleId="pkt">
    <w:name w:val="pkt"/>
    <w:basedOn w:val="Normalny"/>
    <w:rsid w:val="00A146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lubstopka">
    <w:name w:val="Nagłówek lub stopka"/>
    <w:link w:val="Nagweklubstopka1"/>
    <w:uiPriority w:val="99"/>
    <w:rsid w:val="00A1469D"/>
    <w:rPr>
      <w:shd w:val="clear" w:color="auto" w:fill="FFFFFF"/>
    </w:rPr>
  </w:style>
  <w:style w:type="character" w:customStyle="1" w:styleId="Nagweklubstopka9pt">
    <w:name w:val="Nagłówek lub stopka + 9 pt"/>
    <w:uiPriority w:val="99"/>
    <w:rsid w:val="00A1469D"/>
    <w:rPr>
      <w:sz w:val="18"/>
      <w:szCs w:val="18"/>
      <w:shd w:val="clear" w:color="auto" w:fill="FFFFFF"/>
    </w:rPr>
  </w:style>
  <w:style w:type="character" w:customStyle="1" w:styleId="Teksttreci4">
    <w:name w:val="Tekst treści (4)"/>
    <w:link w:val="Teksttreci4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4Pogrubienie">
    <w:name w:val="Tekst treści (4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">
    <w:name w:val="Tekst treści (5)"/>
    <w:link w:val="Teksttreci5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5Pogrubienie">
    <w:name w:val="Tekst treści (5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6Calibri">
    <w:name w:val="Tekst treści (6) + Calibri"/>
    <w:aliases w:val="12 pt"/>
    <w:uiPriority w:val="99"/>
    <w:rsid w:val="00A1469D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FranklinGothicMedium">
    <w:name w:val="Tekst treści + Franklin Gothic Medium"/>
    <w:aliases w:val="11 pt,Kursywa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A1469D"/>
    <w:rPr>
      <w:rFonts w:ascii="Dotum" w:eastAsia="Dotum" w:cs="Dotum"/>
      <w:b/>
      <w:bCs/>
      <w:shd w:val="clear" w:color="auto" w:fill="FFFFFF"/>
    </w:rPr>
  </w:style>
  <w:style w:type="character" w:customStyle="1" w:styleId="Nagwek20">
    <w:name w:val="Nagłówek #2"/>
    <w:link w:val="Nagwek2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Pogrubienie3">
    <w:name w:val="Tekst treści (5) + Pogrubienie3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Kursywa">
    <w:name w:val="Tekst treści (4) + Kursywa"/>
    <w:uiPriority w:val="99"/>
    <w:rsid w:val="00A1469D"/>
    <w:rPr>
      <w:rFonts w:ascii="Tahoma" w:hAnsi="Tahoma" w:cs="Tahoma"/>
      <w:i/>
      <w:iCs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9">
    <w:name w:val="Tekst treści (9)"/>
    <w:link w:val="Teksttreci91"/>
    <w:uiPriority w:val="99"/>
    <w:rsid w:val="00A1469D"/>
    <w:rPr>
      <w:rFonts w:ascii="Franklin Gothic Medium" w:hAnsi="Franklin Gothic Medium" w:cs="Franklin Gothic Medium"/>
      <w:i/>
      <w:iCs/>
      <w:shd w:val="clear" w:color="auto" w:fill="FFFFFF"/>
    </w:rPr>
  </w:style>
  <w:style w:type="character" w:customStyle="1" w:styleId="Teksttreci5FranklinGothicMedium">
    <w:name w:val="Tekst treści (5) + Franklin Gothic Medium"/>
    <w:aliases w:val="11 pt7,Kursywa8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8FranklinGothicMedium">
    <w:name w:val="Tekst treści (8) + Franklin Gothic Medium"/>
    <w:aliases w:val="11 pt6,Kursywa7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8Pogrubienie">
    <w:name w:val="Tekst treści (8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2">
    <w:name w:val="Nagłówek #2 (2)"/>
    <w:link w:val="Nagwek22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Dotum">
    <w:name w:val="Nagłówek #2 + Dotum"/>
    <w:uiPriority w:val="99"/>
    <w:rsid w:val="00A1469D"/>
    <w:rPr>
      <w:rFonts w:ascii="Dotum" w:eastAsia="Dotum" w:hAnsi="Tahoma" w:cs="Dotum"/>
      <w:b/>
      <w:bCs/>
      <w:shd w:val="clear" w:color="auto" w:fill="FFFFFF"/>
    </w:rPr>
  </w:style>
  <w:style w:type="character" w:customStyle="1" w:styleId="Teksttreci4Pogrubienie7">
    <w:name w:val="Tekst treści (4) + Pogrubienie7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0">
    <w:name w:val="Tekst treści (10)"/>
    <w:link w:val="Teksttreci101"/>
    <w:uiPriority w:val="99"/>
    <w:rsid w:val="00A1469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Teksttreci11">
    <w:name w:val="Tekst treści (11)"/>
    <w:link w:val="Teksttreci11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11Pogrubienie">
    <w:name w:val="Tekst treści (11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1FranklinGothicMedium">
    <w:name w:val="Tekst treści (11) + Franklin Gothic Medium"/>
    <w:aliases w:val="11 pt5,Kursywa6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Pogrubienie3">
    <w:name w:val="Tekst treści (8) + Pogrubienie3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2">
    <w:name w:val="Tekst treści (12)"/>
    <w:link w:val="Teksttreci121"/>
    <w:uiPriority w:val="99"/>
    <w:rsid w:val="00A1469D"/>
    <w:rPr>
      <w:rFonts w:ascii="Franklin Gothic Book" w:hAnsi="Franklin Gothic Book" w:cs="Franklin Gothic Book"/>
      <w:b/>
      <w:bCs/>
      <w:shd w:val="clear" w:color="auto" w:fill="FFFFFF"/>
    </w:rPr>
  </w:style>
  <w:style w:type="character" w:customStyle="1" w:styleId="Teksttreci13">
    <w:name w:val="Tekst treści (13)"/>
    <w:link w:val="Teksttreci13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13Pogrubienie">
    <w:name w:val="Tekst treści (13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Pogrubienie6">
    <w:name w:val="Tekst treści (4) + Pogrubienie6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62">
    <w:name w:val="Tekst treści (6)2"/>
    <w:basedOn w:val="Teksttreci6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Pogrubienie2">
    <w:name w:val="Tekst treści (5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Bezpogrubienia">
    <w:name w:val="Nagłówek #2 + Bez pogrubienia"/>
    <w:basedOn w:val="Nagwek20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Pogrubienie5">
    <w:name w:val="Tekst treści (4) + Pogrubienie5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10">
    <w:name w:val="Nagłówek #1"/>
    <w:link w:val="Nagwek1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Nagwek2Calibri">
    <w:name w:val="Nagłówek #2 + Calibri"/>
    <w:aliases w:val="12 pt1,Bez pogrubienia"/>
    <w:uiPriority w:val="99"/>
    <w:rsid w:val="00A1469D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13Pogrubienie2">
    <w:name w:val="Tekst treści (13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FranklinGothicMedium">
    <w:name w:val="Tekst treści (4) + Franklin Gothic Medium"/>
    <w:aliases w:val="11 pt4,Kursywa5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4Pogrubienie4">
    <w:name w:val="Tekst treści (4) + Pogrubienie4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Calibri">
    <w:name w:val="Tekst treści + Calibri"/>
    <w:aliases w:val="21 pt,Kursywa4"/>
    <w:uiPriority w:val="99"/>
    <w:rsid w:val="00A1469D"/>
    <w:rPr>
      <w:rFonts w:ascii="Calibri" w:hAnsi="Calibri" w:cs="Calibri"/>
      <w:i/>
      <w:iCs/>
      <w:sz w:val="42"/>
      <w:szCs w:val="42"/>
      <w:shd w:val="clear" w:color="auto" w:fill="FFFFFF"/>
    </w:rPr>
  </w:style>
  <w:style w:type="character" w:customStyle="1" w:styleId="Teksttreci14">
    <w:name w:val="Tekst treści (14)"/>
    <w:link w:val="Teksttreci141"/>
    <w:uiPriority w:val="99"/>
    <w:rsid w:val="00A1469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Teksttreci4Pogrubienie3">
    <w:name w:val="Tekst treści (4) + Pogrubienie3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Pogrubienie2">
    <w:name w:val="Tekst treści (8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FranklinGothicMedium1">
    <w:name w:val="Tekst treści (4) + Franklin Gothic Medium1"/>
    <w:aliases w:val="11 pt3,Kursywa3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5Pogrubienie1">
    <w:name w:val="Tekst treści (5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3">
    <w:name w:val="Nagłówek #23"/>
    <w:basedOn w:val="Nagwek20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3Pogrubienie1">
    <w:name w:val="Tekst treści (13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20">
    <w:name w:val="Nagłówek #22"/>
    <w:basedOn w:val="Nagwek20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Pogrubienie2">
    <w:name w:val="Tekst treści (4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FranklinGothicMedium1">
    <w:name w:val="Tekst treści (5) + Franklin Gothic Medium1"/>
    <w:aliases w:val="11 pt2,Kursywa2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4Pogrubienie1">
    <w:name w:val="Tekst treści (4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Pogrubienie1">
    <w:name w:val="Tekst treści (8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FranklinGothicMedium1">
    <w:name w:val="Tekst treści (8) + Franklin Gothic Medium1"/>
    <w:aliases w:val="11 pt1,Kursywa1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15">
    <w:name w:val="Tekst treści (15)"/>
    <w:link w:val="Teksttreci151"/>
    <w:uiPriority w:val="99"/>
    <w:rsid w:val="00A1469D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Nagwek12">
    <w:name w:val="Nagłówek #1 (2)"/>
    <w:link w:val="Nagwek121"/>
    <w:uiPriority w:val="99"/>
    <w:rsid w:val="00A1469D"/>
    <w:rPr>
      <w:rFonts w:ascii="Dotum" w:eastAsia="Dotum" w:cs="Dotum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A1469D"/>
    <w:pPr>
      <w:shd w:val="clear" w:color="auto" w:fill="FFFFFF"/>
      <w:spacing w:after="0" w:line="240" w:lineRule="auto"/>
    </w:pPr>
  </w:style>
  <w:style w:type="paragraph" w:customStyle="1" w:styleId="Teksttreci41">
    <w:name w:val="Tekst treści (4)1"/>
    <w:basedOn w:val="Normalny"/>
    <w:link w:val="Teksttreci4"/>
    <w:uiPriority w:val="99"/>
    <w:rsid w:val="00A1469D"/>
    <w:pPr>
      <w:shd w:val="clear" w:color="auto" w:fill="FFFFFF"/>
      <w:spacing w:after="0" w:line="270" w:lineRule="exact"/>
    </w:pPr>
    <w:rPr>
      <w:rFonts w:ascii="Tahoma" w:hAnsi="Tahoma" w:cs="Tahoma"/>
    </w:rPr>
  </w:style>
  <w:style w:type="paragraph" w:customStyle="1" w:styleId="Teksttreci1">
    <w:name w:val="Tekst treści1"/>
    <w:basedOn w:val="Normalny"/>
    <w:link w:val="Teksttreci"/>
    <w:uiPriority w:val="99"/>
    <w:rsid w:val="00A1469D"/>
    <w:pPr>
      <w:shd w:val="clear" w:color="auto" w:fill="FFFFFF"/>
      <w:spacing w:after="60" w:line="240" w:lineRule="atLeast"/>
      <w:ind w:hanging="300"/>
      <w:jc w:val="both"/>
    </w:pPr>
    <w:rPr>
      <w:rFonts w:ascii="Tahoma" w:hAnsi="Tahoma" w:cs="Tahoma"/>
    </w:rPr>
  </w:style>
  <w:style w:type="paragraph" w:customStyle="1" w:styleId="Teksttreci51">
    <w:name w:val="Tekst treści (5)1"/>
    <w:basedOn w:val="Normalny"/>
    <w:link w:val="Teksttreci5"/>
    <w:uiPriority w:val="99"/>
    <w:rsid w:val="00A1469D"/>
    <w:pPr>
      <w:shd w:val="clear" w:color="auto" w:fill="FFFFFF"/>
      <w:spacing w:before="360" w:after="180" w:line="270" w:lineRule="exact"/>
      <w:jc w:val="both"/>
    </w:pPr>
    <w:rPr>
      <w:rFonts w:ascii="Tahoma" w:hAnsi="Tahoma" w:cs="Tahoma"/>
    </w:rPr>
  </w:style>
  <w:style w:type="paragraph" w:customStyle="1" w:styleId="Teksttreci61">
    <w:name w:val="Tekst treści (6)1"/>
    <w:basedOn w:val="Normalny"/>
    <w:link w:val="Teksttreci6"/>
    <w:uiPriority w:val="99"/>
    <w:rsid w:val="00A1469D"/>
    <w:pPr>
      <w:shd w:val="clear" w:color="auto" w:fill="FFFFFF"/>
      <w:spacing w:before="180" w:after="0" w:line="270" w:lineRule="exact"/>
      <w:jc w:val="center"/>
    </w:pPr>
    <w:rPr>
      <w:rFonts w:ascii="Tahoma" w:hAnsi="Tahoma" w:cs="Tahoma"/>
      <w:b/>
      <w:bCs/>
    </w:rPr>
  </w:style>
  <w:style w:type="paragraph" w:customStyle="1" w:styleId="Teksttreci71">
    <w:name w:val="Tekst treści (7)1"/>
    <w:basedOn w:val="Normalny"/>
    <w:link w:val="Teksttreci7"/>
    <w:uiPriority w:val="99"/>
    <w:rsid w:val="00A1469D"/>
    <w:pPr>
      <w:shd w:val="clear" w:color="auto" w:fill="FFFFFF"/>
      <w:spacing w:after="0" w:line="270" w:lineRule="exact"/>
      <w:jc w:val="center"/>
    </w:pPr>
    <w:rPr>
      <w:rFonts w:ascii="Dotum" w:eastAsia="Dotum" w:cs="Dotum"/>
      <w:b/>
      <w:bCs/>
    </w:rPr>
  </w:style>
  <w:style w:type="paragraph" w:customStyle="1" w:styleId="Nagwek21">
    <w:name w:val="Nagłówek #21"/>
    <w:basedOn w:val="Normalny"/>
    <w:link w:val="Nagwek20"/>
    <w:uiPriority w:val="99"/>
    <w:rsid w:val="00A1469D"/>
    <w:pPr>
      <w:shd w:val="clear" w:color="auto" w:fill="FFFFFF"/>
      <w:spacing w:before="240" w:after="0" w:line="270" w:lineRule="exact"/>
      <w:jc w:val="center"/>
      <w:outlineLvl w:val="1"/>
    </w:pPr>
    <w:rPr>
      <w:rFonts w:ascii="Tahoma" w:hAnsi="Tahoma" w:cs="Tahoma"/>
      <w:b/>
      <w:bCs/>
    </w:rPr>
  </w:style>
  <w:style w:type="paragraph" w:customStyle="1" w:styleId="Teksttreci81">
    <w:name w:val="Tekst treści (8)1"/>
    <w:basedOn w:val="Normalny"/>
    <w:link w:val="Teksttreci8"/>
    <w:uiPriority w:val="99"/>
    <w:rsid w:val="00A1469D"/>
    <w:pPr>
      <w:shd w:val="clear" w:color="auto" w:fill="FFFFFF"/>
      <w:spacing w:after="0" w:line="270" w:lineRule="exact"/>
      <w:ind w:hanging="300"/>
    </w:pPr>
    <w:rPr>
      <w:rFonts w:ascii="Tahoma" w:hAnsi="Tahoma" w:cs="Tahoma"/>
    </w:rPr>
  </w:style>
  <w:style w:type="paragraph" w:customStyle="1" w:styleId="Teksttreci91">
    <w:name w:val="Tekst treści (9)1"/>
    <w:basedOn w:val="Normalny"/>
    <w:link w:val="Teksttreci9"/>
    <w:uiPriority w:val="99"/>
    <w:rsid w:val="00A1469D"/>
    <w:pPr>
      <w:shd w:val="clear" w:color="auto" w:fill="FFFFFF"/>
      <w:spacing w:after="0" w:line="270" w:lineRule="exact"/>
      <w:ind w:hanging="300"/>
    </w:pPr>
    <w:rPr>
      <w:rFonts w:ascii="Franklin Gothic Medium" w:hAnsi="Franklin Gothic Medium" w:cs="Franklin Gothic Medium"/>
      <w:i/>
      <w:iCs/>
    </w:rPr>
  </w:style>
  <w:style w:type="paragraph" w:customStyle="1" w:styleId="Nagwek221">
    <w:name w:val="Nagłówek #2 (2)1"/>
    <w:basedOn w:val="Normalny"/>
    <w:link w:val="Nagwek22"/>
    <w:uiPriority w:val="99"/>
    <w:rsid w:val="00A1469D"/>
    <w:pPr>
      <w:shd w:val="clear" w:color="auto" w:fill="FFFFFF"/>
      <w:spacing w:after="0" w:line="270" w:lineRule="exact"/>
      <w:ind w:hanging="300"/>
      <w:outlineLvl w:val="1"/>
    </w:pPr>
    <w:rPr>
      <w:rFonts w:ascii="Tahoma" w:hAnsi="Tahoma" w:cs="Tahoma"/>
      <w:b/>
      <w:bCs/>
    </w:rPr>
  </w:style>
  <w:style w:type="paragraph" w:customStyle="1" w:styleId="Teksttreci101">
    <w:name w:val="Tekst treści (10)1"/>
    <w:basedOn w:val="Normalny"/>
    <w:link w:val="Teksttreci10"/>
    <w:uiPriority w:val="99"/>
    <w:rsid w:val="00A1469D"/>
    <w:pPr>
      <w:shd w:val="clear" w:color="auto" w:fill="FFFFFF"/>
      <w:spacing w:after="0" w:line="240" w:lineRule="atLeast"/>
    </w:pPr>
    <w:rPr>
      <w:rFonts w:ascii="Tahoma" w:hAnsi="Tahoma" w:cs="Tahoma"/>
      <w:sz w:val="16"/>
      <w:szCs w:val="16"/>
    </w:rPr>
  </w:style>
  <w:style w:type="paragraph" w:customStyle="1" w:styleId="Teksttreci111">
    <w:name w:val="Tekst treści (11)1"/>
    <w:basedOn w:val="Normalny"/>
    <w:link w:val="Teksttreci11"/>
    <w:uiPriority w:val="99"/>
    <w:rsid w:val="00A1469D"/>
    <w:pPr>
      <w:shd w:val="clear" w:color="auto" w:fill="FFFFFF"/>
      <w:spacing w:after="0" w:line="270" w:lineRule="exact"/>
      <w:ind w:firstLine="340"/>
      <w:jc w:val="both"/>
    </w:pPr>
    <w:rPr>
      <w:rFonts w:ascii="Tahoma" w:hAnsi="Tahoma" w:cs="Tahoma"/>
    </w:rPr>
  </w:style>
  <w:style w:type="paragraph" w:customStyle="1" w:styleId="Teksttreci121">
    <w:name w:val="Tekst treści (12)1"/>
    <w:basedOn w:val="Normalny"/>
    <w:link w:val="Teksttreci12"/>
    <w:uiPriority w:val="99"/>
    <w:rsid w:val="00A1469D"/>
    <w:pPr>
      <w:shd w:val="clear" w:color="auto" w:fill="FFFFFF"/>
      <w:spacing w:before="240" w:after="0" w:line="270" w:lineRule="exact"/>
      <w:jc w:val="center"/>
    </w:pPr>
    <w:rPr>
      <w:rFonts w:ascii="Franklin Gothic Book" w:hAnsi="Franklin Gothic Book" w:cs="Franklin Gothic Book"/>
      <w:b/>
      <w:bCs/>
    </w:rPr>
  </w:style>
  <w:style w:type="paragraph" w:customStyle="1" w:styleId="Teksttreci131">
    <w:name w:val="Tekst treści (13)1"/>
    <w:basedOn w:val="Normalny"/>
    <w:link w:val="Teksttreci13"/>
    <w:uiPriority w:val="99"/>
    <w:rsid w:val="00A1469D"/>
    <w:pPr>
      <w:shd w:val="clear" w:color="auto" w:fill="FFFFFF"/>
      <w:spacing w:after="0" w:line="270" w:lineRule="exact"/>
      <w:jc w:val="center"/>
    </w:pPr>
    <w:rPr>
      <w:rFonts w:ascii="Tahoma" w:hAnsi="Tahoma" w:cs="Tahoma"/>
    </w:rPr>
  </w:style>
  <w:style w:type="paragraph" w:customStyle="1" w:styleId="Nagwek11">
    <w:name w:val="Nagłówek #11"/>
    <w:basedOn w:val="Normalny"/>
    <w:link w:val="Nagwek10"/>
    <w:uiPriority w:val="99"/>
    <w:rsid w:val="00A1469D"/>
    <w:pPr>
      <w:shd w:val="clear" w:color="auto" w:fill="FFFFFF"/>
      <w:spacing w:after="0" w:line="270" w:lineRule="exact"/>
      <w:outlineLvl w:val="0"/>
    </w:pPr>
    <w:rPr>
      <w:rFonts w:ascii="Tahoma" w:hAnsi="Tahoma" w:cs="Tahoma"/>
    </w:rPr>
  </w:style>
  <w:style w:type="paragraph" w:customStyle="1" w:styleId="Teksttreci141">
    <w:name w:val="Tekst treści (14)1"/>
    <w:basedOn w:val="Normalny"/>
    <w:link w:val="Teksttreci14"/>
    <w:uiPriority w:val="99"/>
    <w:rsid w:val="00A1469D"/>
    <w:pPr>
      <w:shd w:val="clear" w:color="auto" w:fill="FFFFFF"/>
      <w:spacing w:after="0" w:line="240" w:lineRule="atLeast"/>
    </w:pPr>
    <w:rPr>
      <w:rFonts w:ascii="Tahoma" w:hAnsi="Tahoma" w:cs="Tahoma"/>
      <w:sz w:val="16"/>
      <w:szCs w:val="16"/>
    </w:rPr>
  </w:style>
  <w:style w:type="paragraph" w:customStyle="1" w:styleId="Teksttreci151">
    <w:name w:val="Tekst treści (15)1"/>
    <w:basedOn w:val="Normalny"/>
    <w:link w:val="Teksttreci15"/>
    <w:uiPriority w:val="99"/>
    <w:rsid w:val="00A1469D"/>
    <w:pPr>
      <w:shd w:val="clear" w:color="auto" w:fill="FFFFFF"/>
      <w:spacing w:before="240" w:after="0" w:line="274" w:lineRule="exact"/>
    </w:pPr>
    <w:rPr>
      <w:rFonts w:ascii="Calibri" w:hAnsi="Calibri" w:cs="Calibri"/>
      <w:sz w:val="24"/>
      <w:szCs w:val="24"/>
    </w:rPr>
  </w:style>
  <w:style w:type="paragraph" w:customStyle="1" w:styleId="Nagwek121">
    <w:name w:val="Nagłówek #1 (2)1"/>
    <w:basedOn w:val="Normalny"/>
    <w:link w:val="Nagwek12"/>
    <w:uiPriority w:val="99"/>
    <w:rsid w:val="00A1469D"/>
    <w:pPr>
      <w:shd w:val="clear" w:color="auto" w:fill="FFFFFF"/>
      <w:spacing w:after="120" w:line="274" w:lineRule="exact"/>
      <w:outlineLvl w:val="0"/>
    </w:pPr>
    <w:rPr>
      <w:rFonts w:ascii="Dotum" w:eastAsia="Dotum" w:cs="Dotum"/>
    </w:rPr>
  </w:style>
  <w:style w:type="character" w:styleId="Nierozpoznanawzmianka">
    <w:name w:val="Unresolved Mention"/>
    <w:uiPriority w:val="99"/>
    <w:semiHidden/>
    <w:unhideWhenUsed/>
    <w:rsid w:val="00A1469D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469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1469D"/>
    <w:rPr>
      <w:rFonts w:ascii="Segoe UI" w:hAnsi="Segoe UI" w:cs="Segoe UI"/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12435E"/>
  </w:style>
  <w:style w:type="paragraph" w:customStyle="1" w:styleId="a0">
    <w:basedOn w:val="Normalny"/>
    <w:next w:val="Mapadokumentu"/>
    <w:rsid w:val="0012435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24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EFC3-5EF2-48D5-BAD5-26BEDA5E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36</Pages>
  <Words>15176</Words>
  <Characters>91062</Characters>
  <Application>Microsoft Office Word</Application>
  <DocSecurity>0</DocSecurity>
  <Lines>758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22</cp:revision>
  <cp:lastPrinted>2023-12-27T11:41:00Z</cp:lastPrinted>
  <dcterms:created xsi:type="dcterms:W3CDTF">2021-09-22T11:54:00Z</dcterms:created>
  <dcterms:modified xsi:type="dcterms:W3CDTF">2024-01-23T14:23:00Z</dcterms:modified>
</cp:coreProperties>
</file>