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36B7" w14:textId="77777777" w:rsidR="00C358DF" w:rsidRDefault="00C358DF" w:rsidP="00C358DF">
      <w:pPr>
        <w:spacing w:after="160" w:line="25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4A85C825" w14:textId="77777777" w:rsidR="00C358DF" w:rsidRDefault="00C358DF" w:rsidP="00C358D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095C2017" w14:textId="77777777" w:rsidR="00C358DF" w:rsidRDefault="00C358DF" w:rsidP="00C358D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2E47D45E" w14:textId="77777777" w:rsidR="00C358DF" w:rsidRDefault="00C358DF" w:rsidP="00C358D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4AAF4F7" w14:textId="77777777" w:rsidR="00C358DF" w:rsidRDefault="00C358DF" w:rsidP="00C358DF">
      <w:pPr>
        <w:rPr>
          <w:sz w:val="24"/>
          <w:szCs w:val="24"/>
        </w:rPr>
      </w:pPr>
      <w:r>
        <w:rPr>
          <w:sz w:val="24"/>
          <w:szCs w:val="24"/>
        </w:rPr>
        <w:t xml:space="preserve">Dane/pieczątka  Wykonawcy </w:t>
      </w:r>
    </w:p>
    <w:p w14:paraId="7D8460E6" w14:textId="77777777" w:rsidR="00C358DF" w:rsidRDefault="00C358DF" w:rsidP="00C358DF">
      <w:pPr>
        <w:rPr>
          <w:sz w:val="24"/>
          <w:szCs w:val="24"/>
        </w:rPr>
      </w:pPr>
    </w:p>
    <w:p w14:paraId="5A864818" w14:textId="77777777" w:rsidR="00C358DF" w:rsidRDefault="00C358DF" w:rsidP="00C358DF">
      <w:pPr>
        <w:rPr>
          <w:sz w:val="24"/>
          <w:szCs w:val="24"/>
        </w:rPr>
      </w:pPr>
    </w:p>
    <w:p w14:paraId="6C88BA53" w14:textId="77777777" w:rsidR="00C358DF" w:rsidRDefault="00C358DF" w:rsidP="00C358DF">
      <w:pPr>
        <w:jc w:val="center"/>
        <w:rPr>
          <w:sz w:val="24"/>
          <w:szCs w:val="24"/>
        </w:rPr>
      </w:pPr>
    </w:p>
    <w:p w14:paraId="5460FAC9" w14:textId="77777777" w:rsidR="00C358DF" w:rsidRDefault="00C358DF" w:rsidP="00C358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OFERTA CENOWA </w:t>
      </w:r>
    </w:p>
    <w:p w14:paraId="2781DBF2" w14:textId="77777777" w:rsidR="00C358DF" w:rsidRDefault="00C358DF" w:rsidP="00C358DF">
      <w:pPr>
        <w:jc w:val="center"/>
        <w:rPr>
          <w:sz w:val="24"/>
          <w:szCs w:val="24"/>
        </w:rPr>
      </w:pPr>
    </w:p>
    <w:p w14:paraId="3BDF8E1C" w14:textId="77777777" w:rsidR="00C358DF" w:rsidRDefault="00C358DF" w:rsidP="00C358DF">
      <w:pPr>
        <w:widowControl w:val="0"/>
        <w:suppressAutoHyphens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ramach procedury rozeznania rynku na potrzebę opracowania analizy potrzeb i wymagań na świadczenie usługi pn. </w:t>
      </w:r>
      <w:r>
        <w:rPr>
          <w:b/>
          <w:bCs/>
          <w:sz w:val="24"/>
          <w:szCs w:val="24"/>
        </w:rPr>
        <w:t>„Odbieranie i zagospodarowanie odpadów komunalnych od właścicieli nieruchomości, na których zamieszkują mieszkańcy, położonych na terenie Miasta i Gminy Chmielnik w okresie od 01.01.2024 do 31.12.2024 roku”.</w:t>
      </w:r>
    </w:p>
    <w:p w14:paraId="0A5B8EAF" w14:textId="77777777" w:rsidR="00C358DF" w:rsidRDefault="00C358DF" w:rsidP="00C358DF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od 1 stycznia 2024 r. do 31 grudnia 2024r. </w:t>
      </w:r>
    </w:p>
    <w:p w14:paraId="757D8020" w14:textId="77777777" w:rsidR="00C358DF" w:rsidRDefault="00C358DF" w:rsidP="00C358DF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W odpowiedzi na przesłane rozeznanie cenowe oferuję wstępnie wykonanie przedmiotu zamówienia zgodnie z opisem za cenę ogółem:</w:t>
      </w:r>
    </w:p>
    <w:p w14:paraId="6AA94070" w14:textId="77777777" w:rsidR="00C358DF" w:rsidRDefault="00C358DF" w:rsidP="00C358DF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2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58DF" w14:paraId="4F1C9AD1" w14:textId="77777777" w:rsidTr="00C358D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19E96B" w14:textId="77777777" w:rsidR="00C358DF" w:rsidRDefault="00C358DF">
            <w:pPr>
              <w:widowControl w:val="0"/>
              <w:tabs>
                <w:tab w:val="left" w:pos="284"/>
              </w:tabs>
              <w:spacing w:before="120" w:after="120" w:line="100" w:lineRule="atLeast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Odbieranie i zagospodarowanie odpadów komunalnych od właścicieli nieruchomości zamieszkałych z terenu Miasta i Gminy Chmielnik w 2024 roku</w:t>
            </w:r>
          </w:p>
        </w:tc>
      </w:tr>
      <w:tr w:rsidR="00C358DF" w14:paraId="2A5FB2A2" w14:textId="77777777" w:rsidTr="00C358D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21F7" w14:textId="77777777" w:rsidR="00C358DF" w:rsidRDefault="00C358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BRUTTO za wykonanie szacunkowo określonego zamówienia, ze wszystkimi opłatami koniecznymi przy realizacji zamówienia w wysokości </w:t>
            </w:r>
            <w:r>
              <w:rPr>
                <w:sz w:val="24"/>
                <w:szCs w:val="24"/>
                <w:lang w:eastAsia="en-US"/>
              </w:rPr>
              <w:t>..................................................</w:t>
            </w:r>
            <w:r>
              <w:rPr>
                <w:b/>
                <w:sz w:val="24"/>
                <w:szCs w:val="24"/>
                <w:lang w:eastAsia="en-US"/>
              </w:rPr>
              <w:t xml:space="preserve"> PLN (słownie </w:t>
            </w:r>
            <w:r>
              <w:rPr>
                <w:sz w:val="24"/>
                <w:szCs w:val="24"/>
                <w:lang w:eastAsia="en-US"/>
              </w:rPr>
              <w:t>........................................................................................................</w:t>
            </w:r>
            <w:r>
              <w:rPr>
                <w:b/>
                <w:sz w:val="24"/>
                <w:szCs w:val="24"/>
                <w:lang w:eastAsia="en-US"/>
              </w:rPr>
              <w:t xml:space="preserve"> PLN)</w:t>
            </w:r>
          </w:p>
        </w:tc>
      </w:tr>
    </w:tbl>
    <w:p w14:paraId="3454C9A5" w14:textId="77777777" w:rsidR="00C358DF" w:rsidRDefault="00C358DF" w:rsidP="00C358DF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C87BC9" w14:textId="77777777" w:rsidR="00C358DF" w:rsidRDefault="00C358DF" w:rsidP="00C358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tym ceny jednostkowe: </w:t>
      </w:r>
    </w:p>
    <w:tbl>
      <w:tblPr>
        <w:tblW w:w="139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35"/>
        <w:gridCol w:w="2819"/>
        <w:gridCol w:w="1297"/>
        <w:gridCol w:w="1843"/>
        <w:gridCol w:w="1843"/>
        <w:gridCol w:w="3748"/>
        <w:gridCol w:w="160"/>
        <w:gridCol w:w="160"/>
        <w:gridCol w:w="160"/>
        <w:gridCol w:w="160"/>
        <w:gridCol w:w="160"/>
      </w:tblGrid>
      <w:tr w:rsidR="00C358DF" w14:paraId="1B61DCBB" w14:textId="77777777" w:rsidTr="00C358DF">
        <w:trPr>
          <w:trHeight w:val="300"/>
        </w:trPr>
        <w:tc>
          <w:tcPr>
            <w:tcW w:w="519" w:type="dxa"/>
            <w:noWrap/>
            <w:vAlign w:val="bottom"/>
            <w:hideMark/>
          </w:tcPr>
          <w:p w14:paraId="2D419461" w14:textId="77777777" w:rsidR="00C358DF" w:rsidRDefault="00C358DF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14:paraId="47E61638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9" w:type="dxa"/>
            <w:vAlign w:val="bottom"/>
            <w:hideMark/>
          </w:tcPr>
          <w:p w14:paraId="60EF3909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546BEE2D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B9D215E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615F800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747" w:type="dxa"/>
            <w:vAlign w:val="center"/>
            <w:hideMark/>
          </w:tcPr>
          <w:p w14:paraId="73D80491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1343672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B19925A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F103F7D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D609279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CE013BB" w14:textId="77777777" w:rsidR="00C358DF" w:rsidRDefault="00C358DF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170A52F1" w14:textId="77777777" w:rsidTr="00C358DF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5B6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Lp.</w:t>
            </w:r>
          </w:p>
          <w:p w14:paraId="67AAFE4C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5EA98E1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3F7BF77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F5E6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Kod odpadów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ED7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Rodzaj odpadów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801E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Szacowana ilość odpadów w Mg wg szacunku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D9B7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Cena </w:t>
            </w:r>
          </w:p>
          <w:p w14:paraId="5A74FAA6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za 1 Mg odebranych i zagospodarowanych odpadów /brutto/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A2D9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Wartość </w:t>
            </w:r>
          </w:p>
          <w:p w14:paraId="7D3431ED" w14:textId="77777777" w:rsidR="00C358DF" w:rsidRDefault="00C358DF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/brutto/</w:t>
            </w:r>
          </w:p>
        </w:tc>
        <w:tc>
          <w:tcPr>
            <w:tcW w:w="3747" w:type="dxa"/>
            <w:vAlign w:val="center"/>
          </w:tcPr>
          <w:p w14:paraId="566C3BCB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13ECDC4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16884B6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1B80FEA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D4736A8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008C325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B331C70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2D6BECB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73623DDF" w14:textId="77777777" w:rsidR="00C358DF" w:rsidRDefault="00C358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1AEC82D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E63F1BA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B3D704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F09D3A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67A02D71" w14:textId="77777777" w:rsidTr="00C358DF">
        <w:trPr>
          <w:trHeight w:val="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C98C8" w14:textId="77777777" w:rsidR="00C358DF" w:rsidRDefault="00C358D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F119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20 03 01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07A6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Niesegregowane (zmieszane) odpady komunalne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6BA7" w14:textId="77777777" w:rsidR="00C358DF" w:rsidRDefault="00C358DF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738,96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EBB7" w14:textId="77777777" w:rsidR="00C358DF" w:rsidRDefault="00C358DF">
            <w:pPr>
              <w:spacing w:line="256" w:lineRule="auto"/>
              <w:ind w:firstLineChars="400" w:firstLine="88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AA3AC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</w:tcPr>
          <w:p w14:paraId="3395CF4F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53ECAAA" w14:textId="77777777" w:rsidR="00C358DF" w:rsidRDefault="00C358D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24F1A1BE" w14:textId="77777777" w:rsidR="00C358DF" w:rsidRDefault="00C358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64D6C28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DF179F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3E149D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4DB2ED4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7CD2D9CE" w14:textId="77777777" w:rsidTr="00C358DF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FC2B42" w14:textId="77777777" w:rsidR="00C358DF" w:rsidRDefault="00C358D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956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313A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Metale i tworzywa sztuczne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EC32E67" w14:textId="77777777" w:rsidR="00C358DF" w:rsidRDefault="00C358DF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537,29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D7DEF7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917063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1A916AD2" w14:textId="77777777" w:rsidR="00C358DF" w:rsidRDefault="00C358D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57BBC07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8D4A98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179186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DAB131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7095A1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7F0FC8E9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BAC8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69BE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15 01 05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64C1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2BEF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585A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3716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1AC0F7EC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77F3E3A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271BCC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065392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64D57F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0357D2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237CBF3B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A13C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47C0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15 01 04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5921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32AA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57E8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494D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14081001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145AA19A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3F63D0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88F21B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60D0E9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DF4CD8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02335790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0D75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FEDF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15 01 06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81C9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CE85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17745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5952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7A249506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6875F94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0E9A4AA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E5ECF3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641744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816EA9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097D16F8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F094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1944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20 01 39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F25B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3B2C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12B0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3CA5F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4FE76F95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7CB0957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D64185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4063DA3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E775801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377E44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7171969A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CACA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E5EAF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20 01 40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1500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6808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DC3D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E81F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7B76F6E7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1DEAEFA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8F9D87A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3F29A3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D13C871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AFD45F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6990BC9D" w14:textId="77777777" w:rsidTr="00C358DF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AB808A" w14:textId="77777777" w:rsidR="00C358DF" w:rsidRDefault="00C358D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0BDF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15 01 07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2667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Opakowania ze szkła, szkło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F926B0" w14:textId="77777777" w:rsidR="00C358DF" w:rsidRDefault="00C358DF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181,04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4E3602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7ABF2C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204C9A9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CB92798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7630CBD4" w14:textId="77777777" w:rsidR="00C358DF" w:rsidRDefault="00C358D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49088D8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8299A0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F07DF28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C08D3B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9AF6A6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33B305A8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C7C5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D09E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20 01 02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2792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6F4A4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00EE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A400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29143917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07DEFDD4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0BC52A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3BBCA0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6433873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BD98AE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17659406" w14:textId="77777777" w:rsidTr="00C358DF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5ECBEEB" w14:textId="77777777" w:rsidR="00C358DF" w:rsidRDefault="00C358D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22C0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15 01 01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F073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Opakowania z papieru i tektury, papier i tektura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2FF374E" w14:textId="77777777" w:rsidR="00C358DF" w:rsidRDefault="00C358DF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3,79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F988C5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00DAD0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66D730F5" w14:textId="77777777" w:rsidR="00C358DF" w:rsidRDefault="00C358D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687E073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5E7852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DEBD72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BAAA10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BF1696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1AE76272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6A78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5197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D914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7E28E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3907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9A69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7A6B71F4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06FF863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3CDC1E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793A7E8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69D60F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E9D12C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53078569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881C3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E137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20 03 99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AF0D7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5DAC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42CF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E94C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3699EA3E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49BC1A0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03E44C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FE214E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F49F1F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2D43BD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48978CCA" w14:textId="77777777" w:rsidTr="00C358DF">
        <w:trPr>
          <w:trHeight w:val="5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95E7E2" w14:textId="77777777" w:rsidR="00C358DF" w:rsidRDefault="00C358D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A1AB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20 01 08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EB6C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Odpady ulegające biodegradacji, odpady kuchenne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8D760F5" w14:textId="77777777" w:rsidR="00C358DF" w:rsidRDefault="00C358DF">
            <w:pPr>
              <w:spacing w:line="25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217,60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AF5EDC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D6FF2E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2E0858B6" w14:textId="77777777" w:rsidR="00C358DF" w:rsidRDefault="00C358D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113FFF28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F2C6E7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697536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668684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E74F994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7F4DD8BB" w14:textId="77777777" w:rsidTr="00C358DF">
        <w:trPr>
          <w:trHeight w:val="2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FC0B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29F5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20 02 01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06E80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FDD0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022E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94F2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0A2BF9E2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541E1137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0875B13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3BDB78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037794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B34AFE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48CF2F3F" w14:textId="77777777" w:rsidTr="00C358DF">
        <w:trPr>
          <w:trHeight w:val="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82A1" w14:textId="77777777" w:rsidR="00C358DF" w:rsidRDefault="00C358D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4EB4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20 03 07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1EAA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Odpady wielkogabarytowe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4058" w14:textId="77777777" w:rsidR="00C358DF" w:rsidRDefault="00C358DF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289D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4F52A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544E15D6" w14:textId="77777777" w:rsidR="00C358DF" w:rsidRDefault="00C358D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52A89AD1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948293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062861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EBEE90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CFEDF74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449CBD1B" w14:textId="77777777" w:rsidTr="00C358DF">
        <w:trPr>
          <w:trHeight w:val="21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545003" w14:textId="77777777" w:rsidR="00C358DF" w:rsidRDefault="00C358DF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71E8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21*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C3EC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Zużyty sprzęt elektryczny i elektroniczny, baterie i akumulatory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8CD0B46" w14:textId="77777777" w:rsidR="00C358DF" w:rsidRDefault="00C358DF">
            <w:pPr>
              <w:spacing w:line="25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2,71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3674C4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2A521A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6B9C938C" w14:textId="77777777" w:rsidR="00C358DF" w:rsidRDefault="00C358D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70D5557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33CE74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281BDC1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6594D9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B0331D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505E78CC" w14:textId="77777777" w:rsidTr="00C358DF">
        <w:trPr>
          <w:trHeight w:val="73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9C22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B0B4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33*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8F88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1958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FCA4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F7D8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2C13F243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1441B12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7371E6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897514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016F407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B9C9073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1E81A4BC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0EF6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3DFF0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20 01 34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DB99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3528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6F854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7C36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3FB731AE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71F9C908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6A23C88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8F8F45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1C36E2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16583E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7C012B2E" w14:textId="77777777" w:rsidTr="00C358DF">
        <w:trPr>
          <w:trHeight w:val="8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9124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11E9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35*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C6A1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BDB2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19C7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9F0A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19C621DF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610E1651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47B0501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E7BE09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162CF0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26ADFE4A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2A10AC20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7CCB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65F7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20 01 36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95FC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DBE8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3AC2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F866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2A452551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39B55A1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D4EBB2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06F0FA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FB93C6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04E61F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600FA093" w14:textId="77777777" w:rsidTr="00C358DF">
        <w:trPr>
          <w:trHeight w:val="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82356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080AB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01 23*</w:t>
            </w: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0593" w14:textId="77777777" w:rsidR="00C358DF" w:rsidRDefault="00C358DF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AFFD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38A14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DCD6" w14:textId="77777777" w:rsidR="00C358DF" w:rsidRDefault="00C358D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0F48C0BB" w14:textId="77777777" w:rsidR="00C358DF" w:rsidRDefault="00C358D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7516883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C75A93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8E94BA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3908AAE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C901F5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2E060831" w14:textId="77777777" w:rsidTr="00C358DF">
        <w:trPr>
          <w:trHeight w:val="300"/>
        </w:trPr>
        <w:tc>
          <w:tcPr>
            <w:tcW w:w="519" w:type="dxa"/>
            <w:noWrap/>
            <w:vAlign w:val="bottom"/>
            <w:hideMark/>
          </w:tcPr>
          <w:p w14:paraId="5290224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14:paraId="7E80202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9" w:type="dxa"/>
            <w:vAlign w:val="bottom"/>
            <w:hideMark/>
          </w:tcPr>
          <w:p w14:paraId="145EB657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1085DB6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A3E05C8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70B8ED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747" w:type="dxa"/>
            <w:vAlign w:val="center"/>
            <w:hideMark/>
          </w:tcPr>
          <w:p w14:paraId="57732BE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7867DB3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4350A8F6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086ECE32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DE90C1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1080889F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8DF" w14:paraId="03FF0BD2" w14:textId="77777777" w:rsidTr="00C358DF">
        <w:trPr>
          <w:trHeight w:val="300"/>
        </w:trPr>
        <w:tc>
          <w:tcPr>
            <w:tcW w:w="519" w:type="dxa"/>
            <w:noWrap/>
            <w:vAlign w:val="bottom"/>
            <w:hideMark/>
          </w:tcPr>
          <w:p w14:paraId="3874FDC4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14:paraId="7B382A5B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9" w:type="dxa"/>
            <w:vAlign w:val="bottom"/>
            <w:hideMark/>
          </w:tcPr>
          <w:p w14:paraId="34BDE350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5072" w14:textId="77777777" w:rsidR="00C358DF" w:rsidRDefault="00C358DF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1741,10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92432" w14:textId="77777777" w:rsidR="00C358DF" w:rsidRDefault="00C358DF">
            <w:pPr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Mg             Łącznie: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E5286" w14:textId="77777777" w:rsidR="00C358DF" w:rsidRDefault="00C358DF">
            <w:pPr>
              <w:spacing w:line="256" w:lineRule="auto"/>
              <w:ind w:firstLineChars="400" w:firstLine="883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vAlign w:val="center"/>
            <w:hideMark/>
          </w:tcPr>
          <w:p w14:paraId="7F70E001" w14:textId="77777777" w:rsidR="00C358DF" w:rsidRDefault="00C358DF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vAlign w:val="center"/>
            <w:hideMark/>
          </w:tcPr>
          <w:p w14:paraId="284E73FC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4C45A7E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5BD08CB5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AB2DC09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0" w:type="dxa"/>
            <w:vAlign w:val="center"/>
            <w:hideMark/>
          </w:tcPr>
          <w:p w14:paraId="6AB02EC4" w14:textId="77777777" w:rsidR="00C358DF" w:rsidRDefault="00C358DF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A751901" w14:textId="77777777" w:rsidR="00C358DF" w:rsidRDefault="00C358DF" w:rsidP="00C358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D3187" w14:textId="77777777" w:rsidR="00C358DF" w:rsidRDefault="00C358DF" w:rsidP="00C358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1CCAE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</w:p>
    <w:p w14:paraId="55C5F15F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wskazuje następujące instalacje do przetwarzania odpadów komunalnych, w szczególności instalacje komunalne do których zobowiązuje się przekazywać odebrane odpady: </w:t>
      </w:r>
    </w:p>
    <w:p w14:paraId="25C9B243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45C88BA2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9A190C8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063C14B6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</w:p>
    <w:p w14:paraId="49F34B9B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informacje Wykonawcy związane z ofertą świadczenia w/w usługi mogące mieć wpływ na prawidłową i rzetelną realizację zamówienia ( jeżeli dotyczy) </w:t>
      </w:r>
    </w:p>
    <w:p w14:paraId="15A849B6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</w:p>
    <w:p w14:paraId="74207AC5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2C57D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</w:p>
    <w:p w14:paraId="742F11DE" w14:textId="77777777" w:rsidR="00C358DF" w:rsidRDefault="00C358DF" w:rsidP="00C358DF">
      <w:pPr>
        <w:spacing w:line="276" w:lineRule="auto"/>
        <w:jc w:val="both"/>
        <w:rPr>
          <w:sz w:val="24"/>
          <w:szCs w:val="24"/>
        </w:rPr>
      </w:pPr>
    </w:p>
    <w:p w14:paraId="4CCD5A19" w14:textId="77777777" w:rsidR="00C358DF" w:rsidRDefault="00C358DF" w:rsidP="00C358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65303" w14:textId="77777777" w:rsidR="00C358DF" w:rsidRDefault="00C358DF" w:rsidP="00C358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AB8370" w14:textId="77777777" w:rsidR="00C358DF" w:rsidRDefault="00C358DF" w:rsidP="00C358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E4884" w14:textId="77777777" w:rsidR="00C358DF" w:rsidRDefault="00C358DF" w:rsidP="00C358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Podpis wykonawcy: </w:t>
      </w:r>
    </w:p>
    <w:p w14:paraId="6690A7EC" w14:textId="77777777" w:rsidR="00C358DF" w:rsidRDefault="00C358DF" w:rsidP="00C358DF">
      <w:pPr>
        <w:jc w:val="right"/>
        <w:rPr>
          <w:sz w:val="24"/>
          <w:szCs w:val="24"/>
        </w:rPr>
      </w:pPr>
    </w:p>
    <w:p w14:paraId="5686FCDF" w14:textId="77777777" w:rsidR="00C358DF" w:rsidRDefault="00C358DF" w:rsidP="00C358DF">
      <w:pPr>
        <w:jc w:val="right"/>
        <w:rPr>
          <w:sz w:val="24"/>
          <w:szCs w:val="24"/>
        </w:rPr>
      </w:pPr>
    </w:p>
    <w:p w14:paraId="139FE5AF" w14:textId="77777777" w:rsidR="00C358DF" w:rsidRDefault="00C358DF" w:rsidP="00C358DF">
      <w:pPr>
        <w:jc w:val="right"/>
        <w:rPr>
          <w:sz w:val="24"/>
          <w:szCs w:val="24"/>
        </w:rPr>
      </w:pPr>
    </w:p>
    <w:p w14:paraId="783B28E9" w14:textId="77777777" w:rsidR="00C358DF" w:rsidRDefault="00C358DF" w:rsidP="00C358DF">
      <w:pPr>
        <w:jc w:val="right"/>
        <w:rPr>
          <w:sz w:val="24"/>
          <w:szCs w:val="24"/>
        </w:rPr>
      </w:pPr>
    </w:p>
    <w:p w14:paraId="109D77A5" w14:textId="77777777" w:rsidR="00C358DF" w:rsidRDefault="00C358DF" w:rsidP="00C358DF">
      <w:pPr>
        <w:jc w:val="right"/>
        <w:rPr>
          <w:sz w:val="24"/>
          <w:szCs w:val="24"/>
        </w:rPr>
      </w:pPr>
    </w:p>
    <w:p w14:paraId="0403B84E" w14:textId="77777777" w:rsidR="00C358DF" w:rsidRDefault="00C358DF" w:rsidP="00C358D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1DC24721" w14:textId="77777777" w:rsidR="00C358DF" w:rsidRDefault="00C358DF" w:rsidP="00C358DF">
      <w:pPr>
        <w:jc w:val="right"/>
        <w:rPr>
          <w:sz w:val="24"/>
          <w:szCs w:val="24"/>
        </w:rPr>
      </w:pPr>
    </w:p>
    <w:p w14:paraId="5C21A7DA" w14:textId="77777777" w:rsidR="0005714F" w:rsidRDefault="0005714F"/>
    <w:sectPr w:rsidR="0005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DF"/>
    <w:rsid w:val="0005714F"/>
    <w:rsid w:val="00425CED"/>
    <w:rsid w:val="00C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181"/>
  <w15:chartTrackingRefBased/>
  <w15:docId w15:val="{732B1D94-8C83-445A-B111-07702749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8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Kułagowska-Ćwiek</dc:creator>
  <cp:keywords/>
  <dc:description/>
  <cp:lastModifiedBy>Renata Kułagowska-Ćwiek</cp:lastModifiedBy>
  <cp:revision>1</cp:revision>
  <dcterms:created xsi:type="dcterms:W3CDTF">2023-10-30T11:39:00Z</dcterms:created>
  <dcterms:modified xsi:type="dcterms:W3CDTF">2023-10-30T11:39:00Z</dcterms:modified>
</cp:coreProperties>
</file>