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008F" w14:textId="602452B0" w:rsidR="00451D5E" w:rsidRPr="00451D5E" w:rsidRDefault="00451D5E" w:rsidP="00C36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4429E" w14:textId="1A1A843E" w:rsidR="00451D5E" w:rsidRPr="00451D5E" w:rsidRDefault="00451D5E" w:rsidP="00451D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Chmielnik, dn. 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6067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29C8AFA" w14:textId="0FEC6D6D" w:rsidR="00451D5E" w:rsidRDefault="00451D5E" w:rsidP="00451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IPS. 271.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473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1EE6A6D5" w14:textId="77777777" w:rsidR="004109CC" w:rsidRPr="00451D5E" w:rsidRDefault="004109CC" w:rsidP="00451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1BC44" w14:textId="77777777" w:rsidR="00E5420B" w:rsidRPr="00E5420B" w:rsidRDefault="00451D5E" w:rsidP="00D44A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4A0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Zapytanie ofertowe</w:t>
      </w:r>
      <w:r w:rsidRPr="00D44A0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E5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(Postępowanie o udzieleniu zamówienia publicznego o wartości szacunkowej poniżej 130 000,00 zł)</w:t>
      </w:r>
      <w:r w:rsidR="00E5420B" w:rsidRPr="00E54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A8C8205" w14:textId="15A19BC6" w:rsidR="00451D5E" w:rsidRPr="00E5420B" w:rsidRDefault="00E5420B" w:rsidP="00D4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Postępowanie prowadzone w oparciu o art.2 ust.1 ustawy z dnia 11 września 2019r. Prawo zamówień publicznych</w:t>
      </w:r>
    </w:p>
    <w:p w14:paraId="00E1CF33" w14:textId="77777777" w:rsidR="004109CC" w:rsidRDefault="004109CC" w:rsidP="00E5420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B6CD05" w14:textId="7F5AAB14" w:rsidR="004109CC" w:rsidRPr="004109CC" w:rsidRDefault="00451D5E" w:rsidP="00E5420B">
      <w:pPr>
        <w:spacing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5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1.Zamawiający:</w:t>
      </w:r>
      <w:r w:rsidRPr="00E54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Chmielnik,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Plac Kościuszki 7, 26-020 Chmielnik,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Tel./faks (41) 354 32-73; (41) 354 22 78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657-25-31-581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REGON: 291009745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Pr="00451D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www.chmielnik.com</w:t>
        </w:r>
      </w:hyperlink>
    </w:p>
    <w:p w14:paraId="5A67E614" w14:textId="54620D62" w:rsidR="004109CC" w:rsidRPr="00451D5E" w:rsidRDefault="00451D5E" w:rsidP="0019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CPV: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71220000-6 – usługi projektowania architektonicznego,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71244000-0 – kalkulacja kosztów, monitoring kosztów,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71248000-8 – nadzór nad projektem i dokumentacją.</w:t>
      </w:r>
    </w:p>
    <w:p w14:paraId="4A4AD5C1" w14:textId="77777777" w:rsidR="00080D1C" w:rsidRDefault="00451D5E" w:rsidP="00080D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Przedmiot</w:t>
      </w:r>
      <w:r w:rsidR="00080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zamówienia:</w:t>
      </w:r>
    </w:p>
    <w:p w14:paraId="2EE3AEFD" w14:textId="33F72C46" w:rsidR="0068657D" w:rsidRDefault="00451D5E" w:rsidP="00080D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realizację zadania inwestycyjnego w ramach pn. "</w:t>
      </w:r>
      <w:bookmarkStart w:id="0" w:name="_Hlk104547445"/>
      <w:r w:rsidRPr="00451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Opracowanie dokumentacji projektowej </w:t>
      </w:r>
      <w:r w:rsidR="00686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 zadanie pn. Przebudowa drogi powiatowej ul. Dygasińskiego w zakresie rozbudowy oświetlenia ulicznego”</w:t>
      </w:r>
      <w:bookmarkEnd w:id="0"/>
      <w:r w:rsidR="0008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której wchodzi 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projektów budowlano-wykonawczych 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do zgłoszenia robót nie wymagających pozwolenia na budowę lub wymagających uzyskania pozwolenia na budowę</w:t>
      </w:r>
      <w:r w:rsidR="00D44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złożenie w imieniu Zamawiającego zgłoszenia robót niewymagających pozwolenia na budowę. </w:t>
      </w:r>
    </w:p>
    <w:p w14:paraId="5CC26532" w14:textId="5A40FBC8" w:rsidR="00042FB8" w:rsidRPr="00080D1C" w:rsidRDefault="0068657D" w:rsidP="00042F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2FB8">
        <w:rPr>
          <w:rFonts w:ascii="Times New Roman" w:hAnsi="Times New Roman" w:cs="Times New Roman"/>
          <w:sz w:val="24"/>
          <w:szCs w:val="24"/>
        </w:rPr>
        <w:t xml:space="preserve">Zadanie polegające na wykonaniu dokumentacji projektowej  oświetlenia ulicznego na terenie Chmielnika oraz </w:t>
      </w:r>
      <w:proofErr w:type="spellStart"/>
      <w:r w:rsidRPr="00042FB8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042FB8">
        <w:rPr>
          <w:rFonts w:ascii="Times New Roman" w:hAnsi="Times New Roman" w:cs="Times New Roman"/>
          <w:sz w:val="24"/>
          <w:szCs w:val="24"/>
        </w:rPr>
        <w:t xml:space="preserve">. Ciecierze podzielonej na pięć odcinków. Łączna długość przewidzianych do zaprojektowania pięciu odcinków linii oświetlenia ulicznego wynosi około 2160 </w:t>
      </w:r>
      <w:proofErr w:type="spellStart"/>
      <w:r w:rsidRPr="00042FB8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042FB8" w:rsidRPr="00042FB8">
        <w:rPr>
          <w:rFonts w:ascii="Times New Roman" w:hAnsi="Times New Roman" w:cs="Times New Roman"/>
          <w:sz w:val="24"/>
          <w:szCs w:val="24"/>
        </w:rPr>
        <w:t xml:space="preserve">, </w:t>
      </w:r>
      <w:r w:rsidRPr="00042FB8">
        <w:rPr>
          <w:rFonts w:ascii="Times New Roman" w:hAnsi="Times New Roman" w:cs="Times New Roman"/>
          <w:sz w:val="24"/>
          <w:szCs w:val="24"/>
        </w:rPr>
        <w:t xml:space="preserve"> którą podzielono na poszczególne </w:t>
      </w:r>
      <w:r w:rsidR="00042FB8" w:rsidRPr="00042FB8">
        <w:rPr>
          <w:rFonts w:ascii="Times New Roman" w:hAnsi="Times New Roman" w:cs="Times New Roman"/>
          <w:sz w:val="24"/>
          <w:szCs w:val="24"/>
        </w:rPr>
        <w:t>odcinki</w:t>
      </w:r>
      <w:r w:rsidRPr="00042FB8">
        <w:rPr>
          <w:rFonts w:ascii="Times New Roman" w:hAnsi="Times New Roman" w:cs="Times New Roman"/>
          <w:sz w:val="24"/>
          <w:szCs w:val="24"/>
        </w:rPr>
        <w:t xml:space="preserve">  przewidziane </w:t>
      </w:r>
      <w:r w:rsidRPr="00077CA5">
        <w:rPr>
          <w:rFonts w:ascii="Times New Roman" w:hAnsi="Times New Roman" w:cs="Times New Roman"/>
          <w:b/>
          <w:bCs/>
          <w:sz w:val="24"/>
          <w:szCs w:val="24"/>
          <w:u w:val="single"/>
        </w:rPr>
        <w:t>do sporządzenia odrębnej dokumentacji</w:t>
      </w:r>
      <w:r w:rsidR="00077CA5" w:rsidRPr="00077C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każdy odcinek</w:t>
      </w:r>
      <w:r w:rsidR="00077CA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7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51D5E" w:rsidRPr="0007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skład w/w zadania wchodzi:</w:t>
      </w:r>
      <w:r w:rsidR="00451D5E"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42FB8" w:rsidRPr="00C43A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Odcinek I</w:t>
      </w:r>
      <w:r w:rsidR="00042FB8"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długości około 240 m od słupa nr 44 do terenu PKP </w:t>
      </w:r>
      <w:r w:rsidR="00C43A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A32FE4D" w14:textId="1F83FF3D" w:rsidR="00042FB8" w:rsidRPr="00042FB8" w:rsidRDefault="00042FB8" w:rsidP="005409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opracowania jest rozbudowa napowietrznej linii oświetlenia  drogowego drogi powiatowej nr 0024 T w Chmielniku stanowiącą ulicę Dygasińskiego . </w:t>
      </w:r>
      <w:r w:rsidR="00DF276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aprojektowana </w:t>
      </w:r>
      <w:r w:rsidR="00DF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linia przebiegać 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</w:t>
      </w:r>
      <w:r w:rsidR="00DF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działkę 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numerze ewidencyjnym 361/3 od istniejącego słupa nr 44 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gdzie na długości ok. 240 </w:t>
      </w:r>
      <w:proofErr w:type="spellStart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>mb</w:t>
      </w:r>
      <w:proofErr w:type="spellEnd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wchodzenia na teren PKP </w:t>
      </w:r>
      <w:r w:rsidR="00DF2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276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inia oświetlenia ulicznego napowietrzna  wykonana przewodem </w:t>
      </w:r>
      <w:proofErr w:type="spellStart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>AsXSn</w:t>
      </w:r>
      <w:proofErr w:type="spellEnd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podwieszona na słupach z żelbetowych  typu E </w:t>
      </w:r>
      <w:r w:rsidR="00DF2760">
        <w:rPr>
          <w:rFonts w:ascii="Times New Roman" w:hAnsi="Times New Roman" w:cs="Times New Roman"/>
          <w:color w:val="000000" w:themeColor="text1"/>
          <w:sz w:val="24"/>
          <w:szCs w:val="24"/>
        </w:rPr>
        <w:t>, z oprawami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typu BGP307 T25 1x LED 99- 4/4 S( lub równoważne) ze źródłem światła o odpowiedniej mocy , w II klasie ochronności o deklarowanym czasie świecenia nie mniejszym niż 12 tysięcy godzin . Oprawy zamontow</w:t>
      </w:r>
      <w:r w:rsidR="0054092F">
        <w:rPr>
          <w:rFonts w:ascii="Times New Roman" w:hAnsi="Times New Roman" w:cs="Times New Roman"/>
          <w:color w:val="000000" w:themeColor="text1"/>
          <w:sz w:val="24"/>
          <w:szCs w:val="24"/>
        </w:rPr>
        <w:t>ane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wysięgnikach o odpowiedniej długości tak aby uzyskać odpowiednie oświetlenie drogi wykonanych z rur stalowych zabezpieczonych przed korozją.  Pomiar energii elektrycznej odbywał się będzie na stacji transformatorowej „Chmielnik Weterynaria”</w:t>
      </w:r>
      <w:r w:rsidR="00540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52A5FD" w14:textId="77777777" w:rsidR="00042FB8" w:rsidRPr="00042FB8" w:rsidRDefault="00042FB8" w:rsidP="00042F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Odcinek II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długości około 350 m od terenu PKP do skrzyżowania </w:t>
      </w:r>
    </w:p>
    <w:p w14:paraId="0AB6C8D5" w14:textId="5CBCA035" w:rsidR="00042FB8" w:rsidRPr="00042FB8" w:rsidRDefault="00042FB8" w:rsidP="00042F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>Przedmiotem opracowania jest rozbudowa napowietrznej linii oświetlenia  drogowego drogi powiatowej nr 0024 T w Chmielniku stanowiącą ulicę Dygasińskiego .</w:t>
      </w:r>
      <w:r w:rsidR="00540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aprojektowana </w:t>
      </w:r>
      <w:r w:rsidR="00540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linia przebiegać będzie 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działce drogowej o numerze ewidencyjnym 361/2  na długości ok.  350 </w:t>
      </w:r>
      <w:proofErr w:type="spellStart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>mb</w:t>
      </w:r>
      <w:proofErr w:type="spellEnd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terenu PKP do skrzyżowania drogi gdzie przewiduje się  zaprojektowanie linii oświetlenia ulicznego napowietrznej  wykonanej przewodem </w:t>
      </w:r>
      <w:proofErr w:type="spellStart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>AsXSn</w:t>
      </w:r>
      <w:proofErr w:type="spellEnd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podwieszonej na słupach z żelbetowych  typu E</w:t>
      </w:r>
      <w:r w:rsidR="00540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9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opraw</w:t>
      </w:r>
      <w:r w:rsidR="0054092F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typu BGP307 T25 1x LED 99- 4/4 S( lub równoważne) ze źródłem światła o odpowiedniej mocy , w II klasie ochronności o deklarowanym czasie świecenia nie mniejszym niż 12 tysięcy godzin . Oprawy zamontowa</w:t>
      </w:r>
      <w:r w:rsidR="0054092F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wysięgnikach o odpowiedniej długości tak aby uzyskać odpowiednie oświetlenie drogi wykonanych z rur stalowych zabezpieczonych przed korozją.  Pomiar energii elektrycznej odbywał się będzie na stacji transformatorowej „Ciecierze ”</w:t>
      </w:r>
      <w:r w:rsidR="00540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4358D7" w14:textId="77777777" w:rsidR="00042FB8" w:rsidRPr="00042FB8" w:rsidRDefault="00042FB8" w:rsidP="00042F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Odcinek III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długości około 720 m do skrzyżowania do słupa nr 9/4 we wsi Ciecierze </w:t>
      </w:r>
    </w:p>
    <w:p w14:paraId="2FB3F232" w14:textId="083D7998" w:rsidR="00042FB8" w:rsidRPr="00042FB8" w:rsidRDefault="00042FB8" w:rsidP="009F3E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>Przedmiotem opracowania jest rozbudowa napowietrznej linii oświetlenia  drogowego drogi powiatowej nr 0024 T w Chmielniku stanowiącą ulicę Dygasińskiego .</w:t>
      </w:r>
      <w:r w:rsidR="00540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54092F"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aprojektowana </w:t>
      </w:r>
      <w:r w:rsidR="00540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linia przebiegać będzie </w:t>
      </w:r>
      <w:r w:rsidR="0054092F"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działce drogowej   o numerze ewidencyjnym  391, 91od skrzyżowania do  istniejącego słupa nr 9/4 we wsi Ciecierze na długości 720  </w:t>
      </w:r>
      <w:proofErr w:type="spellStart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>mb</w:t>
      </w:r>
      <w:proofErr w:type="spellEnd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B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B7A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inia oświetlenia ulicznego napowietrzna  wykonana przewodem </w:t>
      </w:r>
      <w:proofErr w:type="spellStart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>AsXSn</w:t>
      </w:r>
      <w:proofErr w:type="spellEnd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podwieszona na słupach z żelbetowych  typu E</w:t>
      </w:r>
      <w:r w:rsidR="00825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opraw</w:t>
      </w:r>
      <w:r w:rsidR="00825B7A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typu BGP307 T25 1x LED 99- 4/4 S( lub równoważne) ze źródłem światła o odpowiedniej mocy , w II klasie ochronności o deklarowanym czasie świecenia nie mniejszym niż 12 tysięcy godzin . Oprawy zamontowa</w:t>
      </w:r>
      <w:r w:rsidR="00825B7A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odpowiednich wysięgnikach wykonanych z rur stalowych zabezpieczonych przed korozją.  Pomiar energii elektrycznej odbywał się będzie na stacji transformatorowej „Ciecierze ”</w:t>
      </w:r>
      <w:r w:rsidR="00825B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5F2396" w14:textId="77777777" w:rsidR="00042FB8" w:rsidRPr="00042FB8" w:rsidRDefault="00042FB8" w:rsidP="00042F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E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Odcinek IV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długości około 850 m do skrzyżowania do drogi krajowej 73 </w:t>
      </w:r>
    </w:p>
    <w:p w14:paraId="4DE4E68A" w14:textId="7A943223" w:rsidR="00042FB8" w:rsidRPr="00042FB8" w:rsidRDefault="00042FB8" w:rsidP="001514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opracowania jest rozbudowa napowietrznej linii oświetlenia  drogowego drogi powiatowej od skrzyżowania na Ciecierze do drogi krajowej 73 . </w:t>
      </w:r>
      <w:r w:rsidR="0015146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aprojektowana </w:t>
      </w:r>
      <w:r w:rsidR="00151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linia 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na działce drogowej   o numerze ewidencyjnym 361/2 od skrzyżowania do drogi krajowej przy zalewie Andrzejówka na długości 850  </w:t>
      </w:r>
      <w:proofErr w:type="spellStart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>mb</w:t>
      </w:r>
      <w:proofErr w:type="spellEnd"/>
      <w:r w:rsidR="001514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5146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inia oświetlenia ulicznego napowietrzna  wykonana przewodem </w:t>
      </w:r>
      <w:proofErr w:type="spellStart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>AsXSn</w:t>
      </w:r>
      <w:proofErr w:type="spellEnd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podwieszona na słupach z żelbetowych  typu E </w:t>
      </w:r>
      <w:r w:rsidR="00151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>opraw</w:t>
      </w:r>
      <w:r w:rsidR="00151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 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typu BGP307 T25 1x LED 99- 4/4 S( lub równoważne) ze źródłem światła o odpowiedniej mocy , w II klasie ochronności o deklarowanym czasie świecenia nie mniejszym niż 12 tysięcy godzin . Oprawy zamontowa</w:t>
      </w:r>
      <w:r w:rsidR="00151468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odpowiednich wysięgnikach wykonanych z rur stalowych zabezpieczonych przed korozją.  Pomiar energii elektrycznej odbywał się będzie na stacji transformatorowej „Andrzejówka  ”</w:t>
      </w:r>
      <w:r w:rsidR="001514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661B4C" w14:textId="2B19861E" w:rsidR="00042FB8" w:rsidRPr="00042FB8" w:rsidRDefault="00042FB8" w:rsidP="00042F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4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Odcinek V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długości około 240 m do skrzyżowania do parkingu przy zakładzie </w:t>
      </w:r>
      <w:r w:rsidR="007346A1">
        <w:rPr>
          <w:rFonts w:ascii="Times New Roman" w:hAnsi="Times New Roman" w:cs="Times New Roman"/>
          <w:color w:val="000000" w:themeColor="text1"/>
          <w:sz w:val="24"/>
          <w:szCs w:val="24"/>
        </w:rPr>
        <w:t>Polskie Górnictwo Naftowe i Gazownictwo (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PGNiG</w:t>
      </w:r>
      <w:r w:rsidR="00734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4C3208B4" w14:textId="19CC867D" w:rsidR="00042FB8" w:rsidRPr="00042FB8" w:rsidRDefault="00042FB8" w:rsidP="001156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opracowania jest rozbudowa napowietrznej linii oświetlenia  drogowego drogi od skrzyżowania z drogą powiatową </w:t>
      </w:r>
      <w:r w:rsidR="00734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działki </w:t>
      </w:r>
      <w:proofErr w:type="spellStart"/>
      <w:r w:rsidR="007346A1">
        <w:rPr>
          <w:rFonts w:ascii="Times New Roman" w:hAnsi="Times New Roman" w:cs="Times New Roman"/>
          <w:color w:val="000000" w:themeColor="text1"/>
          <w:sz w:val="24"/>
          <w:szCs w:val="24"/>
        </w:rPr>
        <w:t>ewid</w:t>
      </w:r>
      <w:proofErr w:type="spellEnd"/>
      <w:r w:rsidR="00734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361/2 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>poprzez drogę dojazdową do zakładu</w:t>
      </w:r>
      <w:r w:rsidR="00734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PGNiG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346A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aprojektowana </w:t>
      </w:r>
      <w:r w:rsidR="00734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linia przebiegać będzie 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gruntach rolnych przylegających do drogi wewnętrznej gdzie na długości około  240  </w:t>
      </w:r>
      <w:proofErr w:type="spellStart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>mb</w:t>
      </w:r>
      <w:proofErr w:type="spellEnd"/>
      <w:r w:rsidR="00115650">
        <w:rPr>
          <w:rFonts w:ascii="Times New Roman" w:hAnsi="Times New Roman" w:cs="Times New Roman"/>
          <w:color w:val="000000" w:themeColor="text1"/>
          <w:sz w:val="24"/>
          <w:szCs w:val="24"/>
        </w:rPr>
        <w:t>. L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inia oświetlenia ulicznego napowietrzna  wykonana przewodem </w:t>
      </w:r>
      <w:proofErr w:type="spellStart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>AsXSn</w:t>
      </w:r>
      <w:proofErr w:type="spellEnd"/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podwieszona na słupach z żelbetowych  typu E </w:t>
      </w:r>
      <w:r w:rsidR="001156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565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opraw</w:t>
      </w:r>
      <w:r w:rsidR="00115650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typu BGP307 T25 1x LED 99- 4/4 S( lub równoważne) ze źródłem światła o odpowiedniej mocy , w II klasie ochronności o deklarowanym czasie świecenia nie mniejszym niż 12 tysięcy godzin . Oprawy zamontowa</w:t>
      </w:r>
      <w:r w:rsidR="00115650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04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odpowiednich wysięgnikach wykonanych z rur stalowych zabezpieczonych przed korozją.  Pomiar energii elektrycznej odbywał się będzie na stacji transformatorowej „Andrzejówka  ”</w:t>
      </w:r>
      <w:r w:rsidR="00E90A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1E6A69" w14:textId="67AEEB73" w:rsidR="00451D5E" w:rsidRDefault="00451D5E" w:rsidP="0019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w dokumentacji projektowej przyjmie oprawy </w:t>
      </w:r>
      <w:proofErr w:type="spellStart"/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led</w:t>
      </w:r>
      <w:proofErr w:type="spellEnd"/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odpowiedniej mocy z możliwością współpracy z oświetleniem istniejącym na terenie Gminy Chmielnik. 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Wykonawca ma obowiązek konsultowania z Zamawiającym istotnych rozwiązań materiałowych i technologicznych mających wpływ na koszty robót budowlanych, które będą wykonywane na podstawie opracowanej dokumentacji projektowej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8B8A32" w14:textId="77777777" w:rsidR="004109CC" w:rsidRPr="00451D5E" w:rsidRDefault="004109CC" w:rsidP="0019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4E370" w14:textId="77777777" w:rsidR="004109CC" w:rsidRDefault="00451D5E" w:rsidP="0019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Zakres rzeczowy zadania: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Wykonawca pozyska aktualne mapy </w:t>
      </w:r>
      <w:proofErr w:type="spellStart"/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sytuacyjno</w:t>
      </w:r>
      <w:proofErr w:type="spellEnd"/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wysokościowe lub mapy do celów projektowych;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Wykonawca wykona dokumentację projektową w 5 egzemplarzach (dla każdego projektu oddzielnie), w tym przekaże Zamawiającemu po 3 egz. każdego projektu;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Dokumentacja projektowa zawierać będzie: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szczegółowy opis techniczny, zawierający m.in. opis obiektu, lokalizacji, rozwiązań technicznych koniecznych do wykonania robót i uzyskania stosownych pozwoleń,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część rysunkową z projektem zagospodarowania, rysunkami konstrukcyjnymi,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część </w:t>
      </w:r>
      <w:proofErr w:type="spellStart"/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prawną z decyzjami i uprawnieniami osoby wykonującej dokumentację;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W skład dokumentacji projektowo – kosztorysowej wchodzić będzie: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kosztorysy inwestorskie – po 1 egz. dla każdego projektu (zadania),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przedmiar robót – po 1 egz. dla każdego projektu,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STWIOR – po 2 egz. dla każdego projektu,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W/w opracowania zostaną wykonane na podstawie obowiązujących przepisów prawa i aktualnych rozporządzeń w formie drukowanej + wersja elektroniczna;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Po stronie Wykonawcy pozostaje uzyskanie wszelkich niezbędnych dokumentów (np.: warunki techniczne, decyzja o warunkach zabudowy lub decyzji o ustalenie lokalizacji inwestycji celu publicznego) i decyzji oraz ewentualnych niezbędnych uzgodnień w zakresie wymaganym prawem (np. oświadczenie o prawie do dysponowania nieruchomością na cele budowlane). W związku z powyższym Zamawiający udzieli Wykonawcy pełnomocnictwa do występowania w imieniu Zamawiającego w w/w sprawach.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g) dokumentacja zostanie dostarczona w formie elektronicznej na płycie CD (w programach MS WORD, </w:t>
      </w:r>
      <w:proofErr w:type="spellStart"/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Reader, kosztorysy i przedmiary w programie kosztorysowym „NORMA” format - *.</w:t>
      </w:r>
      <w:proofErr w:type="spellStart"/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formacie *PDF).</w:t>
      </w:r>
    </w:p>
    <w:p w14:paraId="51CC5FF6" w14:textId="34C1E6CF" w:rsidR="004109CC" w:rsidRDefault="00451D5E" w:rsidP="0019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Termin realizacji zamówienia: </w:t>
      </w:r>
      <w:r w:rsidRPr="00A81B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3</w:t>
      </w:r>
      <w:r w:rsidR="001156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A81B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1156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11</w:t>
      </w:r>
      <w:r w:rsidRPr="00A81B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</w:t>
      </w:r>
      <w:r w:rsidR="008B6546" w:rsidRPr="00A81B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A81B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14:paraId="1FE53582" w14:textId="34162D15" w:rsidR="00451D5E" w:rsidRPr="00451D5E" w:rsidRDefault="00451D5E" w:rsidP="0019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5. Warunki wymagane od oferentów oraz wykaz dokumentów, jakich Zamawiający żąda od Wykonawców: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5.1. Posiadania wiedzy i doświadczenia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 spełnienie warunku posiadania niezbędnej wiedzy i doświadczenia Zamawiający uzna złożenie oświadczenia umieszczonego w treści druku formularza ofertowego – </w:t>
      </w:r>
      <w:r w:rsidRPr="00451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ofertowego.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5.2. Dysponowania odpowiednim potencjałem technicznym oraz osobami zdolnymi do wykonania zamówienia.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a) Dla zakresu projektowego: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spełnienie warunku dotyczącego dysponowania osobami zdolnymi do wykonywania zamówienia Zamawiający uzna 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dysponowanie osobą posiadającą uprawnienia w zakresie: projektowania w specjalności elektrycznej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odpowiadającym im ważnym uprawnieniom budowlanym wydanym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specjalności.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spełnienie powyższego warunku Wykonawca musi przedstawić swoje 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(wzór stanowi Załącznik Nr 3 do zapytania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), że osoba która będzie pełnić funkcję projektanta posiada wymagane uprawnienia.</w:t>
      </w:r>
    </w:p>
    <w:p w14:paraId="599FF828" w14:textId="77777777" w:rsidR="004109CC" w:rsidRDefault="00451D5E" w:rsidP="0086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 podpisaniem umowy wybrany Wykonawca przedstawi Zamawiającemu stosowne dokumenty: uprawnienia, zaświadczenie o przynależności do Izby Inżynierów Budownictwa.</w:t>
      </w:r>
      <w:r w:rsidRPr="00451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14:paraId="4194F191" w14:textId="5CEF75A7" w:rsidR="004109CC" w:rsidRDefault="00451D5E" w:rsidP="0086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Dokumenty jakie Wykonawca powinien załączyć do oferty: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6.1. Formularz ofertowy – </w:t>
      </w:r>
      <w:r w:rsidRPr="00451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1,</w:t>
      </w:r>
      <w:r w:rsidRPr="00451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6.2 Aktualny odpis z właściwego rejestru lub centralnej ewidencji i informacji o działalności gospodarczej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odrębne przepisy wymagają wpisu do rejestru lub ewidencji.  (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Wykonawcy),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6.3. Wykaz osób, 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będą uczestniczyć w realizacji zamówienia 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oświadczeniem o posiadaniu wymaganych uprawnień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projektowania w specjalności elektrycznej 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Załącznik nr 3, </w:t>
      </w:r>
    </w:p>
    <w:p w14:paraId="7AFD984D" w14:textId="7191FA72" w:rsidR="00AE7137" w:rsidRDefault="00AE7137" w:rsidP="0086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6.4 </w:t>
      </w:r>
      <w:r w:rsidRPr="00AE7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braku podstaw do wykluczenia  – 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5B1C3B69" w14:textId="77777777" w:rsidR="004109CC" w:rsidRDefault="00451D5E" w:rsidP="0086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7. Kryteria wyboru oferty najkorzystniejszej: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się kierował następującym kryterium: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– 100 %</w:t>
      </w:r>
    </w:p>
    <w:p w14:paraId="37427D57" w14:textId="019CDEF8" w:rsidR="00451D5E" w:rsidRPr="00EA4BA8" w:rsidRDefault="00451D5E" w:rsidP="0086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Miejsce i termin złożenia oferty: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należy złożyć w terminie do  dnia </w:t>
      </w:r>
      <w:r w:rsidR="00DE2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21</w:t>
      </w:r>
      <w:r w:rsidRPr="00CF42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</w:t>
      </w:r>
      <w:r w:rsidR="001156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</w:t>
      </w:r>
      <w:r w:rsidRPr="00CF42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</w:t>
      </w:r>
      <w:r w:rsidR="00A87143" w:rsidRPr="00CF42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CF42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o godz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1</w:t>
      </w:r>
      <w:r w:rsidR="00CF42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.00:</w:t>
      </w:r>
      <w:r w:rsidRPr="00451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siedzibie Zamawiającego: Gmina Chmielnik, Plac Kościuszki 7 26-020 Chmielnik, 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sekretariat pokój  nr 102, </w:t>
      </w:r>
      <w:r w:rsidR="00A8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zamkniętej kopercie z dopiskiem: </w:t>
      </w:r>
      <w:r w:rsidR="00EA4BA8" w:rsidRPr="00EA4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A4BA8" w:rsidRPr="00EA4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Opracowanie dokumentacji projektowej na zadanie pn. Przebudowa drogi powiatowej ul. Dygasińskiego w zakresie rozbudowy oświetlenia ulicznego”</w:t>
      </w:r>
    </w:p>
    <w:p w14:paraId="0CCF4687" w14:textId="77777777" w:rsidR="00451D5E" w:rsidRPr="00451D5E" w:rsidRDefault="00451D5E" w:rsidP="00451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Oferty należy składać na załączonym wzorze oferty – </w:t>
      </w:r>
      <w:r w:rsidRPr="00451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ofertowego,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Oferty złożone po terminie nie będą rozpatrywane.</w:t>
      </w:r>
    </w:p>
    <w:p w14:paraId="2B5B0F05" w14:textId="1F63D413" w:rsidR="00451D5E" w:rsidRPr="00194B42" w:rsidRDefault="00451D5E" w:rsidP="00451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Rozstrzygnięcie postępowania i zlecenie realizacji zamówienia:</w:t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9.</w:t>
      </w:r>
      <w:r w:rsidR="00866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wybrany w wyniku rozstrzygnięcia postępowania odmówi podpisania umowy, jego oferta zostanie odrzucona, a Zamawiający wybierze następną w kolejności kompletną i zgodną z niniejszym zapytaniem ofertę.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="00866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zastrzega sobie prawo do przeprowadzenia z Wykonawcami, którzy  złożyli najkorzystniejsze oferty negocjacje ceny lub innych warunków zamówienia w celu uzyskania najkorzystniejszych warunków realizacji zamówienia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Okres gwarancji i rękojmi 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- 36 miesięcy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Warunki płatności:</w:t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11.1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oświadcza, że będzie realizować płatności za faktury z zastosowaniem mechanizmu podzielonej płatności tzw. </w:t>
      </w:r>
      <w:proofErr w:type="spellStart"/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11.2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Podzieloną płatność tzw. </w:t>
      </w:r>
      <w:proofErr w:type="spellStart"/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wyłącznie przy płatnościach bezgotówkowych, realizowanych za pośrednictwem polecenia przelewu lub polecenia zapłaty dla </w:t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czynnych podatników VAT. 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 podzielonej płatności nie będzie wykorzystywany do zapłaty za czynności lub zdarzenia pozostające poza zakresem VAT (np. zapłata odszkodowania), a także za świadczenia zwolnione z VAT, opodatkowane stawką 0% lub objęte odwrotnym obciążeniem.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11.3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oświadcza, że wyraża zgodę na dokonywanie przez Zamawiającego płatności w systemie podzielonej płatności tzw. </w:t>
      </w:r>
      <w:proofErr w:type="spellStart"/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11.4.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Płatność za wykonany przedmiot zamówienia odbywać się będzie w terminie do 30 dni od daty prawidłowo wystawionych faktur (oddzielna faktura dla każdego zadania/ części poszczególnych zadań stanowiących przedmiot zamówienia) dostarczonych do siedziby Zamawiającego z dokumentami rozliczeniowymi, wystawio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po zakończeniu zadania/części poszczególnych zadań i bezusterkowym odbiorze końcowym.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Osoba upoważniona do kontaktu z Wykonawcami:</w:t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Osobą uprawnioną do kontaktowania się z Wykonawcami i udzielania wyjaśnień dotyczących postępowania jest:</w:t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-  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opisu przedmiotu zamówienia </w:t>
      </w:r>
      <w:r w:rsidR="00115650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Gajek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E3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ds. Inwestycji i Remontów 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Inwestycji i Projektów Strukturalnych </w:t>
      </w:r>
      <w:proofErr w:type="spellStart"/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41 354 32 73 wew. 207, e-mail: </w:t>
      </w:r>
      <w:hyperlink r:id="rId6" w:history="1">
        <w:r w:rsidR="006E3CEE" w:rsidRPr="00E01DA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jerzy.gajek@chmielnik.com</w:t>
        </w:r>
        <w:r w:rsidR="006E3CEE" w:rsidRPr="00E01DA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</w:hyperlink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zakresie procedury postępowania –Anna </w:t>
      </w:r>
      <w:r w:rsidR="00CF42AD">
        <w:rPr>
          <w:rFonts w:ascii="Times New Roman" w:eastAsia="Times New Roman" w:hAnsi="Times New Roman" w:cs="Times New Roman"/>
          <w:sz w:val="24"/>
          <w:szCs w:val="24"/>
          <w:lang w:eastAsia="pl-PL"/>
        </w:rPr>
        <w:t>Łebek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tel. 41 354 32 73 wew. 20</w:t>
      </w:r>
      <w:r w:rsidR="00CF42A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7" w:history="1">
        <w:r w:rsidR="000E2C5D" w:rsidRPr="00453E5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anna.lebek@chmielnik.com</w:t>
        </w:r>
      </w:hyperlink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może zwrócić się do Zamawiającego o wyjaśnienie istotnych warunków udzielenia zamówienia w godzinach pracy Urzędu: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Poniedziałek 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–Piątek: 7.30-15.30</w:t>
      </w:r>
    </w:p>
    <w:p w14:paraId="5F5C09CE" w14:textId="77777777" w:rsidR="00451D5E" w:rsidRPr="00194B42" w:rsidRDefault="00451D5E" w:rsidP="0019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 Przetwarzanie danych osobowych</w:t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8F11F9E" w14:textId="5C657FCD" w:rsidR="00451D5E" w:rsidRPr="00194B42" w:rsidRDefault="00451D5E" w:rsidP="00451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Administrator danych osobowych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Administratorem Pani/Pana danych osobowych jest Gmina Chmielnik z siedzibą w Chmielniku (26-020) Chmielnik Plac Kościuszki 7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administratorem można się kontaktować w następujący sposób: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listownie na adres Plac Kościuszki 7, 26-020 Chmielnik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e-mailem: umig@chmielnik.com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Kontakt z Inspektorem Ochrony Danych na adres e-mail: rodo@chmielnik.com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Pani/Pana dane osobowe przetwarzane będą na podstawie art. 6 ust. 1 lit. c RODO w celu związanym z postępowaniem o udzielenie zamówienia publicznego Znak: IPS.271.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E372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</w:t>
      </w:r>
      <w:r w:rsidR="005E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E372D" w:rsidRPr="00AE71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</w:t>
      </w:r>
      <w:r w:rsidR="00AE7137" w:rsidRPr="00AE7137">
        <w:rPr>
          <w:b/>
          <w:bCs/>
          <w:i/>
          <w:iCs/>
        </w:rPr>
        <w:t xml:space="preserve"> </w:t>
      </w:r>
      <w:r w:rsidR="00AE7137" w:rsidRPr="00AE71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Opracowanie dokumentacji projektowej na zadanie pn. Przebudowa drogi powiatowej ul. Dygasińskiego w zakresie rozbudowy oświetlenia ulicznego”</w:t>
      </w:r>
      <w:r w:rsidR="005E372D"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E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w trybie zapytania ofertowego.</w:t>
      </w:r>
    </w:p>
    <w:p w14:paraId="0556CCF0" w14:textId="77777777" w:rsidR="00451D5E" w:rsidRPr="00194B42" w:rsidRDefault="00451D5E" w:rsidP="00451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 art. 6 ust. 1 lit. c RODO gdy przetwarzanie jest niezbędne do wypełnienia obowiązku prawnego, który ciąży na organie administracji publicznej; art. 9 ust.1 lit. g RODO,  art. 6 ust. 1 lit. b RODO w celu podjęcia działań na Pani/Pana żądanie.</w:t>
      </w:r>
    </w:p>
    <w:p w14:paraId="6E00D32C" w14:textId="77777777" w:rsidR="00451D5E" w:rsidRPr="00451D5E" w:rsidRDefault="00451D5E" w:rsidP="00451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 przepisów prawa i będą udostępnione wyłącznie podmiotom upoważnionym na podstawie przepisów prawa oraz nie będą wykorzystywane w celu profilowania.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Chmielnik nie zamierza przekazywać Pani/Pana danych osobowych do państwa trzeciego. Pani/Pana dane osobowe będą przechowywane przez okres realizacji danej sprawy, a następnie archiwizowane zgodnie z obowiązującymi przepisami prawa.</w:t>
      </w:r>
    </w:p>
    <w:p w14:paraId="30B243D5" w14:textId="77777777" w:rsidR="00451D5E" w:rsidRPr="00451D5E" w:rsidRDefault="00451D5E" w:rsidP="00451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sprostowania. Przysługuje także Pani/Panu prawo wniesienia skargi do organu nadzorczego tj.: Prezesa Urzędu Ochrony Danych Osobowych. Podanie Pani/Pana danych osobowych jest obowiązkowe.</w:t>
      </w:r>
    </w:p>
    <w:p w14:paraId="41E11E2B" w14:textId="77777777" w:rsidR="00451D5E" w:rsidRPr="00451D5E" w:rsidRDefault="00451D5E" w:rsidP="00451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podania danych nie będzie możliwe rozpatrzenie Pani/Pana sprawy.</w:t>
      </w:r>
    </w:p>
    <w:p w14:paraId="744F1EA6" w14:textId="78F50366" w:rsidR="00451D5E" w:rsidRDefault="00451D5E" w:rsidP="00787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Klauzule informacyjne dotyczące przetwarzania danych osobowych Urzędzie Miasta i Gminy w Chmielniku  dostępne są na stronie </w:t>
      </w:r>
      <w:hyperlink r:id="rId8" w:history="1">
        <w:r w:rsidRPr="00194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www.chmielnik.com</w:t>
        </w:r>
      </w:hyperlink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ma prawo unieważnienia postępowania jeżeli wystąpią okoliczności:</w:t>
      </w:r>
      <w:r w:rsidRPr="00194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t>a)  najniższa cena oferowana przez Wykonawców przewyższy kwotę, jaką Zamawiający przeznaczył na sfinansowanie realizacji zadania.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wszystkie oferty, które wpłynęły w danym postępowaniu były wadliwe i nie można usunąć ich wad.</w:t>
      </w:r>
      <w:r w:rsidRPr="00194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 toku postępowania ujawniono niemożliwą do usunięcia wadę postępowania uniemożliwiającą zawarcie ważnej umowy.</w:t>
      </w:r>
    </w:p>
    <w:p w14:paraId="51548AFC" w14:textId="77777777" w:rsidR="005C622E" w:rsidRPr="005C622E" w:rsidRDefault="00833CD3" w:rsidP="005C622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="005C622E" w:rsidRPr="005C6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 formalnościach </w:t>
      </w:r>
    </w:p>
    <w:p w14:paraId="3364C24F" w14:textId="77777777" w:rsidR="005C622E" w:rsidRPr="005C622E" w:rsidRDefault="005C622E" w:rsidP="005C622E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22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wyborze najkorzystniejszej oferty, Zamawiający zamieści informację z otwarcia ofert na stronie internetowej.</w:t>
      </w:r>
    </w:p>
    <w:p w14:paraId="5F1C8F9A" w14:textId="77777777" w:rsidR="004109CC" w:rsidRDefault="005C622E" w:rsidP="004109CC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22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 wybranym Wykonawcą po przekazaniu zawiadomienia</w:t>
      </w:r>
      <w:r w:rsidR="004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7F2598" w14:textId="6431A1E4" w:rsidR="005C622E" w:rsidRPr="004109CC" w:rsidRDefault="005C622E" w:rsidP="004109C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Wykonawcy, ale nie później niż w terminie związania ofertą. </w:t>
      </w:r>
    </w:p>
    <w:p w14:paraId="17D20A58" w14:textId="77777777" w:rsidR="005C622E" w:rsidRPr="005C622E" w:rsidRDefault="005C622E" w:rsidP="005C622E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Wykonawca, którego oferta została wybrana uchyli się od zawarcia umowy, Zamawiający wybierze kolejną ofertę najkorzystniejszą spośród złożonych ofert, bez </w:t>
      </w:r>
      <w:r w:rsidRPr="005C62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przeprowadzania ich ponownej oceny.</w:t>
      </w:r>
    </w:p>
    <w:p w14:paraId="6FE38870" w14:textId="77777777" w:rsidR="005C622E" w:rsidRPr="005C622E" w:rsidRDefault="005C622E" w:rsidP="005C622E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22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06F632EB" w14:textId="77777777" w:rsidR="005C622E" w:rsidRPr="005C622E" w:rsidRDefault="005C622E" w:rsidP="005C622E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22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unieważnienia postępowania jeżeli wystąpienia okoliczności:</w:t>
      </w:r>
    </w:p>
    <w:p w14:paraId="2E0C0929" w14:textId="77777777" w:rsidR="005C622E" w:rsidRPr="005C622E" w:rsidRDefault="005C622E" w:rsidP="005C622E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22E">
        <w:rPr>
          <w:rFonts w:ascii="Times New Roman" w:eastAsia="Times New Roman" w:hAnsi="Times New Roman" w:cs="Times New Roman"/>
          <w:sz w:val="24"/>
          <w:szCs w:val="24"/>
          <w:lang w:eastAsia="pl-PL"/>
        </w:rPr>
        <w:t>- najniższa cena oferowana przez Wykonawców przewyższy kwotę jaką Zamawiający przeznaczył na sfinansowanie zadania</w:t>
      </w:r>
    </w:p>
    <w:p w14:paraId="1EC82EAE" w14:textId="77777777" w:rsidR="005C622E" w:rsidRPr="005C622E" w:rsidRDefault="005C622E" w:rsidP="005C622E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22E">
        <w:rPr>
          <w:rFonts w:ascii="Times New Roman" w:eastAsia="Times New Roman" w:hAnsi="Times New Roman" w:cs="Times New Roman"/>
          <w:sz w:val="24"/>
          <w:szCs w:val="24"/>
          <w:lang w:eastAsia="pl-PL"/>
        </w:rPr>
        <w:t>- wszystkie oferty, które wpłynęły w danym postępowaniu były wadliwe i nie można usuną ich wad,</w:t>
      </w:r>
    </w:p>
    <w:p w14:paraId="00B39950" w14:textId="77777777" w:rsidR="005C622E" w:rsidRPr="005C622E" w:rsidRDefault="005C622E" w:rsidP="005C622E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toku postępowania ujawniono niemożliwą do usunięcia wadę postępowania uniemożliwiającą </w:t>
      </w:r>
    </w:p>
    <w:p w14:paraId="050D4C36" w14:textId="77777777" w:rsidR="005C622E" w:rsidRPr="005C622E" w:rsidRDefault="005C622E" w:rsidP="005C622E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22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negocjacji ceny oraz zakresu usługi.</w:t>
      </w:r>
    </w:p>
    <w:p w14:paraId="025374D6" w14:textId="77777777" w:rsidR="00442C3A" w:rsidRDefault="00442C3A" w:rsidP="00442C3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F9255" w14:textId="5EB2898B" w:rsidR="00442C3A" w:rsidRPr="00442C3A" w:rsidRDefault="00442C3A" w:rsidP="00442C3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Pr="00442C3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odrzucić ofertę, gdy:</w:t>
      </w:r>
    </w:p>
    <w:p w14:paraId="28AD715D" w14:textId="77777777" w:rsidR="00442C3A" w:rsidRPr="00442C3A" w:rsidRDefault="00442C3A" w:rsidP="00442C3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C3A"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została złożona po terminie składania ofert,</w:t>
      </w:r>
    </w:p>
    <w:p w14:paraId="20E2D640" w14:textId="77777777" w:rsidR="00442C3A" w:rsidRPr="00442C3A" w:rsidRDefault="00442C3A" w:rsidP="00442C3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C3A"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została złożona przez wykonawcę niespełniającego warunków udziału w postępowaniu,</w:t>
      </w:r>
    </w:p>
    <w:p w14:paraId="39422A72" w14:textId="77777777" w:rsidR="00442C3A" w:rsidRPr="00442C3A" w:rsidRDefault="00442C3A" w:rsidP="00442C3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jej treść jest niezgodna z warunkami zamówienia, </w:t>
      </w:r>
    </w:p>
    <w:p w14:paraId="3A631F0C" w14:textId="77777777" w:rsidR="00442C3A" w:rsidRPr="00442C3A" w:rsidRDefault="00442C3A" w:rsidP="00442C3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C3A">
        <w:rPr>
          <w:rFonts w:ascii="Times New Roman" w:eastAsia="Times New Roman" w:hAnsi="Times New Roman" w:cs="Times New Roman"/>
          <w:sz w:val="24"/>
          <w:szCs w:val="24"/>
          <w:lang w:eastAsia="pl-PL"/>
        </w:rPr>
        <w:t>- zawiera błędy w obliczeniu ceny.</w:t>
      </w:r>
    </w:p>
    <w:p w14:paraId="07AADBB7" w14:textId="77777777" w:rsidR="00442C3A" w:rsidRPr="00442C3A" w:rsidRDefault="00442C3A" w:rsidP="00442C3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05A2F" w14:textId="40BBB27A" w:rsidR="00833CD3" w:rsidRPr="00194B42" w:rsidRDefault="00833CD3" w:rsidP="00787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7CE01" w14:textId="77777777" w:rsidR="00451D5E" w:rsidRPr="00451D5E" w:rsidRDefault="00451D5E" w:rsidP="00451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3586AE0B" w14:textId="77777777" w:rsidR="00451D5E" w:rsidRPr="00451D5E" w:rsidRDefault="00DE26B3" w:rsidP="00AE71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451D5E" w:rsidRPr="00D44E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Formularz ofertowy.</w:t>
        </w:r>
        <w:r w:rsidR="00451D5E" w:rsidRPr="00451D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14:paraId="0ACF9FE2" w14:textId="6F47A3DC" w:rsidR="00451D5E" w:rsidRPr="00451D5E" w:rsidRDefault="00DE26B3" w:rsidP="00AE71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451D5E" w:rsidRPr="00D44E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Wzór umowy.</w:t>
        </w:r>
        <w:r w:rsidR="00451D5E" w:rsidRPr="00451D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14:paraId="5A356A4E" w14:textId="22AF19D5" w:rsidR="00451D5E" w:rsidRPr="00AE7137" w:rsidRDefault="00DE26B3" w:rsidP="00AE7137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451D5E" w:rsidRPr="00D44E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Wykaz osób, odpowiedzialnych za realizację zamówienia.</w:t>
        </w:r>
      </w:hyperlink>
    </w:p>
    <w:p w14:paraId="38D6AD9D" w14:textId="294668E4" w:rsidR="00AE7137" w:rsidRPr="00AE7137" w:rsidRDefault="00AE7137" w:rsidP="00AE7137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E7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Oświadczenie Wykonawcy o braku podstaw do wykluczenia  </w:t>
      </w:r>
    </w:p>
    <w:p w14:paraId="327ED32D" w14:textId="77777777" w:rsidR="00AE7137" w:rsidRPr="00D44E62" w:rsidRDefault="00AE7137" w:rsidP="00AE713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C1DEF" w14:textId="2C6E53F7" w:rsidR="00451D5E" w:rsidRPr="00451D5E" w:rsidRDefault="00451D5E" w:rsidP="00451D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Zatwierdził:</w:t>
      </w:r>
      <w:r w:rsidRPr="00451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37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51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Burmistrz /-/ </w:t>
      </w:r>
      <w:r w:rsidR="00AE71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Paweł Wójcik</w:t>
      </w:r>
    </w:p>
    <w:p w14:paraId="3037C2B8" w14:textId="77777777" w:rsidR="00BC524C" w:rsidRDefault="00BC524C"/>
    <w:sectPr w:rsidR="00BC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993"/>
    <w:multiLevelType w:val="multilevel"/>
    <w:tmpl w:val="9CC6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32FC9"/>
    <w:multiLevelType w:val="hybridMultilevel"/>
    <w:tmpl w:val="41C45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632906669">
    <w:abstractNumId w:val="0"/>
  </w:num>
  <w:num w:numId="2" w16cid:durableId="337930153">
    <w:abstractNumId w:val="1"/>
  </w:num>
  <w:num w:numId="3" w16cid:durableId="1186747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5E"/>
    <w:rsid w:val="00042FB8"/>
    <w:rsid w:val="00077CA5"/>
    <w:rsid w:val="00080D1C"/>
    <w:rsid w:val="00090678"/>
    <w:rsid w:val="000E1A33"/>
    <w:rsid w:val="000E2C5D"/>
    <w:rsid w:val="00103D0F"/>
    <w:rsid w:val="00114B93"/>
    <w:rsid w:val="00115650"/>
    <w:rsid w:val="001409CD"/>
    <w:rsid w:val="00151468"/>
    <w:rsid w:val="00194B42"/>
    <w:rsid w:val="001B58DE"/>
    <w:rsid w:val="001F298E"/>
    <w:rsid w:val="00207C6C"/>
    <w:rsid w:val="002659AD"/>
    <w:rsid w:val="00297A45"/>
    <w:rsid w:val="002B56C6"/>
    <w:rsid w:val="002E080F"/>
    <w:rsid w:val="00363634"/>
    <w:rsid w:val="00377E91"/>
    <w:rsid w:val="00384AB9"/>
    <w:rsid w:val="003A1105"/>
    <w:rsid w:val="004109CC"/>
    <w:rsid w:val="00442C3A"/>
    <w:rsid w:val="00446411"/>
    <w:rsid w:val="00451D5E"/>
    <w:rsid w:val="00475ECB"/>
    <w:rsid w:val="00486EAA"/>
    <w:rsid w:val="004F7C64"/>
    <w:rsid w:val="00504DD7"/>
    <w:rsid w:val="0054092F"/>
    <w:rsid w:val="005552FD"/>
    <w:rsid w:val="005803C3"/>
    <w:rsid w:val="005B0AEF"/>
    <w:rsid w:val="005C622E"/>
    <w:rsid w:val="005D560D"/>
    <w:rsid w:val="005E372D"/>
    <w:rsid w:val="0068657D"/>
    <w:rsid w:val="006C2282"/>
    <w:rsid w:val="006E3CEE"/>
    <w:rsid w:val="00707AA9"/>
    <w:rsid w:val="007346A1"/>
    <w:rsid w:val="00740F57"/>
    <w:rsid w:val="00742BE9"/>
    <w:rsid w:val="00787D71"/>
    <w:rsid w:val="007C421F"/>
    <w:rsid w:val="007C4878"/>
    <w:rsid w:val="007F18FE"/>
    <w:rsid w:val="007F4BB4"/>
    <w:rsid w:val="00825B7A"/>
    <w:rsid w:val="00833CD3"/>
    <w:rsid w:val="0086604D"/>
    <w:rsid w:val="008B6546"/>
    <w:rsid w:val="008C04E7"/>
    <w:rsid w:val="00912606"/>
    <w:rsid w:val="00935264"/>
    <w:rsid w:val="00960670"/>
    <w:rsid w:val="0096790B"/>
    <w:rsid w:val="00980622"/>
    <w:rsid w:val="009B3093"/>
    <w:rsid w:val="009B680F"/>
    <w:rsid w:val="009F3E76"/>
    <w:rsid w:val="00A16180"/>
    <w:rsid w:val="00A1704F"/>
    <w:rsid w:val="00A3481B"/>
    <w:rsid w:val="00A567BF"/>
    <w:rsid w:val="00A81BFF"/>
    <w:rsid w:val="00A87143"/>
    <w:rsid w:val="00AC7113"/>
    <w:rsid w:val="00AD1292"/>
    <w:rsid w:val="00AE2355"/>
    <w:rsid w:val="00AE3283"/>
    <w:rsid w:val="00AE7137"/>
    <w:rsid w:val="00B7074E"/>
    <w:rsid w:val="00B91FDF"/>
    <w:rsid w:val="00BC524C"/>
    <w:rsid w:val="00BC5D3B"/>
    <w:rsid w:val="00C1457F"/>
    <w:rsid w:val="00C20D40"/>
    <w:rsid w:val="00C36F2B"/>
    <w:rsid w:val="00C43A18"/>
    <w:rsid w:val="00C72948"/>
    <w:rsid w:val="00CA3025"/>
    <w:rsid w:val="00CE08F2"/>
    <w:rsid w:val="00CF42AD"/>
    <w:rsid w:val="00D41578"/>
    <w:rsid w:val="00D44A08"/>
    <w:rsid w:val="00D44E62"/>
    <w:rsid w:val="00DB50F9"/>
    <w:rsid w:val="00DE1933"/>
    <w:rsid w:val="00DE26B3"/>
    <w:rsid w:val="00DF2760"/>
    <w:rsid w:val="00E425CD"/>
    <w:rsid w:val="00E47193"/>
    <w:rsid w:val="00E5420B"/>
    <w:rsid w:val="00E90AAB"/>
    <w:rsid w:val="00EA4BA8"/>
    <w:rsid w:val="00EB301A"/>
    <w:rsid w:val="00EF0EBC"/>
    <w:rsid w:val="00EF65FA"/>
    <w:rsid w:val="00F04F5B"/>
    <w:rsid w:val="00F43360"/>
    <w:rsid w:val="00F47386"/>
    <w:rsid w:val="00F9627C"/>
    <w:rsid w:val="00F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0F5D"/>
  <w15:chartTrackingRefBased/>
  <w15:docId w15:val="{B07EBB00-0E60-4651-BA91-C494E0B8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51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1D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1D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51D5E"/>
    <w:rPr>
      <w:b/>
      <w:bCs/>
    </w:rPr>
  </w:style>
  <w:style w:type="character" w:styleId="Uwydatnienie">
    <w:name w:val="Emphasis"/>
    <w:basedOn w:val="Domylnaczcionkaakapitu"/>
    <w:uiPriority w:val="20"/>
    <w:qFormat/>
    <w:rsid w:val="00451D5E"/>
    <w:rPr>
      <w:i/>
      <w:iCs/>
    </w:rPr>
  </w:style>
  <w:style w:type="paragraph" w:styleId="Akapitzlist">
    <w:name w:val="List Paragraph"/>
    <w:basedOn w:val="Normalny"/>
    <w:uiPriority w:val="34"/>
    <w:qFormat/>
    <w:rsid w:val="00AC711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E2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.lebek@chmielni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zy.gajek@chmielnik.com" TargetMode="External"/><Relationship Id="rId11" Type="http://schemas.openxmlformats.org/officeDocument/2006/relationships/hyperlink" Target="https://chmielnik.biuletyn.net/fls/bip_pliki/2021_02/BIPF5BA813FCC1D27Z/Zalacznik_nr_3__Wyka_z_osob04-02-2021.doc" TargetMode="External"/><Relationship Id="rId5" Type="http://schemas.openxmlformats.org/officeDocument/2006/relationships/hyperlink" Target="http://www.chmielnik.com" TargetMode="External"/><Relationship Id="rId10" Type="http://schemas.openxmlformats.org/officeDocument/2006/relationships/hyperlink" Target="https://chmielnik.biuletyn.net/fls/bip_pliki/2021_02/BIPF5BA813FBEE858Z/Zalacznik_nr_2__Wzor_umowy04-02-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mielnik.biuletyn.net/fls/bip_pliki/2021_02/BIPF5BA813FB0341AZ/Zalacznik_nr_1__Formularz_ofertowy04-02-21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2622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Kuza</dc:creator>
  <cp:keywords/>
  <dc:description/>
  <cp:lastModifiedBy>Użytkownik</cp:lastModifiedBy>
  <cp:revision>2</cp:revision>
  <cp:lastPrinted>2022-06-14T07:44:00Z</cp:lastPrinted>
  <dcterms:created xsi:type="dcterms:W3CDTF">2022-06-14T07:44:00Z</dcterms:created>
  <dcterms:modified xsi:type="dcterms:W3CDTF">2022-06-14T07:44:00Z</dcterms:modified>
</cp:coreProperties>
</file>