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A7FF" w14:textId="77777777" w:rsidR="00BB6C3E" w:rsidRDefault="00BB6C3E">
      <w:pPr>
        <w:tabs>
          <w:tab w:val="center" w:pos="4536"/>
        </w:tabs>
        <w:rPr>
          <w:rFonts w:ascii="Cambria" w:hAnsi="Cambria"/>
          <w:sz w:val="24"/>
          <w:szCs w:val="24"/>
        </w:rPr>
      </w:pPr>
    </w:p>
    <w:p w14:paraId="7FE8903D" w14:textId="77777777" w:rsidR="00BB6C3E" w:rsidRDefault="00BB6C3E">
      <w:pPr>
        <w:sectPr w:rsidR="00BB6C3E">
          <w:footerReference w:type="default" r:id="rId8"/>
          <w:pgSz w:w="11906" w:h="16838"/>
          <w:pgMar w:top="1417" w:right="1417" w:bottom="1417" w:left="1417" w:header="0" w:footer="708" w:gutter="0"/>
          <w:pgNumType w:start="2"/>
          <w:cols w:space="708"/>
          <w:formProt w:val="0"/>
          <w:docGrid w:linePitch="360" w:charSpace="4096"/>
        </w:sect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95"/>
        <w:gridCol w:w="7006"/>
        <w:gridCol w:w="1261"/>
      </w:tblGrid>
      <w:tr w:rsidR="00BB6C3E" w14:paraId="787AFBF0" w14:textId="77777777">
        <w:tc>
          <w:tcPr>
            <w:tcW w:w="7801" w:type="dxa"/>
            <w:gridSpan w:val="2"/>
            <w:shd w:val="clear" w:color="auto" w:fill="auto"/>
            <w:vAlign w:val="center"/>
          </w:tcPr>
          <w:p w14:paraId="17F2739E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SPIS  ZAWARTOŚCI  PROJEKTU ZAGOSPODAROWANIA TERENU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B4A325D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Nr str.</w:t>
            </w:r>
          </w:p>
        </w:tc>
      </w:tr>
      <w:tr w:rsidR="00BB6C3E" w14:paraId="79E2A41A" w14:textId="77777777">
        <w:tc>
          <w:tcPr>
            <w:tcW w:w="7801" w:type="dxa"/>
            <w:gridSpan w:val="2"/>
            <w:shd w:val="clear" w:color="auto" w:fill="auto"/>
          </w:tcPr>
          <w:p w14:paraId="21202472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Strona tytułowa</w:t>
            </w:r>
          </w:p>
        </w:tc>
        <w:tc>
          <w:tcPr>
            <w:tcW w:w="1261" w:type="dxa"/>
            <w:shd w:val="clear" w:color="auto" w:fill="auto"/>
          </w:tcPr>
          <w:p w14:paraId="6922DF6F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BB6C3E" w14:paraId="4C89DB41" w14:textId="77777777">
        <w:tc>
          <w:tcPr>
            <w:tcW w:w="7801" w:type="dxa"/>
            <w:gridSpan w:val="2"/>
            <w:shd w:val="clear" w:color="auto" w:fill="auto"/>
          </w:tcPr>
          <w:p w14:paraId="06BE602D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Spis zawartości projektu zagospodarowania terenu</w:t>
            </w:r>
          </w:p>
        </w:tc>
        <w:tc>
          <w:tcPr>
            <w:tcW w:w="1261" w:type="dxa"/>
            <w:shd w:val="clear" w:color="auto" w:fill="auto"/>
          </w:tcPr>
          <w:p w14:paraId="507C5306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BB6C3E" w14:paraId="30AC76DD" w14:textId="77777777">
        <w:tc>
          <w:tcPr>
            <w:tcW w:w="7801" w:type="dxa"/>
            <w:gridSpan w:val="2"/>
            <w:shd w:val="clear" w:color="auto" w:fill="auto"/>
          </w:tcPr>
          <w:p w14:paraId="5FAD30CA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Część opisowa</w:t>
            </w:r>
          </w:p>
        </w:tc>
        <w:tc>
          <w:tcPr>
            <w:tcW w:w="1261" w:type="dxa"/>
            <w:shd w:val="clear" w:color="auto" w:fill="auto"/>
          </w:tcPr>
          <w:p w14:paraId="1235AFF8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  <w:tr w:rsidR="00BB6C3E" w14:paraId="766D9EE3" w14:textId="77777777">
        <w:tc>
          <w:tcPr>
            <w:tcW w:w="792" w:type="dxa"/>
            <w:shd w:val="clear" w:color="auto" w:fill="auto"/>
          </w:tcPr>
          <w:p w14:paraId="6358D7D8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09" w:type="dxa"/>
            <w:shd w:val="clear" w:color="auto" w:fill="auto"/>
          </w:tcPr>
          <w:p w14:paraId="625D7852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Przedmiot zamierzenia budowlanego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ab/>
            </w:r>
          </w:p>
        </w:tc>
        <w:tc>
          <w:tcPr>
            <w:tcW w:w="1261" w:type="dxa"/>
            <w:shd w:val="clear" w:color="auto" w:fill="auto"/>
          </w:tcPr>
          <w:p w14:paraId="36DDCF7C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</w:tr>
      <w:tr w:rsidR="00BB6C3E" w14:paraId="3542FB0B" w14:textId="77777777">
        <w:tc>
          <w:tcPr>
            <w:tcW w:w="792" w:type="dxa"/>
            <w:shd w:val="clear" w:color="auto" w:fill="auto"/>
          </w:tcPr>
          <w:p w14:paraId="6675584F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09" w:type="dxa"/>
            <w:shd w:val="clear" w:color="auto" w:fill="auto"/>
          </w:tcPr>
          <w:p w14:paraId="3EC9B3A1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Istniejący stan zagospodarowania terenu</w:t>
            </w:r>
          </w:p>
        </w:tc>
        <w:tc>
          <w:tcPr>
            <w:tcW w:w="1261" w:type="dxa"/>
            <w:shd w:val="clear" w:color="auto" w:fill="auto"/>
          </w:tcPr>
          <w:p w14:paraId="5AFCF4AA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</w:tr>
      <w:tr w:rsidR="00BB6C3E" w14:paraId="5625B495" w14:textId="77777777">
        <w:tc>
          <w:tcPr>
            <w:tcW w:w="792" w:type="dxa"/>
            <w:shd w:val="clear" w:color="auto" w:fill="auto"/>
          </w:tcPr>
          <w:p w14:paraId="65A5B44E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09" w:type="dxa"/>
            <w:shd w:val="clear" w:color="auto" w:fill="auto"/>
          </w:tcPr>
          <w:p w14:paraId="2102EFFA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Projektowane zagospodarowanie terenu</w:t>
            </w:r>
          </w:p>
        </w:tc>
        <w:tc>
          <w:tcPr>
            <w:tcW w:w="1261" w:type="dxa"/>
            <w:shd w:val="clear" w:color="auto" w:fill="auto"/>
          </w:tcPr>
          <w:p w14:paraId="08BD02EB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</w:tr>
      <w:tr w:rsidR="00BB6C3E" w14:paraId="69F6BE4A" w14:textId="77777777">
        <w:tc>
          <w:tcPr>
            <w:tcW w:w="792" w:type="dxa"/>
            <w:shd w:val="clear" w:color="auto" w:fill="auto"/>
          </w:tcPr>
          <w:p w14:paraId="7F8D8F58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09" w:type="dxa"/>
            <w:shd w:val="clear" w:color="auto" w:fill="auto"/>
          </w:tcPr>
          <w:p w14:paraId="74C10D4A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Zestawienie powierzchni</w:t>
            </w:r>
          </w:p>
        </w:tc>
        <w:tc>
          <w:tcPr>
            <w:tcW w:w="1261" w:type="dxa"/>
            <w:shd w:val="clear" w:color="auto" w:fill="auto"/>
          </w:tcPr>
          <w:p w14:paraId="2D27C67F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</w:p>
        </w:tc>
      </w:tr>
      <w:tr w:rsidR="00BB6C3E" w14:paraId="407B24B7" w14:textId="77777777">
        <w:tc>
          <w:tcPr>
            <w:tcW w:w="792" w:type="dxa"/>
            <w:shd w:val="clear" w:color="auto" w:fill="auto"/>
          </w:tcPr>
          <w:p w14:paraId="39EF1A04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09" w:type="dxa"/>
            <w:shd w:val="clear" w:color="auto" w:fill="auto"/>
          </w:tcPr>
          <w:p w14:paraId="24C5CBF8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Dodatkowe informacje</w:t>
            </w:r>
          </w:p>
        </w:tc>
        <w:tc>
          <w:tcPr>
            <w:tcW w:w="1261" w:type="dxa"/>
            <w:shd w:val="clear" w:color="auto" w:fill="auto"/>
          </w:tcPr>
          <w:p w14:paraId="532EABA1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10</w:t>
            </w:r>
          </w:p>
        </w:tc>
      </w:tr>
      <w:tr w:rsidR="00BB6C3E" w14:paraId="7004A85C" w14:textId="77777777">
        <w:tc>
          <w:tcPr>
            <w:tcW w:w="792" w:type="dxa"/>
            <w:shd w:val="clear" w:color="auto" w:fill="auto"/>
          </w:tcPr>
          <w:p w14:paraId="4F3C6988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09" w:type="dxa"/>
            <w:shd w:val="clear" w:color="auto" w:fill="auto"/>
          </w:tcPr>
          <w:p w14:paraId="5BA95335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Dane dotyczące warunków ochrony przeciwpożarowej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ab/>
            </w:r>
          </w:p>
        </w:tc>
        <w:tc>
          <w:tcPr>
            <w:tcW w:w="1261" w:type="dxa"/>
            <w:shd w:val="clear" w:color="auto" w:fill="auto"/>
          </w:tcPr>
          <w:p w14:paraId="09E9F911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11</w:t>
            </w:r>
          </w:p>
        </w:tc>
      </w:tr>
      <w:tr w:rsidR="00BB6C3E" w14:paraId="26C0B72D" w14:textId="77777777">
        <w:tc>
          <w:tcPr>
            <w:tcW w:w="792" w:type="dxa"/>
            <w:shd w:val="clear" w:color="auto" w:fill="auto"/>
          </w:tcPr>
          <w:p w14:paraId="7DBBD18C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09" w:type="dxa"/>
            <w:shd w:val="clear" w:color="auto" w:fill="auto"/>
          </w:tcPr>
          <w:p w14:paraId="2962D914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Inne niezbędne dane wynikające ze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specyfiki, charakteru i stopnia skomplikowania obiektu budowlanego lub robót budowlanych.</w:t>
            </w:r>
          </w:p>
        </w:tc>
        <w:tc>
          <w:tcPr>
            <w:tcW w:w="1261" w:type="dxa"/>
            <w:shd w:val="clear" w:color="auto" w:fill="auto"/>
          </w:tcPr>
          <w:p w14:paraId="502E996C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12</w:t>
            </w:r>
          </w:p>
        </w:tc>
      </w:tr>
      <w:tr w:rsidR="00BB6C3E" w14:paraId="0388D5D4" w14:textId="77777777">
        <w:tc>
          <w:tcPr>
            <w:tcW w:w="792" w:type="dxa"/>
            <w:shd w:val="clear" w:color="auto" w:fill="auto"/>
          </w:tcPr>
          <w:p w14:paraId="4A400540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09" w:type="dxa"/>
            <w:shd w:val="clear" w:color="auto" w:fill="auto"/>
          </w:tcPr>
          <w:p w14:paraId="1516422B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Informacje o obszarze oddziaływania obiektu.</w:t>
            </w:r>
          </w:p>
        </w:tc>
        <w:tc>
          <w:tcPr>
            <w:tcW w:w="1261" w:type="dxa"/>
            <w:shd w:val="clear" w:color="auto" w:fill="auto"/>
          </w:tcPr>
          <w:p w14:paraId="11F51DE7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13</w:t>
            </w:r>
          </w:p>
        </w:tc>
      </w:tr>
      <w:tr w:rsidR="00BB6C3E" w14:paraId="75B9ECA5" w14:textId="77777777">
        <w:tc>
          <w:tcPr>
            <w:tcW w:w="792" w:type="dxa"/>
            <w:shd w:val="clear" w:color="auto" w:fill="auto"/>
          </w:tcPr>
          <w:p w14:paraId="337FCE41" w14:textId="77777777" w:rsidR="00BB6C3E" w:rsidRDefault="004219FC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009" w:type="dxa"/>
            <w:shd w:val="clear" w:color="auto" w:fill="auto"/>
          </w:tcPr>
          <w:p w14:paraId="49185BD8" w14:textId="77777777" w:rsidR="00BB6C3E" w:rsidRDefault="004219F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iCs/>
                <w:color w:val="000000"/>
                <w:sz w:val="24"/>
                <w:szCs w:val="24"/>
                <w:lang w:eastAsia="pl-PL"/>
              </w:rPr>
              <w:t xml:space="preserve">Teren opracowania, a </w:t>
            </w:r>
            <w:r>
              <w:rPr>
                <w:rFonts w:ascii="Cambria" w:eastAsia="Times New Roman" w:hAnsi="Cambria" w:cs="Cambria"/>
                <w:iCs/>
                <w:color w:val="000000"/>
                <w:sz w:val="24"/>
                <w:szCs w:val="24"/>
                <w:lang w:eastAsia="pl-PL"/>
              </w:rPr>
              <w:t>Decyzja o ustaleniu lokalizacji inwestycji  celu publicznego.</w:t>
            </w:r>
          </w:p>
        </w:tc>
        <w:tc>
          <w:tcPr>
            <w:tcW w:w="1261" w:type="dxa"/>
            <w:shd w:val="clear" w:color="auto" w:fill="auto"/>
          </w:tcPr>
          <w:p w14:paraId="46884B34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14</w:t>
            </w:r>
          </w:p>
        </w:tc>
      </w:tr>
      <w:tr w:rsidR="00BB6C3E" w14:paraId="67A4DE09" w14:textId="77777777">
        <w:tc>
          <w:tcPr>
            <w:tcW w:w="792" w:type="dxa"/>
            <w:shd w:val="clear" w:color="auto" w:fill="auto"/>
          </w:tcPr>
          <w:p w14:paraId="78B85F36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09" w:type="dxa"/>
            <w:shd w:val="clear" w:color="auto" w:fill="auto"/>
          </w:tcPr>
          <w:p w14:paraId="5429A2C3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Uwagi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końcowe</w:t>
            </w:r>
          </w:p>
        </w:tc>
        <w:tc>
          <w:tcPr>
            <w:tcW w:w="1261" w:type="dxa"/>
            <w:shd w:val="clear" w:color="auto" w:fill="auto"/>
          </w:tcPr>
          <w:p w14:paraId="5C55EE53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</w:t>
            </w:r>
          </w:p>
        </w:tc>
      </w:tr>
      <w:tr w:rsidR="00BB6C3E" w14:paraId="63470CDE" w14:textId="77777777">
        <w:tc>
          <w:tcPr>
            <w:tcW w:w="7801" w:type="dxa"/>
            <w:gridSpan w:val="2"/>
            <w:shd w:val="clear" w:color="auto" w:fill="auto"/>
          </w:tcPr>
          <w:p w14:paraId="3AE6F116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Część rysunkowa do w/w opisu</w:t>
            </w:r>
          </w:p>
        </w:tc>
        <w:tc>
          <w:tcPr>
            <w:tcW w:w="1261" w:type="dxa"/>
            <w:shd w:val="clear" w:color="auto" w:fill="auto"/>
          </w:tcPr>
          <w:p w14:paraId="48BBAF76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17</w:t>
            </w:r>
          </w:p>
        </w:tc>
      </w:tr>
      <w:tr w:rsidR="00BB6C3E" w14:paraId="72412D67" w14:textId="77777777">
        <w:tc>
          <w:tcPr>
            <w:tcW w:w="792" w:type="dxa"/>
            <w:shd w:val="clear" w:color="auto" w:fill="auto"/>
          </w:tcPr>
          <w:p w14:paraId="37C59A08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PZT1</w:t>
            </w:r>
          </w:p>
        </w:tc>
        <w:tc>
          <w:tcPr>
            <w:tcW w:w="7009" w:type="dxa"/>
            <w:shd w:val="clear" w:color="auto" w:fill="auto"/>
          </w:tcPr>
          <w:p w14:paraId="32B308A3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Projekt zagospodarowania terenu.</w:t>
            </w:r>
          </w:p>
        </w:tc>
        <w:tc>
          <w:tcPr>
            <w:tcW w:w="1261" w:type="dxa"/>
            <w:shd w:val="clear" w:color="auto" w:fill="auto"/>
          </w:tcPr>
          <w:p w14:paraId="195F25FD" w14:textId="77777777" w:rsidR="00BB6C3E" w:rsidRDefault="004219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PZT1</w:t>
            </w:r>
          </w:p>
        </w:tc>
      </w:tr>
      <w:tr w:rsidR="00BB6C3E" w14:paraId="39B28F7B" w14:textId="77777777">
        <w:tc>
          <w:tcPr>
            <w:tcW w:w="7801" w:type="dxa"/>
            <w:gridSpan w:val="2"/>
            <w:shd w:val="clear" w:color="auto" w:fill="auto"/>
          </w:tcPr>
          <w:p w14:paraId="4977C818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Załączniki</w:t>
            </w:r>
          </w:p>
        </w:tc>
        <w:tc>
          <w:tcPr>
            <w:tcW w:w="1261" w:type="dxa"/>
            <w:shd w:val="clear" w:color="auto" w:fill="auto"/>
          </w:tcPr>
          <w:p w14:paraId="13442E58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18</w:t>
            </w:r>
          </w:p>
        </w:tc>
      </w:tr>
      <w:tr w:rsidR="00BB6C3E" w14:paraId="18DB9FDD" w14:textId="77777777">
        <w:trPr>
          <w:trHeight w:val="341"/>
        </w:trPr>
        <w:tc>
          <w:tcPr>
            <w:tcW w:w="7801" w:type="dxa"/>
            <w:gridSpan w:val="2"/>
            <w:shd w:val="clear" w:color="auto" w:fill="auto"/>
          </w:tcPr>
          <w:p w14:paraId="12372D4A" w14:textId="77777777" w:rsidR="00BB6C3E" w:rsidRDefault="004219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Oświadczenie projektantów dotyczące projektu zagospodarowania</w:t>
            </w:r>
          </w:p>
        </w:tc>
        <w:tc>
          <w:tcPr>
            <w:tcW w:w="1261" w:type="dxa"/>
            <w:shd w:val="clear" w:color="auto" w:fill="auto"/>
          </w:tcPr>
          <w:p w14:paraId="69D12DEC" w14:textId="77777777" w:rsidR="00BB6C3E" w:rsidRDefault="004219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19</w:t>
            </w:r>
          </w:p>
        </w:tc>
      </w:tr>
    </w:tbl>
    <w:p w14:paraId="3C908EB1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10BEF8FE" w14:textId="77777777" w:rsidR="00BB6C3E" w:rsidRDefault="00BB6C3E"/>
    <w:p w14:paraId="0962CFD7" w14:textId="77777777" w:rsidR="00BB6C3E" w:rsidRDefault="00BB6C3E"/>
    <w:p w14:paraId="2ECC1AFC" w14:textId="77777777" w:rsidR="00BB6C3E" w:rsidRDefault="00BB6C3E"/>
    <w:p w14:paraId="67341202" w14:textId="77777777" w:rsidR="00BB6C3E" w:rsidRDefault="00BB6C3E"/>
    <w:p w14:paraId="53A3B61C" w14:textId="77777777" w:rsidR="00BB6C3E" w:rsidRDefault="00BB6C3E"/>
    <w:p w14:paraId="4A8E32C7" w14:textId="77777777" w:rsidR="00BB6C3E" w:rsidRDefault="00BB6C3E"/>
    <w:p w14:paraId="4C3ED7A1" w14:textId="77777777" w:rsidR="00BB6C3E" w:rsidRDefault="00BB6C3E"/>
    <w:p w14:paraId="21E32570" w14:textId="77777777" w:rsidR="00BB6C3E" w:rsidRDefault="00BB6C3E"/>
    <w:p w14:paraId="22200D62" w14:textId="77777777" w:rsidR="00BB6C3E" w:rsidRDefault="00BB6C3E"/>
    <w:p w14:paraId="42AE3E52" w14:textId="77777777" w:rsidR="00BB6C3E" w:rsidRDefault="00BB6C3E"/>
    <w:p w14:paraId="3199A1D6" w14:textId="77777777" w:rsidR="00BB6C3E" w:rsidRDefault="00BB6C3E"/>
    <w:p w14:paraId="6DE2649C" w14:textId="77777777" w:rsidR="00BB6C3E" w:rsidRDefault="00BB6C3E"/>
    <w:p w14:paraId="213A94A8" w14:textId="77777777" w:rsidR="00BB6C3E" w:rsidRDefault="00BB6C3E"/>
    <w:p w14:paraId="5F65BEBB" w14:textId="77777777" w:rsidR="00BB6C3E" w:rsidRDefault="00BB6C3E"/>
    <w:p w14:paraId="5D52F3A2" w14:textId="77777777" w:rsidR="00BB6C3E" w:rsidRDefault="00BB6C3E"/>
    <w:p w14:paraId="525976AD" w14:textId="77777777" w:rsidR="00BB6C3E" w:rsidRDefault="00BB6C3E"/>
    <w:p w14:paraId="4D2AA91B" w14:textId="77777777" w:rsidR="00BB6C3E" w:rsidRDefault="00BB6C3E"/>
    <w:p w14:paraId="78A65DFA" w14:textId="77777777" w:rsidR="00BB6C3E" w:rsidRDefault="00BB6C3E"/>
    <w:p w14:paraId="2170329D" w14:textId="77777777" w:rsidR="00BB6C3E" w:rsidRDefault="00BB6C3E"/>
    <w:p w14:paraId="68526F00" w14:textId="77777777" w:rsidR="00BB6C3E" w:rsidRDefault="00BB6C3E"/>
    <w:p w14:paraId="3D793528" w14:textId="77777777" w:rsidR="00BB6C3E" w:rsidRDefault="00BB6C3E">
      <w:pPr>
        <w:sectPr w:rsidR="00BB6C3E"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6DF9176B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0804668D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2BDEDA4F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1F69CD30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38F15EAA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1EC96A64" w14:textId="77777777" w:rsidR="00BB6C3E" w:rsidRDefault="00BB6C3E">
      <w:pPr>
        <w:rPr>
          <w:rFonts w:ascii="Cambria" w:hAnsi="Cambria"/>
          <w:b/>
          <w:bCs/>
          <w:sz w:val="24"/>
          <w:szCs w:val="24"/>
        </w:rPr>
      </w:pPr>
    </w:p>
    <w:p w14:paraId="30032E82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051C0334" w14:textId="77777777" w:rsidR="00BB6C3E" w:rsidRDefault="004219FC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48"/>
          <w:szCs w:val="48"/>
        </w:rPr>
        <w:t>CZĘŚĆ OPISOWA</w:t>
      </w:r>
    </w:p>
    <w:p w14:paraId="1EB38A6E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8D25BB3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914D5A4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F54D8D5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50F3E91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44E01CB0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4B967DF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37D2D158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2DB5F60F" w14:textId="77777777" w:rsidR="00BB6C3E" w:rsidRDefault="00BB6C3E">
      <w:pPr>
        <w:jc w:val="center"/>
        <w:rPr>
          <w:rFonts w:ascii="Cambria" w:hAnsi="Cambria"/>
          <w:b/>
          <w:sz w:val="24"/>
          <w:szCs w:val="24"/>
          <w:lang w:eastAsia="pl-PL"/>
        </w:rPr>
      </w:pPr>
    </w:p>
    <w:p w14:paraId="38AD762A" w14:textId="77777777" w:rsidR="00BB6C3E" w:rsidRDefault="00BB6C3E">
      <w:pPr>
        <w:jc w:val="center"/>
        <w:rPr>
          <w:rFonts w:ascii="Cambria" w:hAnsi="Cambria"/>
          <w:b/>
          <w:sz w:val="24"/>
          <w:szCs w:val="24"/>
          <w:lang w:eastAsia="pl-PL"/>
        </w:rPr>
      </w:pPr>
    </w:p>
    <w:p w14:paraId="719B057E" w14:textId="77777777" w:rsidR="00BB6C3E" w:rsidRDefault="00BB6C3E">
      <w:pPr>
        <w:jc w:val="center"/>
        <w:rPr>
          <w:rFonts w:ascii="Cambria" w:hAnsi="Cambria"/>
          <w:b/>
          <w:sz w:val="24"/>
          <w:szCs w:val="24"/>
          <w:lang w:eastAsia="pl-PL"/>
        </w:rPr>
      </w:pPr>
    </w:p>
    <w:p w14:paraId="632EA39D" w14:textId="77777777" w:rsidR="00BB6C3E" w:rsidRDefault="00BB6C3E">
      <w:pPr>
        <w:jc w:val="center"/>
        <w:rPr>
          <w:rFonts w:ascii="Cambria" w:hAnsi="Cambria"/>
          <w:b/>
          <w:sz w:val="24"/>
          <w:szCs w:val="24"/>
          <w:lang w:eastAsia="pl-PL"/>
        </w:rPr>
      </w:pPr>
    </w:p>
    <w:p w14:paraId="0F47AD28" w14:textId="77777777" w:rsidR="00BB6C3E" w:rsidRDefault="004219FC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  <w:lang w:eastAsia="pl-PL"/>
        </w:rPr>
        <w:lastRenderedPageBreak/>
        <w:t xml:space="preserve">OPIS DO </w:t>
      </w:r>
      <w:r>
        <w:rPr>
          <w:rFonts w:ascii="Cambria" w:hAnsi="Cambria"/>
          <w:b/>
          <w:sz w:val="24"/>
          <w:szCs w:val="24"/>
          <w:lang w:eastAsia="pl-PL"/>
        </w:rPr>
        <w:t>PROJEKTU ZAGOSPODAROWANIA TERENU</w:t>
      </w:r>
      <w:bookmarkStart w:id="0" w:name="_Hlk77663326"/>
      <w:bookmarkEnd w:id="0"/>
    </w:p>
    <w:p w14:paraId="4BCA9951" w14:textId="77777777" w:rsidR="00BB6C3E" w:rsidRDefault="00BB6C3E">
      <w:pPr>
        <w:rPr>
          <w:rFonts w:ascii="Cambria" w:hAnsi="Cambria"/>
          <w:b/>
          <w:sz w:val="24"/>
          <w:szCs w:val="24"/>
          <w:lang w:eastAsia="pl-PL"/>
        </w:rPr>
      </w:pPr>
    </w:p>
    <w:p w14:paraId="3668A4B3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1. Przedmiot zamierzenia budowlanego.</w:t>
      </w:r>
    </w:p>
    <w:p w14:paraId="67832C8F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  <w:lang w:eastAsia="pl-PL"/>
        </w:rPr>
        <w:t>1.1. Nazwa inwestycji:</w:t>
      </w:r>
      <w:r>
        <w:rPr>
          <w:rFonts w:ascii="Cambria" w:hAnsi="Cambria"/>
          <w:sz w:val="24"/>
          <w:szCs w:val="24"/>
          <w:lang w:eastAsia="pl-PL"/>
        </w:rPr>
        <w:t xml:space="preserve">  </w:t>
      </w:r>
    </w:p>
    <w:p w14:paraId="2E51595E" w14:textId="77777777" w:rsidR="00BB6C3E" w:rsidRDefault="004219FC">
      <w:pPr>
        <w:spacing w:line="276" w:lineRule="auto"/>
        <w:rPr>
          <w:rFonts w:ascii="Cambria" w:hAnsi="Cambria"/>
          <w:i/>
          <w:iCs/>
          <w:color w:val="000000"/>
          <w:sz w:val="24"/>
          <w:szCs w:val="24"/>
          <w:lang w:eastAsia="pl-PL"/>
        </w:rPr>
      </w:pP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 xml:space="preserve">„Budowa zadaszenia części trybuny oraz budynku kontenerowego- zaplecza sportowego, remont istniejącej trybuny sportowej wraz z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>zagospodarowaniem terenu przy ul. Dygasińskiego w Chmielniku”</w:t>
      </w:r>
    </w:p>
    <w:p w14:paraId="01DE48D0" w14:textId="77777777" w:rsidR="00BB6C3E" w:rsidRDefault="004219FC">
      <w:pPr>
        <w:spacing w:line="276" w:lineRule="auto"/>
        <w:jc w:val="both"/>
        <w:rPr>
          <w:rFonts w:ascii="Cambria" w:hAnsi="Cambria"/>
          <w:i/>
          <w:iCs/>
          <w:color w:val="000000"/>
          <w:sz w:val="24"/>
          <w:szCs w:val="24"/>
          <w:lang w:eastAsia="pl-PL"/>
        </w:rPr>
      </w:pPr>
      <w:r>
        <w:rPr>
          <w:rFonts w:ascii="Cambria" w:hAnsi="Cambria"/>
          <w:i/>
          <w:iCs/>
          <w:color w:val="000000"/>
          <w:sz w:val="24"/>
          <w:szCs w:val="24"/>
          <w:lang w:eastAsia="pl-PL"/>
        </w:rPr>
        <w:tab/>
      </w:r>
      <w:r>
        <w:rPr>
          <w:rFonts w:ascii="Cambria" w:hAnsi="Cambria"/>
          <w:color w:val="000000"/>
          <w:sz w:val="24"/>
          <w:szCs w:val="24"/>
          <w:lang w:eastAsia="pl-PL"/>
        </w:rPr>
        <w:t>Przedmiot opracowania obejmuje swym zakresem projekt zagospodarowania terenu pod inwestycję pt. Budowy zadaszenia części trybuny oraz budynku kontenerowego- zaplecza sportowego, remontu istniej</w:t>
      </w:r>
      <w:r>
        <w:rPr>
          <w:rFonts w:ascii="Cambria" w:hAnsi="Cambria"/>
          <w:color w:val="000000"/>
          <w:sz w:val="24"/>
          <w:szCs w:val="24"/>
          <w:lang w:eastAsia="pl-PL"/>
        </w:rPr>
        <w:t xml:space="preserve">ącej trybuny sportowej wraz z zagospodarowaniem terenu przy ul. Dygasińskiego w Chmielniku, realizowanej na działce nr ew. 1397 wraz z niezbędną infrastrukturą techniczną. </w:t>
      </w:r>
    </w:p>
    <w:p w14:paraId="479C08FC" w14:textId="77777777" w:rsidR="00BB6C3E" w:rsidRDefault="00BB6C3E">
      <w:pPr>
        <w:jc w:val="both"/>
        <w:rPr>
          <w:rFonts w:ascii="Cambria" w:hAnsi="Cambria"/>
          <w:b/>
          <w:color w:val="000000"/>
          <w:sz w:val="24"/>
          <w:szCs w:val="24"/>
          <w:lang w:eastAsia="pl-PL"/>
        </w:rPr>
      </w:pPr>
    </w:p>
    <w:p w14:paraId="481198F2" w14:textId="77777777" w:rsidR="00BB6C3E" w:rsidRDefault="004219FC">
      <w:pPr>
        <w:jc w:val="both"/>
      </w:pPr>
      <w:r>
        <w:rPr>
          <w:rFonts w:ascii="Cambria" w:hAnsi="Cambria"/>
          <w:b/>
          <w:sz w:val="24"/>
          <w:szCs w:val="24"/>
          <w:lang w:eastAsia="pl-PL"/>
        </w:rPr>
        <w:t>1.2. Adres inwestycji</w:t>
      </w:r>
    </w:p>
    <w:p w14:paraId="66254DE2" w14:textId="77777777" w:rsidR="00BB6C3E" w:rsidRDefault="004219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dz. nr ewid. 1397 </w:t>
      </w:r>
    </w:p>
    <w:p w14:paraId="4029CC5D" w14:textId="77777777" w:rsidR="00BB6C3E" w:rsidRDefault="004219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jedn. Ewidencyjna 260404_4.</w:t>
      </w:r>
    </w:p>
    <w:p w14:paraId="1E91EFE4" w14:textId="77777777" w:rsidR="00BB6C3E" w:rsidRDefault="004219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obręb 0001- C</w:t>
      </w:r>
      <w:r>
        <w:rPr>
          <w:rFonts w:ascii="Cambria" w:hAnsi="Cambria"/>
          <w:color w:val="000000"/>
          <w:sz w:val="24"/>
          <w:szCs w:val="24"/>
          <w:lang w:eastAsia="pl-PL"/>
        </w:rPr>
        <w:t>hmielnik- miasto</w:t>
      </w:r>
    </w:p>
    <w:p w14:paraId="5FACCB14" w14:textId="77777777" w:rsidR="00BB6C3E" w:rsidRDefault="004219FC">
      <w:pPr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Cambria"/>
          <w:sz w:val="24"/>
          <w:szCs w:val="24"/>
          <w:lang w:eastAsia="zh-CN"/>
        </w:rPr>
        <w:t>ul. Dygasińskiego126-020 Chmielnik</w:t>
      </w:r>
    </w:p>
    <w:p w14:paraId="02F7A286" w14:textId="77777777" w:rsidR="00BB6C3E" w:rsidRDefault="00BB6C3E">
      <w:pPr>
        <w:rPr>
          <w:rFonts w:eastAsia="Times New Roman" w:cs="Cambria"/>
          <w:lang w:eastAsia="zh-CN"/>
        </w:rPr>
      </w:pPr>
    </w:p>
    <w:p w14:paraId="7122A380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  <w:lang w:eastAsia="pl-PL"/>
        </w:rPr>
        <w:t>1.3. Inwestor:</w:t>
      </w:r>
    </w:p>
    <w:p w14:paraId="58E767E0" w14:textId="77777777" w:rsidR="00BB6C3E" w:rsidRDefault="004219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Chmielnik</w:t>
      </w:r>
    </w:p>
    <w:p w14:paraId="4088EF64" w14:textId="77777777" w:rsidR="00BB6C3E" w:rsidRDefault="004219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Plac Kościuszki 7</w:t>
      </w:r>
    </w:p>
    <w:p w14:paraId="6054A232" w14:textId="77777777" w:rsidR="00BB6C3E" w:rsidRDefault="004219F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lang w:eastAsia="pl-PL"/>
        </w:rPr>
        <w:t>26-020 Chmielnik</w:t>
      </w:r>
    </w:p>
    <w:p w14:paraId="29DF5452" w14:textId="77777777" w:rsidR="00BB6C3E" w:rsidRDefault="00BB6C3E">
      <w:pPr>
        <w:jc w:val="both"/>
        <w:rPr>
          <w:rFonts w:eastAsia="Cambria" w:cs="Cambria"/>
          <w:color w:val="000000"/>
          <w:sz w:val="24"/>
          <w:szCs w:val="24"/>
          <w:lang w:eastAsia="pl-PL"/>
        </w:rPr>
      </w:pPr>
    </w:p>
    <w:p w14:paraId="77B2A6CD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2. Istniejący stan zagospodarowania terenu.</w:t>
      </w:r>
    </w:p>
    <w:p w14:paraId="1BB5FE96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2.1.</w:t>
      </w:r>
      <w:r>
        <w:rPr>
          <w:rFonts w:ascii="Cambria" w:hAnsi="Cambria"/>
          <w:b/>
          <w:bCs/>
          <w:sz w:val="24"/>
          <w:szCs w:val="24"/>
          <w:lang w:eastAsia="pl-PL"/>
        </w:rPr>
        <w:tab/>
        <w:t>Lokalizacja, topografia, zagospodarowanie.</w:t>
      </w:r>
    </w:p>
    <w:p w14:paraId="2FF47A90" w14:textId="77777777" w:rsidR="00BB6C3E" w:rsidRDefault="004219FC">
      <w:pPr>
        <w:rPr>
          <w:sz w:val="24"/>
          <w:szCs w:val="24"/>
        </w:rPr>
      </w:pPr>
      <w:r>
        <w:rPr>
          <w:rFonts w:ascii="Cambria" w:hAnsi="Cambria"/>
          <w:sz w:val="24"/>
          <w:szCs w:val="24"/>
          <w:lang w:eastAsia="pl-PL"/>
        </w:rPr>
        <w:t xml:space="preserve">Inwestycja obejmuje swym zakresem dz. nr </w:t>
      </w:r>
      <w:r>
        <w:rPr>
          <w:rFonts w:ascii="Cambria" w:hAnsi="Cambria"/>
          <w:sz w:val="24"/>
          <w:szCs w:val="24"/>
          <w:lang w:eastAsia="pl-PL"/>
        </w:rPr>
        <w:t>1397  w Chmielniku powiat kielecki, woj. świętokrzyskie.</w:t>
      </w:r>
    </w:p>
    <w:p w14:paraId="510EB762" w14:textId="77777777" w:rsidR="00BB6C3E" w:rsidRDefault="004219FC">
      <w:pPr>
        <w:pStyle w:val="Tekstpodstawowy"/>
      </w:pPr>
      <w:r>
        <w:rPr>
          <w:lang w:eastAsia="pl-PL"/>
        </w:rPr>
        <w:t>Dz. nr ewid. 1397oznaczona jest jako :       - Bz- tereny rekreacyjno wypoczynkowe</w:t>
      </w:r>
    </w:p>
    <w:p w14:paraId="3C9E18F9" w14:textId="77777777" w:rsidR="00BB6C3E" w:rsidRDefault="004219FC">
      <w:pPr>
        <w:pStyle w:val="Tekstpodstawowy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  <w:t xml:space="preserve">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- Bi- inne tereny zabudowane</w:t>
      </w:r>
    </w:p>
    <w:p w14:paraId="1830D14A" w14:textId="77777777" w:rsidR="00BB6C3E" w:rsidRDefault="004219FC">
      <w:pPr>
        <w:pStyle w:val="Tekstpodstawowy"/>
        <w:rPr>
          <w:lang w:eastAsia="pl-PL"/>
        </w:rPr>
      </w:pPr>
      <w:r>
        <w:rPr>
          <w:lang w:eastAsia="pl-PL"/>
        </w:rPr>
        <w:t>W bezpośrednim sąsiedztwie terenu inwestycji znajdują się działki:</w:t>
      </w:r>
    </w:p>
    <w:p w14:paraId="23D9CCA4" w14:textId="77777777" w:rsidR="00BB6C3E" w:rsidRDefault="004219FC">
      <w:pPr>
        <w:pStyle w:val="Tekstpodstawowy"/>
      </w:pPr>
      <w:r>
        <w:rPr>
          <w:lang w:eastAsia="pl-PL"/>
        </w:rPr>
        <w:t xml:space="preserve">- od </w:t>
      </w:r>
      <w:r>
        <w:rPr>
          <w:lang w:eastAsia="pl-PL"/>
        </w:rPr>
        <w:t>północy: dz. nr ewid. 555/3-  W- grunty pod rowami</w:t>
      </w:r>
    </w:p>
    <w:p w14:paraId="758C715D" w14:textId="77777777" w:rsidR="00BB6C3E" w:rsidRDefault="004219FC">
      <w:pPr>
        <w:pStyle w:val="Tekstpodstawowy"/>
      </w:pPr>
      <w:r>
        <w:rPr>
          <w:lang w:eastAsia="pl-PL"/>
        </w:rPr>
        <w:tab/>
      </w:r>
      <w:r>
        <w:rPr>
          <w:lang w:eastAsia="pl-PL"/>
        </w:rPr>
        <w:tab/>
        <w:t>dz. ewid. 1396- R- grunty orne</w:t>
      </w:r>
    </w:p>
    <w:p w14:paraId="27E5E90F" w14:textId="77777777" w:rsidR="00BB6C3E" w:rsidRDefault="004219FC">
      <w:pPr>
        <w:pStyle w:val="Tekstpodstawowy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Ł- łąki trwałe</w:t>
      </w:r>
    </w:p>
    <w:p w14:paraId="3A2AAA0F" w14:textId="77777777" w:rsidR="00BB6C3E" w:rsidRDefault="004219FC">
      <w:pPr>
        <w:pStyle w:val="Tekstpodstawowy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Bi- inne tereny zabudowane</w:t>
      </w:r>
    </w:p>
    <w:p w14:paraId="11CAD17A" w14:textId="77777777" w:rsidR="00BB6C3E" w:rsidRDefault="004219FC">
      <w:pPr>
        <w:pStyle w:val="Tekstpodstawowy"/>
      </w:pPr>
      <w:r>
        <w:rPr>
          <w:lang w:eastAsia="pl-PL"/>
        </w:rPr>
        <w:lastRenderedPageBreak/>
        <w:t>- od południa: dz. nr ewid. 1262/3- Wp- grunty pod wodami powierzchniowymi płynącymi</w:t>
      </w:r>
    </w:p>
    <w:p w14:paraId="2CD2E87F" w14:textId="77777777" w:rsidR="00BB6C3E" w:rsidRDefault="004219FC">
      <w:pPr>
        <w:pStyle w:val="Tekstpodstawowy"/>
      </w:pPr>
      <w:r>
        <w:rPr>
          <w:lang w:eastAsia="pl-PL"/>
        </w:rPr>
        <w:t xml:space="preserve">- od zachodu: dz. nr </w:t>
      </w:r>
      <w:r>
        <w:rPr>
          <w:lang w:eastAsia="pl-PL"/>
        </w:rPr>
        <w:t>ewid. 1382/1- dr- tereny komunikacyjne</w:t>
      </w:r>
    </w:p>
    <w:p w14:paraId="322E2C4D" w14:textId="77777777" w:rsidR="00BB6C3E" w:rsidRDefault="004219FC">
      <w:pPr>
        <w:pStyle w:val="Tekstpodstawowy"/>
      </w:pPr>
      <w:r>
        <w:rPr>
          <w:lang w:eastAsia="pl-PL"/>
        </w:rPr>
        <w:t>-od wschodu: dz. nr ewid. 554- łąki trwałe</w:t>
      </w:r>
    </w:p>
    <w:p w14:paraId="3066497C" w14:textId="77777777" w:rsidR="00BB6C3E" w:rsidRDefault="00BB6C3E">
      <w:pPr>
        <w:pStyle w:val="Tekstpodstawowy"/>
        <w:rPr>
          <w:lang w:eastAsia="pl-PL"/>
        </w:rPr>
      </w:pPr>
    </w:p>
    <w:p w14:paraId="5F1DE6C6" w14:textId="77777777" w:rsidR="00BB6C3E" w:rsidRDefault="004219FC">
      <w:pPr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Obecnie na działce o nr ewid. 1397 znajduje się:</w:t>
      </w:r>
    </w:p>
    <w:p w14:paraId="192B13C5" w14:textId="77777777" w:rsidR="00BB6C3E" w:rsidRDefault="004219FC">
      <w:pPr>
        <w:pStyle w:val="Tekstpodstawowy"/>
      </w:pPr>
      <w:r>
        <w:rPr>
          <w:i/>
          <w:iCs/>
        </w:rPr>
        <w:t>- budynek kasy biletowej- przeznaczony do remontu (oznaczony na PZT jako 1);</w:t>
      </w:r>
    </w:p>
    <w:p w14:paraId="24A23E3E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budynek zaplecza sportowego-istniejący (oznac</w:t>
      </w:r>
      <w:r>
        <w:rPr>
          <w:i/>
          <w:iCs/>
        </w:rPr>
        <w:t>zony na PZT jako 2);</w:t>
      </w:r>
    </w:p>
    <w:p w14:paraId="7F3A838C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budynek zaplecza sportowego-istniejący (oznaczony na PZT jako 3);</w:t>
      </w:r>
    </w:p>
    <w:p w14:paraId="02D58674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ciągi pieszo jezdne</w:t>
      </w:r>
    </w:p>
    <w:p w14:paraId="5493B587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tereny utwardzone</w:t>
      </w:r>
    </w:p>
    <w:p w14:paraId="41A7EE63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boisko sportowe</w:t>
      </w:r>
    </w:p>
    <w:p w14:paraId="62711D7C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trybuny sportowe</w:t>
      </w:r>
    </w:p>
    <w:p w14:paraId="28850FDD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zieleń towarzysząca</w:t>
      </w:r>
    </w:p>
    <w:p w14:paraId="13BE67C1" w14:textId="77777777" w:rsidR="00BB6C3E" w:rsidRDefault="004219FC">
      <w:pPr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  <w:lang w:eastAsia="pl-PL"/>
        </w:rPr>
        <w:t>Teren jest zróżnicowany wysokościowo od rzędnej 231,9 m n.p.m. w c</w:t>
      </w:r>
      <w:r>
        <w:rPr>
          <w:rFonts w:ascii="Cambria" w:hAnsi="Cambria"/>
          <w:sz w:val="24"/>
          <w:szCs w:val="24"/>
          <w:lang w:eastAsia="pl-PL"/>
        </w:rPr>
        <w:t xml:space="preserve">zęści północnej, do 230,3 m n.p.m.  w części pd.-wsch. Wjazd na </w:t>
      </w:r>
      <w:r>
        <w:rPr>
          <w:rFonts w:ascii="Cambria" w:hAnsi="Cambria"/>
          <w:sz w:val="24"/>
          <w:szCs w:val="24"/>
          <w:lang w:eastAsia="ar-SA"/>
        </w:rPr>
        <w:t>działkę znajduje się od strony zachodniej- ul. Dygasińskiego(dz. ewid. nr 1382/1).</w:t>
      </w:r>
    </w:p>
    <w:p w14:paraId="0A9F221F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2.2.</w:t>
      </w:r>
      <w:r>
        <w:rPr>
          <w:rFonts w:ascii="Cambria" w:hAnsi="Cambria"/>
          <w:b/>
          <w:bCs/>
          <w:sz w:val="24"/>
          <w:szCs w:val="24"/>
          <w:lang w:eastAsia="pl-PL"/>
        </w:rPr>
        <w:tab/>
        <w:t>Infrastruktura techniczna oraz komunikacja.</w:t>
      </w:r>
    </w:p>
    <w:p w14:paraId="15ECABEC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ab/>
        <w:t>Działka objęta inwestycją posiada bezpośredni dostęp do pow</w:t>
      </w:r>
      <w:r>
        <w:rPr>
          <w:rFonts w:ascii="Cambria" w:hAnsi="Cambria"/>
          <w:sz w:val="24"/>
          <w:szCs w:val="24"/>
          <w:lang w:eastAsia="pl-PL"/>
        </w:rPr>
        <w:t xml:space="preserve">iatowej ul. Dygasińskiego, znajdującej się na działce o nr ewid. </w:t>
      </w:r>
      <w:bookmarkStart w:id="1" w:name="__DdeLink__5526_1527052110"/>
      <w:r>
        <w:rPr>
          <w:rFonts w:ascii="Cambria" w:hAnsi="Cambria"/>
          <w:sz w:val="24"/>
          <w:szCs w:val="24"/>
          <w:lang w:eastAsia="ar-SA"/>
        </w:rPr>
        <w:t>1382/1</w:t>
      </w:r>
      <w:bookmarkEnd w:id="1"/>
      <w:r>
        <w:rPr>
          <w:rFonts w:ascii="Cambria" w:hAnsi="Cambria"/>
          <w:sz w:val="24"/>
          <w:szCs w:val="24"/>
          <w:lang w:eastAsia="pl-PL"/>
        </w:rPr>
        <w:t xml:space="preserve">. Obecnie dojazd na działkę inwestycji odbywa się utwardzonym dojazdem. </w:t>
      </w:r>
    </w:p>
    <w:p w14:paraId="338C3A1A" w14:textId="77777777" w:rsidR="00BB6C3E" w:rsidRDefault="004219F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Brak wyznaczonych miejsc parkingowych.</w:t>
      </w:r>
    </w:p>
    <w:p w14:paraId="259DC838" w14:textId="77777777" w:rsidR="00BB6C3E" w:rsidRDefault="004219FC">
      <w:pPr>
        <w:spacing w:line="276" w:lineRule="auto"/>
        <w:jc w:val="both"/>
      </w:pPr>
      <w:r>
        <w:rPr>
          <w:rFonts w:ascii="Cambria" w:hAnsi="Cambria"/>
          <w:sz w:val="24"/>
          <w:szCs w:val="24"/>
          <w:lang w:eastAsia="pl-PL"/>
        </w:rPr>
        <w:tab/>
        <w:t>Całość terenu jest powiązana układem komunikacyjnym w formie ciągów pies</w:t>
      </w:r>
      <w:r>
        <w:rPr>
          <w:rFonts w:ascii="Cambria" w:hAnsi="Cambria"/>
          <w:sz w:val="24"/>
          <w:szCs w:val="24"/>
          <w:lang w:eastAsia="pl-PL"/>
        </w:rPr>
        <w:t xml:space="preserve">zych oraz kołowych po terenie inwestycji. Ciągi piesze </w:t>
      </w:r>
      <w:r>
        <w:rPr>
          <w:rFonts w:ascii="Cambria" w:hAnsi="Cambria"/>
          <w:sz w:val="24"/>
          <w:szCs w:val="24"/>
          <w:lang w:eastAsia="pl-PL"/>
        </w:rPr>
        <w:t>wykonane są obecnie</w:t>
      </w:r>
      <w:r>
        <w:rPr>
          <w:rFonts w:ascii="Cambria" w:hAnsi="Cambria"/>
          <w:sz w:val="24"/>
          <w:szCs w:val="24"/>
          <w:lang w:eastAsia="pl-PL"/>
        </w:rPr>
        <w:t xml:space="preserve"> z kostki brukowej fazowej o gr. 6 cm zaś pod ciągi kołowe zastosowano </w:t>
      </w:r>
      <w:r>
        <w:rPr>
          <w:rFonts w:ascii="Cambria" w:hAnsi="Cambria"/>
          <w:sz w:val="24"/>
          <w:szCs w:val="24"/>
          <w:lang w:eastAsia="pl-PL"/>
        </w:rPr>
        <w:t>nawierzchnię asfaltową.</w:t>
      </w:r>
    </w:p>
    <w:p w14:paraId="3116DED7" w14:textId="77777777" w:rsidR="00BB6C3E" w:rsidRDefault="004219FC">
      <w:r>
        <w:rPr>
          <w:rFonts w:ascii="Cambria" w:eastAsia="Microsoft YaHei" w:hAnsi="Cambria" w:cs="Mangal"/>
          <w:sz w:val="24"/>
          <w:szCs w:val="24"/>
          <w:lang w:eastAsia="pl-PL"/>
        </w:rPr>
        <w:t xml:space="preserve">Działka objęta inwestycją jest uzbrojona w następującą infrastrukturę </w:t>
      </w:r>
      <w:r>
        <w:rPr>
          <w:rFonts w:ascii="Cambria" w:eastAsia="Microsoft YaHei" w:hAnsi="Cambria" w:cs="Mangal"/>
          <w:sz w:val="24"/>
          <w:szCs w:val="24"/>
          <w:lang w:eastAsia="pl-PL"/>
        </w:rPr>
        <w:t>techniczną:</w:t>
      </w:r>
    </w:p>
    <w:p w14:paraId="556FB76B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 xml:space="preserve">- </w:t>
      </w:r>
      <w:r>
        <w:rPr>
          <w:i/>
          <w:iCs/>
          <w:lang w:eastAsia="ar-SA"/>
        </w:rPr>
        <w:t xml:space="preserve">sieć elektroenergetyczną, </w:t>
      </w:r>
    </w:p>
    <w:p w14:paraId="39DC717E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sieć telekomunikacyjną,</w:t>
      </w:r>
    </w:p>
    <w:p w14:paraId="58FABEA5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sieć gazową,</w:t>
      </w:r>
    </w:p>
    <w:p w14:paraId="2670B1E9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sieć wodociągowa</w:t>
      </w:r>
    </w:p>
    <w:p w14:paraId="4C65F5AF" w14:textId="77777777" w:rsidR="00BB6C3E" w:rsidRDefault="004219FC">
      <w:pPr>
        <w:pStyle w:val="Tekstpodstawowy"/>
      </w:pPr>
      <w:r>
        <w:rPr>
          <w:i/>
          <w:iCs/>
          <w:lang w:eastAsia="pl-PL"/>
        </w:rPr>
        <w:t>- kanalizację sanitarną.</w:t>
      </w:r>
    </w:p>
    <w:p w14:paraId="7E8F23B2" w14:textId="77777777" w:rsidR="00BB6C3E" w:rsidRDefault="00BB6C3E">
      <w:pPr>
        <w:pStyle w:val="Tekstpodstawowy"/>
        <w:rPr>
          <w:i/>
          <w:iCs/>
          <w:lang w:eastAsia="pl-PL"/>
        </w:rPr>
      </w:pPr>
    </w:p>
    <w:p w14:paraId="54595DCC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2.3.</w:t>
      </w:r>
      <w:r>
        <w:rPr>
          <w:rFonts w:ascii="Cambria" w:hAnsi="Cambria"/>
          <w:b/>
          <w:bCs/>
          <w:sz w:val="24"/>
          <w:szCs w:val="24"/>
          <w:lang w:eastAsia="pl-PL"/>
        </w:rPr>
        <w:tab/>
        <w:t>Obiekty budowlane i elementy zagospodarowania przewidziane do rozbiórki.</w:t>
      </w:r>
    </w:p>
    <w:p w14:paraId="037037F3" w14:textId="77777777" w:rsidR="00BB6C3E" w:rsidRDefault="004219FC">
      <w:pPr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Przewiduje się rozbiórkę:</w:t>
      </w:r>
    </w:p>
    <w:p w14:paraId="031F1AC8" w14:textId="77777777" w:rsidR="00BB6C3E" w:rsidRDefault="004219FC">
      <w:pPr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- istniejącej nawierzchni</w:t>
      </w:r>
      <w:r>
        <w:rPr>
          <w:rFonts w:ascii="Cambria" w:hAnsi="Cambria"/>
          <w:sz w:val="24"/>
          <w:szCs w:val="24"/>
          <w:lang w:eastAsia="pl-PL"/>
        </w:rPr>
        <w:t xml:space="preserve"> asfaltowej i z kostki brukowej</w:t>
      </w:r>
    </w:p>
    <w:p w14:paraId="5B53124B" w14:textId="77777777" w:rsidR="00BB6C3E" w:rsidRDefault="004219FC">
      <w:pPr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- istniejącego ogrodzenia</w:t>
      </w:r>
    </w:p>
    <w:p w14:paraId="1CF1A476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- istniejącego cokołu ogrodzenia</w:t>
      </w:r>
    </w:p>
    <w:p w14:paraId="7D3F0BD8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2.4.</w:t>
      </w:r>
      <w:r>
        <w:rPr>
          <w:rFonts w:ascii="Cambria" w:hAnsi="Cambria"/>
          <w:b/>
          <w:bCs/>
          <w:sz w:val="24"/>
          <w:szCs w:val="24"/>
          <w:lang w:eastAsia="pl-PL"/>
        </w:rPr>
        <w:tab/>
        <w:t>Zieleń istniejąca.</w:t>
      </w:r>
    </w:p>
    <w:p w14:paraId="76B65A85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Na terenie działki występuje zieleń niska (trawa) oraz zieleń wysoka(drzewa  ozdobne).</w:t>
      </w:r>
    </w:p>
    <w:p w14:paraId="4CBBA6AA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lastRenderedPageBreak/>
        <w:t>3. Projektowane zagospodarowanie terenu.</w:t>
      </w:r>
    </w:p>
    <w:p w14:paraId="55F59575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3.1. Lokaliza</w:t>
      </w:r>
      <w:r>
        <w:rPr>
          <w:rFonts w:ascii="Cambria" w:hAnsi="Cambria"/>
          <w:b/>
          <w:bCs/>
          <w:sz w:val="24"/>
          <w:szCs w:val="24"/>
          <w:lang w:eastAsia="pl-PL"/>
        </w:rPr>
        <w:t>cja obiektu.</w:t>
      </w:r>
    </w:p>
    <w:p w14:paraId="49739134" w14:textId="77777777" w:rsidR="00BB6C3E" w:rsidRDefault="004219FC">
      <w:pPr>
        <w:spacing w:line="240" w:lineRule="auto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Na działce nr ewid. 1397 zaprojektowano budowę budynku kontenerowego- zaplecza sportowego oznaczonego na planie zagospodarowania terenu jako nr 4.</w:t>
      </w:r>
    </w:p>
    <w:p w14:paraId="719660B6" w14:textId="77777777" w:rsidR="00BB6C3E" w:rsidRDefault="004219FC">
      <w:pPr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Projektowany budynek zaplecza sportowego oparty został na kształcie prostokąta. </w:t>
      </w:r>
      <w:r>
        <w:rPr>
          <w:rFonts w:ascii="Cambria" w:hAnsi="Cambria" w:cs="Cambria"/>
          <w:sz w:val="24"/>
          <w:szCs w:val="24"/>
          <w:lang w:eastAsia="pl-PL"/>
        </w:rPr>
        <w:t>Inwestycja przewiduje zastosowanie dachu płaskiego o konstrukcji stalowej. Pokrycie dachu z płyty warstwowej.</w:t>
      </w:r>
    </w:p>
    <w:p w14:paraId="31092ABE" w14:textId="77777777" w:rsidR="00BB6C3E" w:rsidRDefault="004219F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 na działce zaprojektowano:</w:t>
      </w:r>
    </w:p>
    <w:p w14:paraId="47B981FB" w14:textId="77777777" w:rsidR="00BB6C3E" w:rsidRDefault="004219FC">
      <w:pPr>
        <w:pStyle w:val="Tekstpodstawowy"/>
      </w:pPr>
      <w:r>
        <w:rPr>
          <w:i/>
          <w:iCs/>
        </w:rPr>
        <w:t>- prefabrykowa</w:t>
      </w:r>
      <w:r>
        <w:rPr>
          <w:i/>
          <w:iCs/>
          <w:color w:val="000000"/>
        </w:rPr>
        <w:t xml:space="preserve">ną budkę dla spikera -  wym. 1,5m x 2,0m, wys. 2,8m. Konstrukcja stalowa </w:t>
      </w:r>
      <w:r>
        <w:rPr>
          <w:i/>
          <w:iCs/>
        </w:rPr>
        <w:t>(oznaczony na PZT nr5)</w:t>
      </w:r>
    </w:p>
    <w:p w14:paraId="32BC548C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 xml:space="preserve"> remont trybun sportowych (oznaczonych na PZT jako 6)</w:t>
      </w:r>
    </w:p>
    <w:p w14:paraId="7E045AF1" w14:textId="0143138A" w:rsidR="00BB6C3E" w:rsidRDefault="004219FC">
      <w:pPr>
        <w:pStyle w:val="Tekstpodstawowy"/>
      </w:pPr>
      <w:r>
        <w:rPr>
          <w:i/>
          <w:iCs/>
        </w:rPr>
        <w:t>- remont budynku kasy biletowej (oznaczonej na PZT jako 1)</w:t>
      </w:r>
      <w:r w:rsidR="008D17AD">
        <w:rPr>
          <w:i/>
          <w:iCs/>
        </w:rPr>
        <w:t xml:space="preserve"> – </w:t>
      </w:r>
      <w:bookmarkStart w:id="2" w:name="_Hlk99702155"/>
      <w:r w:rsidR="008D17AD" w:rsidRPr="008D17AD">
        <w:rPr>
          <w:i/>
          <w:iCs/>
          <w:color w:val="FF0000"/>
        </w:rPr>
        <w:t>poza niniejszym postępowaniem</w:t>
      </w:r>
      <w:bookmarkEnd w:id="2"/>
    </w:p>
    <w:p w14:paraId="0821D8D3" w14:textId="41DC32C0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budowę zadaszenia części trybun sportowych (oznaczonych na PZT jako 6a)</w:t>
      </w:r>
      <w:r w:rsidR="008D17AD" w:rsidRPr="008D17AD">
        <w:rPr>
          <w:i/>
          <w:iCs/>
          <w:color w:val="FF0000"/>
        </w:rPr>
        <w:t xml:space="preserve"> </w:t>
      </w:r>
      <w:r w:rsidR="008D17AD">
        <w:rPr>
          <w:i/>
          <w:iCs/>
          <w:color w:val="FF0000"/>
        </w:rPr>
        <w:t xml:space="preserve">- </w:t>
      </w:r>
      <w:r w:rsidR="008D17AD" w:rsidRPr="008D17AD">
        <w:rPr>
          <w:i/>
          <w:iCs/>
          <w:color w:val="FF0000"/>
        </w:rPr>
        <w:t>poza niniejszym postępowaniem</w:t>
      </w:r>
    </w:p>
    <w:p w14:paraId="1587C124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małą architekturę np. ławki, kosze, stojak na rowery, obudowy pojem</w:t>
      </w:r>
      <w:r>
        <w:rPr>
          <w:i/>
          <w:iCs/>
        </w:rPr>
        <w:t>ników na odpady stałe, multimedialną tablice wyników sportowych.</w:t>
      </w:r>
    </w:p>
    <w:p w14:paraId="1409352F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 xml:space="preserve">-miejsca postojowe dla samochodów osobowych w ilości 12szt, w tym dla niepełnosprawnych 2szt </w:t>
      </w:r>
    </w:p>
    <w:p w14:paraId="4049FAE8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tereny zieleni wysokiej i niskiej w formie zieleni komponowanej</w:t>
      </w:r>
    </w:p>
    <w:p w14:paraId="712B5DE9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 xml:space="preserve">- wymianę nawierzchni i zmianę tras ciągów pieszych i jezdnych (zgodnie z PZT) </w:t>
      </w:r>
    </w:p>
    <w:p w14:paraId="27BEA65D" w14:textId="77777777" w:rsidR="00BB6C3E" w:rsidRDefault="004219FC">
      <w:pPr>
        <w:pStyle w:val="Tekstpodstawowy"/>
        <w:rPr>
          <w:i/>
          <w:iCs/>
        </w:rPr>
      </w:pPr>
      <w:r>
        <w:rPr>
          <w:i/>
          <w:iCs/>
        </w:rPr>
        <w:t>- wymiana istniejącego ogrodzenia na ogrodzenie systemowe wys.  2,0m  oraz 4m ( przebieg zgodnie z częścią graficzną)</w:t>
      </w:r>
    </w:p>
    <w:p w14:paraId="5800F4DB" w14:textId="77777777" w:rsidR="00BB6C3E" w:rsidRDefault="004219FC">
      <w:pPr>
        <w:pStyle w:val="Tekstpodstawowy"/>
        <w:rPr>
          <w:bCs w:val="0"/>
          <w:i/>
          <w:iCs/>
        </w:rPr>
      </w:pPr>
      <w:r>
        <w:rPr>
          <w:bCs w:val="0"/>
          <w:i/>
          <w:iCs/>
          <w:lang w:eastAsia="pl-PL"/>
        </w:rPr>
        <w:t>- podwyższenie cokołu betonowego od strony południowej( pr</w:t>
      </w:r>
      <w:r>
        <w:rPr>
          <w:bCs w:val="0"/>
          <w:i/>
          <w:iCs/>
          <w:lang w:eastAsia="pl-PL"/>
        </w:rPr>
        <w:t>zebieg zgodnie z częścią graficzną)</w:t>
      </w:r>
    </w:p>
    <w:p w14:paraId="37BE62CE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ab/>
        <w:t>Szczegółowe zagospodarowanie otoczenia planowanej inwestycji zgodnie z projektem zagospodarowania działki rys. nr PZT1 w skali 1:500. Teren inwestycji został oznaczony w części graficznej opracowania literami A,B,C,D,E,</w:t>
      </w:r>
      <w:r>
        <w:rPr>
          <w:rFonts w:ascii="Cambria" w:hAnsi="Cambria"/>
          <w:sz w:val="24"/>
          <w:szCs w:val="24"/>
          <w:lang w:eastAsia="pl-PL"/>
        </w:rPr>
        <w:t xml:space="preserve">F,G,H, I kolorem </w:t>
      </w:r>
      <w:r>
        <w:rPr>
          <w:rFonts w:ascii="Cambria" w:hAnsi="Cambria"/>
          <w:sz w:val="24"/>
          <w:szCs w:val="24"/>
          <w:lang w:eastAsia="pl-PL"/>
        </w:rPr>
        <w:t>zielonym</w:t>
      </w:r>
      <w:r>
        <w:rPr>
          <w:rFonts w:ascii="Cambria" w:hAnsi="Cambria"/>
          <w:sz w:val="24"/>
          <w:szCs w:val="24"/>
          <w:lang w:eastAsia="pl-PL"/>
        </w:rPr>
        <w:t xml:space="preserve">. Wejścia do budynku </w:t>
      </w:r>
      <w:r>
        <w:rPr>
          <w:rFonts w:ascii="Cambria" w:hAnsi="Cambria"/>
          <w:sz w:val="24"/>
          <w:szCs w:val="24"/>
          <w:lang w:eastAsia="pl-PL"/>
        </w:rPr>
        <w:t>zaplecza sportowego</w:t>
      </w:r>
      <w:r>
        <w:rPr>
          <w:rFonts w:ascii="Cambria" w:hAnsi="Cambria"/>
          <w:sz w:val="24"/>
          <w:szCs w:val="24"/>
          <w:lang w:eastAsia="pl-PL"/>
        </w:rPr>
        <w:t xml:space="preserve"> usytuowano od strony </w:t>
      </w:r>
      <w:r>
        <w:rPr>
          <w:rFonts w:ascii="Cambria" w:hAnsi="Cambria"/>
          <w:sz w:val="24"/>
          <w:szCs w:val="24"/>
          <w:lang w:eastAsia="pl-PL"/>
        </w:rPr>
        <w:t>północnej i południowej</w:t>
      </w:r>
      <w:r>
        <w:rPr>
          <w:rFonts w:ascii="Cambria" w:hAnsi="Cambria"/>
          <w:sz w:val="24"/>
          <w:szCs w:val="24"/>
          <w:lang w:eastAsia="pl-PL"/>
        </w:rPr>
        <w:t>. Na terenie działki przewidziano utwardzone miejsce do gromadzenia odpadów stałych.</w:t>
      </w:r>
    </w:p>
    <w:p w14:paraId="1DE14C3C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673653A4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3.2. Warunki nasłonecznienia terenu.</w:t>
      </w:r>
    </w:p>
    <w:p w14:paraId="2A339D1C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 xml:space="preserve">Lokalizacja </w:t>
      </w:r>
      <w:r>
        <w:rPr>
          <w:rFonts w:ascii="Cambria" w:hAnsi="Cambria"/>
          <w:sz w:val="24"/>
          <w:szCs w:val="24"/>
          <w:lang w:eastAsia="pl-PL"/>
        </w:rPr>
        <w:t>przedmiotowego obiektu zapewnia pomieszczeniom przeznaczonym na pobyt ludzi czas nasłonecznienia co najmniej 3 godziny w dniach równonocy (21 marca, 21 września) w godzinach 7.00-17.00.</w:t>
      </w:r>
    </w:p>
    <w:p w14:paraId="191F0F8B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3.3. Urządzenia budowlane związane z obiektami budowlanymi.</w:t>
      </w:r>
    </w:p>
    <w:p w14:paraId="57A40F34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>Nie dotycz</w:t>
      </w:r>
      <w:r>
        <w:rPr>
          <w:rFonts w:ascii="Cambria" w:hAnsi="Cambria"/>
          <w:sz w:val="24"/>
          <w:szCs w:val="24"/>
          <w:lang w:eastAsia="pl-PL"/>
        </w:rPr>
        <w:t>y.</w:t>
      </w:r>
    </w:p>
    <w:p w14:paraId="4BE81136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3.4. Sposób odprowadzania lub oczyszczania ścieków.</w:t>
      </w:r>
    </w:p>
    <w:p w14:paraId="20E91DDC" w14:textId="77777777" w:rsidR="00BB6C3E" w:rsidRDefault="004219FC">
      <w:pPr>
        <w:jc w:val="both"/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Odprowadzania ścieków odbywać się będzie </w:t>
      </w:r>
      <w:r>
        <w:rPr>
          <w:rFonts w:ascii="Cambria" w:eastAsia="Calibri" w:hAnsi="Cambria"/>
          <w:color w:val="000000"/>
          <w:sz w:val="24"/>
          <w:szCs w:val="24"/>
          <w:lang w:eastAsia="pl-PL"/>
        </w:rPr>
        <w:t>do istniejącej instalacji kanalizacyjnej.</w:t>
      </w:r>
    </w:p>
    <w:p w14:paraId="2A2B4136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lastRenderedPageBreak/>
        <w:t>Odprowadzenie wód opadowych z dachu będzie odbywać się na teren własny.</w:t>
      </w:r>
    </w:p>
    <w:p w14:paraId="5871889C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1692BA44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3.5. Układ komunikacyjny oraz dostęp do drogi</w:t>
      </w:r>
      <w:r>
        <w:rPr>
          <w:rFonts w:ascii="Cambria" w:hAnsi="Cambria"/>
          <w:b/>
          <w:bCs/>
          <w:sz w:val="24"/>
          <w:szCs w:val="24"/>
          <w:lang w:eastAsia="pl-PL"/>
        </w:rPr>
        <w:t xml:space="preserve"> publicznej.</w:t>
      </w:r>
    </w:p>
    <w:p w14:paraId="16008445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ab/>
        <w:t>Na przedmiotową działkę nr 1</w:t>
      </w:r>
      <w:r>
        <w:rPr>
          <w:rFonts w:ascii="Cambria" w:hAnsi="Cambria"/>
          <w:sz w:val="24"/>
          <w:szCs w:val="24"/>
          <w:lang w:eastAsia="pl-PL"/>
        </w:rPr>
        <w:t>397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 xml:space="preserve">prowadzi istniejący zjazd </w:t>
      </w:r>
      <w:r>
        <w:rPr>
          <w:rFonts w:ascii="Cambria" w:hAnsi="Cambria"/>
          <w:sz w:val="24"/>
          <w:szCs w:val="24"/>
          <w:lang w:eastAsia="pl-PL"/>
        </w:rPr>
        <w:t xml:space="preserve">od strony </w:t>
      </w:r>
      <w:r>
        <w:rPr>
          <w:rFonts w:ascii="Cambria" w:hAnsi="Cambria"/>
          <w:sz w:val="24"/>
          <w:szCs w:val="24"/>
          <w:lang w:eastAsia="pl-PL"/>
        </w:rPr>
        <w:t>zachodniej</w:t>
      </w:r>
      <w:r>
        <w:rPr>
          <w:rFonts w:ascii="Cambria" w:hAnsi="Cambria"/>
          <w:sz w:val="24"/>
          <w:szCs w:val="24"/>
          <w:lang w:eastAsia="pl-PL"/>
        </w:rPr>
        <w:t xml:space="preserve"> z drogi </w:t>
      </w:r>
      <w:r>
        <w:rPr>
          <w:rFonts w:ascii="Cambria" w:hAnsi="Cambria"/>
          <w:sz w:val="24"/>
          <w:szCs w:val="24"/>
          <w:lang w:eastAsia="pl-PL"/>
        </w:rPr>
        <w:t>powiatowej ul. Dygasińskiego</w:t>
      </w:r>
      <w:r>
        <w:rPr>
          <w:rFonts w:ascii="Cambria" w:hAnsi="Cambria"/>
          <w:sz w:val="24"/>
          <w:szCs w:val="24"/>
          <w:lang w:eastAsia="pl-PL"/>
        </w:rPr>
        <w:t xml:space="preserve"> (</w:t>
      </w:r>
      <w:r>
        <w:rPr>
          <w:rFonts w:ascii="Cambria" w:hAnsi="Cambria"/>
          <w:sz w:val="24"/>
          <w:szCs w:val="24"/>
          <w:lang w:eastAsia="ar-SA"/>
        </w:rPr>
        <w:t>1382/1</w:t>
      </w:r>
      <w:r>
        <w:rPr>
          <w:rFonts w:ascii="Cambria" w:hAnsi="Cambria"/>
          <w:sz w:val="24"/>
          <w:szCs w:val="24"/>
          <w:lang w:eastAsia="pl-PL"/>
        </w:rPr>
        <w:t xml:space="preserve">). </w:t>
      </w:r>
    </w:p>
    <w:p w14:paraId="2CDEFC12" w14:textId="77777777" w:rsidR="00BB6C3E" w:rsidRDefault="004219FC">
      <w:pPr>
        <w:spacing w:line="276" w:lineRule="auto"/>
        <w:jc w:val="both"/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•</w:t>
      </w:r>
      <w:r>
        <w:rPr>
          <w:rFonts w:ascii="Cambria" w:hAnsi="Cambria"/>
          <w:color w:val="000000"/>
          <w:sz w:val="24"/>
          <w:szCs w:val="24"/>
          <w:lang w:eastAsia="pl-PL"/>
        </w:rPr>
        <w:tab/>
        <w:t>Całość terenu jest powiązana układem komunikacyjnym w formie ciągów pieszych oraz kołowych po terenie inwestycji.</w:t>
      </w:r>
      <w:r>
        <w:rPr>
          <w:rFonts w:ascii="Cambria" w:hAnsi="Cambria"/>
          <w:color w:val="000000"/>
          <w:sz w:val="24"/>
          <w:szCs w:val="24"/>
          <w:lang w:eastAsia="pl-PL"/>
        </w:rPr>
        <w:t xml:space="preserve"> Ciągi piesze zaprojektowano z kostki brukowej, natomiast </w:t>
      </w:r>
      <w:r>
        <w:rPr>
          <w:rFonts w:ascii="Cambria" w:eastAsia="Calibri" w:hAnsi="Cambria"/>
          <w:color w:val="000000"/>
          <w:sz w:val="24"/>
          <w:szCs w:val="24"/>
          <w:lang w:eastAsia="pl-PL"/>
        </w:rPr>
        <w:t>ciągi jezdne z nawierzchni asfaltowej.</w:t>
      </w:r>
    </w:p>
    <w:p w14:paraId="01791071" w14:textId="77777777" w:rsidR="00BB6C3E" w:rsidRDefault="004219FC">
      <w:pPr>
        <w:jc w:val="both"/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•</w:t>
      </w:r>
      <w:r>
        <w:rPr>
          <w:rFonts w:ascii="Cambria" w:hAnsi="Cambria"/>
          <w:color w:val="000000"/>
          <w:sz w:val="24"/>
          <w:szCs w:val="24"/>
          <w:lang w:eastAsia="pl-PL"/>
        </w:rPr>
        <w:tab/>
        <w:t>Miejsca postojowe dla samochodów osobowych zaprojektowano w ilości 12szt. W tym 2 miejsca dla osób niepełnosprawnych</w:t>
      </w:r>
    </w:p>
    <w:p w14:paraId="1C78609F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•</w:t>
      </w:r>
      <w:r>
        <w:rPr>
          <w:rFonts w:ascii="Cambria" w:hAnsi="Cambria"/>
          <w:sz w:val="24"/>
          <w:szCs w:val="24"/>
          <w:lang w:eastAsia="pl-PL"/>
        </w:rPr>
        <w:tab/>
        <w:t xml:space="preserve">parametry nawierzchni dla ciągu </w:t>
      </w:r>
      <w:r>
        <w:rPr>
          <w:rFonts w:ascii="Cambria" w:hAnsi="Cambria"/>
          <w:sz w:val="24"/>
          <w:szCs w:val="24"/>
          <w:lang w:eastAsia="pl-PL"/>
        </w:rPr>
        <w:t>komunikacji pieszej oraz jezdnej:</w:t>
      </w:r>
    </w:p>
    <w:p w14:paraId="511F75A0" w14:textId="77777777" w:rsidR="00BB6C3E" w:rsidRDefault="004219FC">
      <w:pPr>
        <w:ind w:firstLine="708"/>
        <w:jc w:val="both"/>
      </w:pPr>
      <w:r>
        <w:rPr>
          <w:rFonts w:ascii="Cambria" w:hAnsi="Cambria"/>
          <w:sz w:val="24"/>
          <w:szCs w:val="24"/>
          <w:lang w:eastAsia="pl-PL"/>
        </w:rPr>
        <w:t xml:space="preserve">- </w:t>
      </w:r>
      <w:r>
        <w:rPr>
          <w:rFonts w:ascii="Cambria" w:hAnsi="Cambria"/>
          <w:i/>
          <w:iCs/>
          <w:sz w:val="24"/>
          <w:szCs w:val="24"/>
          <w:lang w:eastAsia="pl-PL"/>
        </w:rPr>
        <w:t>ciąg komunikacji pieszo-jezdnej</w:t>
      </w:r>
      <w:r>
        <w:rPr>
          <w:rFonts w:ascii="Cambria" w:hAnsi="Cambria"/>
          <w:sz w:val="24"/>
          <w:szCs w:val="24"/>
          <w:lang w:eastAsia="pl-PL"/>
        </w:rPr>
        <w:t xml:space="preserve"> – nawierzchnia </w:t>
      </w:r>
      <w:r>
        <w:rPr>
          <w:rFonts w:ascii="Cambria" w:hAnsi="Cambria"/>
          <w:sz w:val="24"/>
          <w:szCs w:val="24"/>
          <w:lang w:eastAsia="pl-PL"/>
        </w:rPr>
        <w:t>asfaltowa</w:t>
      </w:r>
      <w:r>
        <w:rPr>
          <w:rFonts w:ascii="Cambria" w:hAnsi="Cambria"/>
          <w:sz w:val="24"/>
          <w:szCs w:val="24"/>
          <w:lang w:eastAsia="pl-PL"/>
        </w:rPr>
        <w:t xml:space="preserve">  | szer. 4,8-10,0 m;</w:t>
      </w:r>
    </w:p>
    <w:p w14:paraId="3EF05381" w14:textId="77777777" w:rsidR="00BB6C3E" w:rsidRDefault="004219FC">
      <w:pPr>
        <w:ind w:firstLine="708"/>
        <w:jc w:val="both"/>
      </w:pPr>
      <w:r>
        <w:rPr>
          <w:rFonts w:ascii="Cambria" w:hAnsi="Cambria"/>
          <w:i/>
          <w:iCs/>
          <w:sz w:val="24"/>
          <w:szCs w:val="24"/>
          <w:lang w:eastAsia="pl-PL"/>
        </w:rPr>
        <w:t xml:space="preserve">- ciąg komunikacji pieszej - </w:t>
      </w:r>
      <w:r>
        <w:rPr>
          <w:rFonts w:ascii="Cambria" w:hAnsi="Cambria"/>
          <w:sz w:val="24"/>
          <w:szCs w:val="24"/>
          <w:lang w:eastAsia="pl-PL"/>
        </w:rPr>
        <w:t xml:space="preserve">nawierzchnia z kostki brukowej  gr. 6 cm  | szer. </w:t>
      </w:r>
      <w:r>
        <w:rPr>
          <w:rFonts w:ascii="Cambria" w:hAnsi="Cambria"/>
          <w:sz w:val="24"/>
          <w:szCs w:val="24"/>
          <w:lang w:eastAsia="pl-PL"/>
        </w:rPr>
        <w:t>1,25</w:t>
      </w:r>
      <w:r>
        <w:rPr>
          <w:rFonts w:ascii="Cambria" w:hAnsi="Cambria"/>
          <w:sz w:val="24"/>
          <w:szCs w:val="24"/>
          <w:lang w:eastAsia="pl-PL"/>
        </w:rPr>
        <w:t>-</w:t>
      </w:r>
      <w:r>
        <w:rPr>
          <w:rFonts w:ascii="Cambria" w:hAnsi="Cambria"/>
          <w:sz w:val="24"/>
          <w:szCs w:val="24"/>
          <w:lang w:eastAsia="pl-PL"/>
        </w:rPr>
        <w:t>5</w:t>
      </w:r>
      <w:r>
        <w:rPr>
          <w:rFonts w:ascii="Cambria" w:hAnsi="Cambria"/>
          <w:sz w:val="24"/>
          <w:szCs w:val="24"/>
          <w:lang w:eastAsia="pl-PL"/>
        </w:rPr>
        <w:t>,0 m;</w:t>
      </w:r>
    </w:p>
    <w:p w14:paraId="24C04BE4" w14:textId="77777777" w:rsidR="00BB6C3E" w:rsidRDefault="004219FC">
      <w:pPr>
        <w:ind w:firstLine="708"/>
        <w:jc w:val="both"/>
      </w:pPr>
      <w:r>
        <w:rPr>
          <w:rFonts w:ascii="Cambria" w:hAnsi="Cambria"/>
          <w:i/>
          <w:iCs/>
          <w:sz w:val="24"/>
          <w:szCs w:val="24"/>
          <w:lang w:eastAsia="pl-PL"/>
        </w:rPr>
        <w:t>- miejsca parkingowe (12szt.)</w:t>
      </w:r>
      <w:r>
        <w:rPr>
          <w:rFonts w:ascii="Cambria" w:hAnsi="Cambria"/>
          <w:sz w:val="24"/>
          <w:szCs w:val="24"/>
          <w:lang w:eastAsia="pl-PL"/>
        </w:rPr>
        <w:t xml:space="preserve"> - nawierzchnia </w:t>
      </w:r>
      <w:r>
        <w:rPr>
          <w:rFonts w:ascii="Cambria" w:hAnsi="Cambria"/>
          <w:sz w:val="24"/>
          <w:szCs w:val="24"/>
          <w:lang w:eastAsia="pl-PL"/>
        </w:rPr>
        <w:t>asfalt</w:t>
      </w:r>
      <w:r>
        <w:rPr>
          <w:rFonts w:ascii="Cambria" w:hAnsi="Cambria"/>
          <w:sz w:val="24"/>
          <w:szCs w:val="24"/>
          <w:lang w:eastAsia="pl-PL"/>
        </w:rPr>
        <w:t>owa</w:t>
      </w:r>
      <w:r>
        <w:rPr>
          <w:rFonts w:ascii="Cambria" w:hAnsi="Cambria"/>
          <w:sz w:val="24"/>
          <w:szCs w:val="24"/>
          <w:lang w:eastAsia="pl-PL"/>
        </w:rPr>
        <w:t xml:space="preserve">   | szer. 2,5 m x 5,0 m oraz 3,6m x 5,0m- miejsca dla osób niepełnosprawnych</w:t>
      </w:r>
    </w:p>
    <w:p w14:paraId="002C1D02" w14:textId="77777777" w:rsidR="00BB6C3E" w:rsidRDefault="004219FC">
      <w:pPr>
        <w:ind w:firstLine="708"/>
        <w:jc w:val="both"/>
      </w:pPr>
      <w:r>
        <w:rPr>
          <w:rFonts w:ascii="Cambria" w:hAnsi="Cambria"/>
          <w:i/>
          <w:iCs/>
          <w:sz w:val="24"/>
          <w:szCs w:val="24"/>
          <w:lang w:eastAsia="pl-PL"/>
        </w:rPr>
        <w:t>- miejsce gromadzenia odpadów stałych</w:t>
      </w:r>
      <w:r>
        <w:rPr>
          <w:rFonts w:ascii="Cambria" w:hAnsi="Cambria"/>
          <w:sz w:val="24"/>
          <w:szCs w:val="24"/>
          <w:lang w:eastAsia="pl-PL"/>
        </w:rPr>
        <w:t xml:space="preserve"> - nawierzchnia </w:t>
      </w:r>
      <w:r>
        <w:rPr>
          <w:rFonts w:ascii="Cambria" w:hAnsi="Cambria"/>
          <w:sz w:val="24"/>
          <w:szCs w:val="24"/>
          <w:lang w:eastAsia="pl-PL"/>
        </w:rPr>
        <w:t>asfaltowa</w:t>
      </w:r>
    </w:p>
    <w:p w14:paraId="37618B87" w14:textId="77777777" w:rsidR="00BB6C3E" w:rsidRDefault="004219FC">
      <w:pPr>
        <w:ind w:firstLine="708"/>
        <w:jc w:val="both"/>
      </w:pPr>
      <w:r>
        <w:rPr>
          <w:rFonts w:ascii="Cambria" w:hAnsi="Cambria"/>
          <w:i/>
          <w:iCs/>
          <w:sz w:val="24"/>
          <w:szCs w:val="24"/>
          <w:lang w:eastAsia="pl-PL"/>
        </w:rPr>
        <w:t xml:space="preserve">- </w:t>
      </w:r>
      <w:r>
        <w:rPr>
          <w:rFonts w:ascii="Cambria" w:hAnsi="Cambria"/>
          <w:i/>
          <w:iCs/>
          <w:sz w:val="24"/>
          <w:szCs w:val="24"/>
          <w:lang w:eastAsia="pl-PL"/>
        </w:rPr>
        <w:t>nawierzchnia utwardzona</w:t>
      </w:r>
      <w:r>
        <w:rPr>
          <w:rFonts w:ascii="Cambria" w:hAnsi="Cambria"/>
          <w:sz w:val="24"/>
          <w:szCs w:val="24"/>
          <w:lang w:eastAsia="pl-PL"/>
        </w:rPr>
        <w:t xml:space="preserve"> - nawierzchnia </w:t>
      </w:r>
      <w:r>
        <w:rPr>
          <w:rFonts w:ascii="Cambria" w:hAnsi="Cambria"/>
          <w:sz w:val="24"/>
          <w:szCs w:val="24"/>
          <w:lang w:eastAsia="pl-PL"/>
        </w:rPr>
        <w:t>asfaltowa</w:t>
      </w:r>
      <w:r>
        <w:rPr>
          <w:rFonts w:ascii="Cambria" w:hAnsi="Cambria"/>
          <w:sz w:val="24"/>
          <w:szCs w:val="24"/>
          <w:lang w:eastAsia="pl-PL"/>
        </w:rPr>
        <w:t xml:space="preserve">  | wym. 26,32m x 54,82m</w:t>
      </w:r>
    </w:p>
    <w:p w14:paraId="34327D8E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>Proponuje się zastosowanie następując</w:t>
      </w:r>
      <w:r>
        <w:rPr>
          <w:rFonts w:ascii="Cambria" w:hAnsi="Cambria"/>
          <w:sz w:val="24"/>
          <w:szCs w:val="24"/>
          <w:lang w:eastAsia="pl-PL"/>
        </w:rPr>
        <w:t>ej podbudowy pod nawierzchnię komunikacji pieszo- jezdnej i miejsca parkingowe:</w:t>
      </w:r>
    </w:p>
    <w:p w14:paraId="10078BB4" w14:textId="77777777" w:rsidR="00BB6C3E" w:rsidRDefault="004219FC">
      <w:pPr>
        <w:pStyle w:val="Textbody"/>
        <w:numPr>
          <w:ilvl w:val="0"/>
          <w:numId w:val="6"/>
        </w:numPr>
        <w:spacing w:after="0" w:line="240" w:lineRule="auto"/>
        <w:rPr>
          <w:rFonts w:ascii="Cambria" w:hAnsi="Cambria" w:hint="eastAsia"/>
        </w:rPr>
      </w:pPr>
      <w:r>
        <w:rPr>
          <w:rFonts w:ascii="Cambria" w:hAnsi="Cambria" w:cs="Calibri"/>
          <w:b/>
          <w:color w:val="000000"/>
        </w:rPr>
        <w:t xml:space="preserve">Konstrukcja nr 1 – </w:t>
      </w:r>
      <w:r>
        <w:rPr>
          <w:rFonts w:ascii="Cambria" w:hAnsi="Cambria" w:cs="Calibri"/>
          <w:b/>
          <w:color w:val="000000"/>
        </w:rPr>
        <w:t>Ciągi pieszo-jezdne</w:t>
      </w:r>
      <w:r>
        <w:rPr>
          <w:rFonts w:ascii="Cambria" w:hAnsi="Cambria" w:cs="Calibri"/>
          <w:b/>
          <w:color w:val="000000"/>
        </w:rPr>
        <w:t>, miejsca postojowe, nawierzchnie utwardzone</w:t>
      </w:r>
    </w:p>
    <w:p w14:paraId="0C872713" w14:textId="77777777" w:rsidR="00BB6C3E" w:rsidRDefault="00BB6C3E">
      <w:pPr>
        <w:pStyle w:val="Textbody"/>
        <w:spacing w:after="0" w:line="240" w:lineRule="auto"/>
        <w:ind w:left="1428"/>
        <w:rPr>
          <w:rFonts w:cs="Calibri" w:hint="eastAsia"/>
          <w:b/>
          <w:color w:val="000000"/>
        </w:rPr>
      </w:pPr>
    </w:p>
    <w:tbl>
      <w:tblPr>
        <w:tblW w:w="8363" w:type="dxa"/>
        <w:tblInd w:w="426" w:type="dxa"/>
        <w:tblLook w:val="04A0" w:firstRow="1" w:lastRow="0" w:firstColumn="1" w:lastColumn="0" w:noHBand="0" w:noVBand="1"/>
      </w:tblPr>
      <w:tblGrid>
        <w:gridCol w:w="568"/>
        <w:gridCol w:w="2407"/>
        <w:gridCol w:w="3830"/>
        <w:gridCol w:w="1558"/>
      </w:tblGrid>
      <w:tr w:rsidR="00BB6C3E" w14:paraId="5009DF9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BD99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6B2C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79F5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Materiał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9953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Grubość</w:t>
            </w:r>
          </w:p>
        </w:tc>
      </w:tr>
      <w:tr w:rsidR="00BB6C3E" w14:paraId="0818056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86EA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776E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 ścieralna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82E" w14:textId="77777777" w:rsidR="00BB6C3E" w:rsidRDefault="004219FC">
            <w:pPr>
              <w:tabs>
                <w:tab w:val="left" w:pos="715"/>
                <w:tab w:val="center" w:pos="1806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Beton asfaltowy (AC)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4904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cm</w:t>
            </w:r>
          </w:p>
        </w:tc>
      </w:tr>
      <w:tr w:rsidR="00BB6C3E" w14:paraId="41C882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304A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41A0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 wiążąca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808D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Beton asfaltowy (AC)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6A94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 cm</w:t>
            </w:r>
          </w:p>
        </w:tc>
      </w:tr>
      <w:tr w:rsidR="00BB6C3E" w14:paraId="3FDDEAD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FC7E" w14:textId="77777777" w:rsidR="00BB6C3E" w:rsidRDefault="004219FC">
            <w:pPr>
              <w:pStyle w:val="Akapitzlist"/>
              <w:ind w:left="0"/>
              <w:jc w:val="center"/>
            </w:pPr>
            <w:r>
              <w:rPr>
                <w:rFonts w:cs="Calibri"/>
              </w:rPr>
              <w:t>3.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364D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 podbudowy zasadniczej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2195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Mieszanka niezwiązana C90/3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2367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 cm</w:t>
            </w:r>
          </w:p>
        </w:tc>
      </w:tr>
      <w:tr w:rsidR="00BB6C3E" w14:paraId="12AFEAD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9AA3" w14:textId="77777777" w:rsidR="00BB6C3E" w:rsidRDefault="004219FC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2DF7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Podbudowa pomocnicza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32E6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Mieszanka związana cementem C4/4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770D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15cm</w:t>
            </w:r>
          </w:p>
        </w:tc>
      </w:tr>
      <w:tr w:rsidR="00BB6C3E" w14:paraId="563514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0285" w14:textId="77777777" w:rsidR="00BB6C3E" w:rsidRDefault="004219FC">
            <w:pPr>
              <w:pStyle w:val="Akapitzlist"/>
              <w:ind w:left="0"/>
              <w:jc w:val="center"/>
            </w:pPr>
            <w:r>
              <w:rPr>
                <w:rFonts w:cs="Calibri"/>
              </w:rPr>
              <w:t>5.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0CF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Podbudowa pomocnicza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E3C1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Mieszanka związana cementem C1,5/2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4BF1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15cm</w:t>
            </w:r>
          </w:p>
        </w:tc>
      </w:tr>
      <w:tr w:rsidR="00BB6C3E" w14:paraId="0E8AD83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4696" w14:textId="77777777" w:rsidR="00BB6C3E" w:rsidRDefault="00BB6C3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B4EC" w14:textId="77777777" w:rsidR="00BB6C3E" w:rsidRDefault="00421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7FB3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66cm</w:t>
            </w:r>
          </w:p>
        </w:tc>
      </w:tr>
    </w:tbl>
    <w:p w14:paraId="7F945AF6" w14:textId="77777777" w:rsidR="00BB6C3E" w:rsidRDefault="004219FC">
      <w:pPr>
        <w:pStyle w:val="Textbody"/>
        <w:numPr>
          <w:ilvl w:val="0"/>
          <w:numId w:val="6"/>
        </w:numPr>
        <w:spacing w:after="0" w:line="240" w:lineRule="auto"/>
        <w:rPr>
          <w:rFonts w:ascii="Cambria" w:hAnsi="Cambria" w:hint="eastAsia"/>
        </w:rPr>
      </w:pPr>
      <w:r>
        <w:rPr>
          <w:rFonts w:ascii="Cambria" w:hAnsi="Cambria" w:cs="Calibri"/>
          <w:b/>
          <w:color w:val="000000"/>
        </w:rPr>
        <w:t>Konstrukcja nr 2 – Ciągi piesze</w:t>
      </w:r>
    </w:p>
    <w:p w14:paraId="7972920A" w14:textId="77777777" w:rsidR="00BB6C3E" w:rsidRDefault="00BB6C3E">
      <w:pPr>
        <w:pStyle w:val="Textbody"/>
        <w:spacing w:after="0" w:line="240" w:lineRule="auto"/>
        <w:ind w:left="1428"/>
        <w:rPr>
          <w:rFonts w:ascii="Cambria" w:hAnsi="Cambria" w:cs="Calibri" w:hint="eastAsia"/>
          <w:color w:val="000000"/>
        </w:rPr>
      </w:pPr>
    </w:p>
    <w:tbl>
      <w:tblPr>
        <w:tblW w:w="8363" w:type="dxa"/>
        <w:tblInd w:w="426" w:type="dxa"/>
        <w:tblLook w:val="04A0" w:firstRow="1" w:lastRow="0" w:firstColumn="1" w:lastColumn="0" w:noHBand="0" w:noVBand="1"/>
      </w:tblPr>
      <w:tblGrid>
        <w:gridCol w:w="568"/>
        <w:gridCol w:w="2408"/>
        <w:gridCol w:w="3829"/>
        <w:gridCol w:w="1558"/>
      </w:tblGrid>
      <w:tr w:rsidR="00BB6C3E" w14:paraId="6D96C70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8172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6F8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5003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Materiał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701D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Grubość</w:t>
            </w:r>
          </w:p>
        </w:tc>
      </w:tr>
      <w:tr w:rsidR="00BB6C3E" w14:paraId="2708F33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1DC0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303B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 ścieralna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2D56" w14:textId="77777777" w:rsidR="00BB6C3E" w:rsidRDefault="004219FC">
            <w:pPr>
              <w:tabs>
                <w:tab w:val="left" w:pos="715"/>
                <w:tab w:val="center" w:pos="1806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kostka betonowa 10x20 cm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1748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 cm</w:t>
            </w:r>
          </w:p>
        </w:tc>
      </w:tr>
      <w:tr w:rsidR="00BB6C3E" w14:paraId="458E42C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029D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1541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podsypka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3EBF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p</w:t>
            </w:r>
            <w:r>
              <w:rPr>
                <w:rFonts w:ascii="Cambria" w:hAnsi="Cambria"/>
              </w:rPr>
              <w:t>odsypka cementowo piaskowa 1:4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00F3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cm</w:t>
            </w:r>
          </w:p>
        </w:tc>
      </w:tr>
      <w:tr w:rsidR="00BB6C3E" w14:paraId="7D90C25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46E5" w14:textId="77777777" w:rsidR="00BB6C3E" w:rsidRDefault="004219FC">
            <w:pPr>
              <w:pStyle w:val="Akapitzlist"/>
              <w:ind w:left="0"/>
              <w:jc w:val="center"/>
            </w:pPr>
            <w:r>
              <w:rPr>
                <w:rFonts w:cs="Calibri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BC66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Warstwa podbudowy zasadniczej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5C9D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Mieszanka niezwiązana C90/3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B86C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cm</w:t>
            </w:r>
          </w:p>
        </w:tc>
      </w:tr>
      <w:tr w:rsidR="00BB6C3E" w14:paraId="5BE91FF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DC99" w14:textId="77777777" w:rsidR="00BB6C3E" w:rsidRDefault="004219FC">
            <w:pPr>
              <w:pStyle w:val="Akapitzlist"/>
              <w:ind w:left="0"/>
              <w:jc w:val="center"/>
            </w:pPr>
            <w:r>
              <w:rPr>
                <w:rFonts w:cs="Calibri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B49F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Podbudowa </w:t>
            </w:r>
            <w:r>
              <w:rPr>
                <w:rFonts w:ascii="Cambria" w:hAnsi="Cambria"/>
              </w:rPr>
              <w:t>pomocnicza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05D7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Mieszanka związana cementem C1,5/2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C6EC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10cm</w:t>
            </w:r>
          </w:p>
        </w:tc>
      </w:tr>
      <w:tr w:rsidR="00BB6C3E" w14:paraId="4A8B08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B3C7" w14:textId="77777777" w:rsidR="00BB6C3E" w:rsidRDefault="00BB6C3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8E7E" w14:textId="77777777" w:rsidR="00BB6C3E" w:rsidRDefault="00421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5044" w14:textId="77777777" w:rsidR="00BB6C3E" w:rsidRDefault="004219F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36cm</w:t>
            </w:r>
          </w:p>
        </w:tc>
      </w:tr>
    </w:tbl>
    <w:p w14:paraId="52C0181C" w14:textId="77777777" w:rsidR="00BB6C3E" w:rsidRDefault="004219FC">
      <w:pPr>
        <w:pStyle w:val="TEKSTNORMALNY"/>
        <w:ind w:firstLine="360"/>
        <w:rPr>
          <w:rFonts w:ascii="Cambria" w:hAnsi="Cambria"/>
        </w:rPr>
      </w:pPr>
      <w:r>
        <w:rPr>
          <w:rFonts w:ascii="Cambria" w:eastAsia="Times New Roman" w:hAnsi="Cambria"/>
          <w:sz w:val="24"/>
          <w:szCs w:val="24"/>
          <w:lang w:val="pl-PL" w:eastAsia="pl-PL"/>
        </w:rPr>
        <w:t>Za</w:t>
      </w:r>
      <w:r>
        <w:rPr>
          <w:rFonts w:ascii="Cambria" w:eastAsia="Times New Roman" w:hAnsi="Cambria"/>
          <w:sz w:val="24"/>
          <w:szCs w:val="24"/>
          <w:lang w:val="pl-PL" w:eastAsia="pl-PL"/>
        </w:rPr>
        <w:t>projektowano ponadto</w:t>
      </w:r>
      <w:r>
        <w:rPr>
          <w:rFonts w:ascii="Cambria" w:eastAsia="Times New Roman" w:hAnsi="Cambria"/>
          <w:sz w:val="24"/>
          <w:szCs w:val="24"/>
          <w:lang w:val="pl-PL" w:eastAsia="pl-PL"/>
        </w:rPr>
        <w:t>:</w:t>
      </w:r>
    </w:p>
    <w:p w14:paraId="2E69D805" w14:textId="77777777" w:rsidR="00BB6C3E" w:rsidRDefault="004219FC">
      <w:pPr>
        <w:pStyle w:val="TEKSTNORMALNY"/>
        <w:numPr>
          <w:ilvl w:val="0"/>
          <w:numId w:val="5"/>
        </w:numPr>
        <w:rPr>
          <w:rFonts w:ascii="Cambria" w:hAnsi="Cambria"/>
        </w:rPr>
      </w:pPr>
      <w:r>
        <w:rPr>
          <w:rFonts w:ascii="Cambria" w:eastAsia="Times New Roman" w:hAnsi="Cambria"/>
          <w:sz w:val="24"/>
          <w:szCs w:val="24"/>
          <w:lang w:val="pl-PL" w:eastAsia="pl-PL"/>
        </w:rPr>
        <w:t>- Opornik betonowy 12x25x100 cm, wystawiony 0 cm względem jezdni na ławie betonowej z oporem C12/15.</w:t>
      </w:r>
    </w:p>
    <w:p w14:paraId="2D90F63C" w14:textId="77777777" w:rsidR="00BB6C3E" w:rsidRDefault="004219FC">
      <w:pPr>
        <w:pStyle w:val="TEKSTNORMALNY"/>
        <w:numPr>
          <w:ilvl w:val="0"/>
          <w:numId w:val="5"/>
        </w:numPr>
        <w:rPr>
          <w:rFonts w:ascii="Cambria" w:hAnsi="Cambria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val="pl-PL" w:eastAsia="pl-PL"/>
        </w:rPr>
        <w:t xml:space="preserve">- Obrzeże betonowe 8x30 cm na ławie betonowej z oporem </w:t>
      </w:r>
      <w:r>
        <w:rPr>
          <w:rFonts w:ascii="Cambria" w:eastAsia="Times New Roman" w:hAnsi="Cambria" w:cs="Calibri"/>
          <w:color w:val="000000"/>
          <w:sz w:val="24"/>
          <w:szCs w:val="24"/>
          <w:lang w:val="pl-PL" w:eastAsia="pl-PL"/>
        </w:rPr>
        <w:t>C12/15.</w:t>
      </w:r>
    </w:p>
    <w:p w14:paraId="2D431B0A" w14:textId="77777777" w:rsidR="00BB6C3E" w:rsidRDefault="00BB6C3E">
      <w:pPr>
        <w:pStyle w:val="TEKSTNORMALNY"/>
        <w:rPr>
          <w:rFonts w:eastAsia="Times New Roman" w:cs="Calibri"/>
          <w:color w:val="000000"/>
          <w:lang w:val="pl-PL" w:eastAsia="pl-PL"/>
        </w:rPr>
      </w:pPr>
    </w:p>
    <w:p w14:paraId="02710DCD" w14:textId="77777777" w:rsidR="00BB6C3E" w:rsidRDefault="004219FC">
      <w:r>
        <w:rPr>
          <w:rFonts w:ascii="Cambria" w:eastAsia="Times New Roman" w:hAnsi="Cambria" w:cs="Calibri"/>
          <w:color w:val="000000"/>
          <w:sz w:val="24"/>
          <w:szCs w:val="24"/>
          <w:lang w:eastAsia="pl-PL"/>
        </w:rPr>
        <w:t xml:space="preserve">*Należy dogęścić </w:t>
      </w:r>
      <w:r>
        <w:rPr>
          <w:rFonts w:ascii="Cambria" w:hAnsi="Cambria"/>
          <w:color w:val="000000"/>
          <w:sz w:val="24"/>
          <w:szCs w:val="24"/>
        </w:rPr>
        <w:t xml:space="preserve"> podłoża do uzyskania wartości wskaźnika zagęszczenia Is=0,97, zaś wtórnego modułu odkształcenia (E2) co najmniej 25MPa.</w:t>
      </w:r>
    </w:p>
    <w:p w14:paraId="462B29AB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3.6. Parametry techniczne sieci i urządzeń uzbrojenia terenu.</w:t>
      </w:r>
    </w:p>
    <w:p w14:paraId="00EA67CF" w14:textId="77777777" w:rsidR="00BB6C3E" w:rsidRDefault="004219FC">
      <w:pPr>
        <w:pStyle w:val="Tekstpodstawowy"/>
        <w:spacing w:line="276" w:lineRule="auto"/>
        <w:rPr>
          <w:bCs w:val="0"/>
        </w:rPr>
      </w:pPr>
      <w:r>
        <w:rPr>
          <w:rFonts w:eastAsia="Microsoft YaHei" w:cs="Mangal"/>
          <w:bCs w:val="0"/>
          <w:lang w:eastAsia="pl-PL"/>
        </w:rPr>
        <w:t>W ramach inwestycji projektuje się:</w:t>
      </w:r>
    </w:p>
    <w:p w14:paraId="3B9D1CC8" w14:textId="77777777" w:rsidR="00BB6C3E" w:rsidRDefault="004219FC">
      <w:pPr>
        <w:pStyle w:val="Tekstpodstawowy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instalację </w:t>
      </w:r>
      <w:r>
        <w:rPr>
          <w:i/>
          <w:iCs/>
        </w:rPr>
        <w:t>oświetlenia zewnętrznego</w:t>
      </w:r>
    </w:p>
    <w:p w14:paraId="1566016C" w14:textId="77777777" w:rsidR="00BB6C3E" w:rsidRDefault="004219FC">
      <w:pPr>
        <w:pStyle w:val="Tekstpodstawowy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instalację nagłośnienia zewnętrznego</w:t>
      </w:r>
    </w:p>
    <w:p w14:paraId="0551463C" w14:textId="72C348D2" w:rsidR="00BB6C3E" w:rsidRDefault="004219FC">
      <w:pPr>
        <w:pStyle w:val="Tekstpodstawowy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instalację zewnętrzną wodociągową</w:t>
      </w:r>
      <w:r w:rsidR="008D17AD">
        <w:rPr>
          <w:i/>
          <w:iCs/>
        </w:rPr>
        <w:t xml:space="preserve"> - </w:t>
      </w:r>
      <w:r w:rsidR="008D17AD" w:rsidRPr="008D17AD">
        <w:rPr>
          <w:i/>
          <w:iCs/>
          <w:color w:val="FF0000"/>
        </w:rPr>
        <w:t>poza niniejszym postępowaniem</w:t>
      </w:r>
    </w:p>
    <w:p w14:paraId="1A000F8A" w14:textId="3C9DCBE1" w:rsidR="00BB6C3E" w:rsidRDefault="004219FC">
      <w:pPr>
        <w:pStyle w:val="Tekstpodstawowy"/>
        <w:numPr>
          <w:ilvl w:val="0"/>
          <w:numId w:val="8"/>
        </w:numPr>
        <w:rPr>
          <w:i/>
          <w:iCs/>
        </w:rPr>
      </w:pPr>
      <w:r>
        <w:rPr>
          <w:i/>
          <w:iCs/>
        </w:rPr>
        <w:t xml:space="preserve">instalację zewnętrzną gazową </w:t>
      </w:r>
      <w:r w:rsidR="008D17AD">
        <w:rPr>
          <w:i/>
          <w:iCs/>
        </w:rPr>
        <w:t>-</w:t>
      </w:r>
      <w:r w:rsidR="008D17AD" w:rsidRPr="008D17AD">
        <w:rPr>
          <w:i/>
          <w:iCs/>
          <w:color w:val="FF0000"/>
        </w:rPr>
        <w:t xml:space="preserve"> </w:t>
      </w:r>
      <w:r w:rsidR="008D17AD" w:rsidRPr="008D17AD">
        <w:rPr>
          <w:i/>
          <w:iCs/>
          <w:color w:val="FF0000"/>
        </w:rPr>
        <w:t>poza niniejszym postępowaniem</w:t>
      </w:r>
    </w:p>
    <w:p w14:paraId="0F60ED43" w14:textId="01CA1D74" w:rsidR="00BB6C3E" w:rsidRDefault="004219FC">
      <w:pPr>
        <w:pStyle w:val="Tekstpodstawowy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kanalizację sanitarną</w:t>
      </w:r>
      <w:r w:rsidR="008D17AD">
        <w:rPr>
          <w:i/>
          <w:iCs/>
        </w:rPr>
        <w:t>-</w:t>
      </w:r>
      <w:r w:rsidR="008D17AD" w:rsidRPr="008D17AD">
        <w:rPr>
          <w:i/>
          <w:iCs/>
          <w:color w:val="FF0000"/>
        </w:rPr>
        <w:t xml:space="preserve"> </w:t>
      </w:r>
      <w:r w:rsidR="008D17AD" w:rsidRPr="008D17AD">
        <w:rPr>
          <w:i/>
          <w:iCs/>
          <w:color w:val="FF0000"/>
        </w:rPr>
        <w:t>poza niniejszym postępowaniem</w:t>
      </w:r>
    </w:p>
    <w:p w14:paraId="147AEBCC" w14:textId="77777777" w:rsidR="00BB6C3E" w:rsidRDefault="004219FC">
      <w:pPr>
        <w:pStyle w:val="Tekstpodstawowy"/>
        <w:numPr>
          <w:ilvl w:val="0"/>
          <w:numId w:val="8"/>
        </w:numPr>
      </w:pPr>
      <w:r>
        <w:rPr>
          <w:i/>
          <w:iCs/>
          <w:color w:val="000000"/>
          <w:lang w:eastAsia="pl-PL"/>
        </w:rPr>
        <w:t xml:space="preserve">instalację elektryczną zewnętrzną </w:t>
      </w:r>
    </w:p>
    <w:p w14:paraId="4AB4BD63" w14:textId="77777777" w:rsidR="00BB6C3E" w:rsidRDefault="00BB6C3E">
      <w:pPr>
        <w:pStyle w:val="Tekstpodstawowy"/>
        <w:rPr>
          <w:i/>
          <w:iCs/>
          <w:color w:val="000000"/>
          <w:lang w:eastAsia="pl-PL"/>
        </w:rPr>
      </w:pPr>
    </w:p>
    <w:p w14:paraId="12D2555C" w14:textId="77777777" w:rsidR="00BB6C3E" w:rsidRDefault="004219FC">
      <w:pPr>
        <w:jc w:val="both"/>
      </w:pPr>
      <w:r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l-PL"/>
        </w:rPr>
        <w:t xml:space="preserve">Do oświetlenia terenu zaprojektowano nowe oprawy zewnętrzne na </w:t>
      </w:r>
      <w:r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l-PL"/>
        </w:rPr>
        <w:t>słupach aluminiowych usytuowane wzdłuż ciągów pieszo- jezdnych, zasilane z wewnętrznej rozdzielnicy niskiego napięcia w budynku. Dodatkowo przewiduję się rozbudowę istniejącego oświetlenia stadionu o dodatkowe 3 maszty oświetleniowe zalkalizowane przy wsch</w:t>
      </w:r>
      <w:r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l-PL"/>
        </w:rPr>
        <w:t>odniej krawędzi boiska. Na masztach oświetlających płytę boiska zostanie zainstalowane dodatkowo nagłośnienie boiska w postaci głośników zewnętrznych skomunikowanych z budką spikera. Oświetlenie zewnętrzne uzupełni oświetlenie trybun mocowane pod projektow</w:t>
      </w:r>
      <w:r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l-PL"/>
        </w:rPr>
        <w:t>anym zadaszeniem. Wszystkie oprawy oraz osprzęt w wykonaniu zewnętrznym odpornym na warunki  temperaturowe oraz deszcz i pył. Szczegóły prowadzenia okablowania oraz sposób sterowania dla projektowanych urządzeń elektrycznych oraz teletechnicznych wg. proje</w:t>
      </w:r>
      <w:r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pl-PL"/>
        </w:rPr>
        <w:t>ktu branżowego zamieszonego w projekcie technicznym.</w:t>
      </w:r>
    </w:p>
    <w:p w14:paraId="2A216E75" w14:textId="77777777" w:rsidR="00BB6C3E" w:rsidRDefault="00BB6C3E">
      <w:pPr>
        <w:pStyle w:val="Tekstpodstawowy"/>
        <w:ind w:left="720"/>
        <w:rPr>
          <w:color w:val="000000"/>
          <w:lang w:eastAsia="pl-PL"/>
        </w:rPr>
      </w:pPr>
    </w:p>
    <w:p w14:paraId="5F9755A5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3.7. Ukształtowanie terenu i układ zieleni (w zakresie niezbędnym do uzupełnienia części rysunkowej projektu zagospodarowania terenu).</w:t>
      </w:r>
    </w:p>
    <w:p w14:paraId="4BBD7E4C" w14:textId="77777777" w:rsidR="00BB6C3E" w:rsidRDefault="004219FC">
      <w:pPr>
        <w:pStyle w:val="Bezodstpw"/>
        <w:jc w:val="both"/>
      </w:pPr>
      <w:r>
        <w:rPr>
          <w:rFonts w:ascii="Cambria" w:hAnsi="Cambria" w:cs="Times New Roman"/>
          <w:sz w:val="24"/>
        </w:rPr>
        <w:t xml:space="preserve">Nie projektuje się zmian w ukształtowaniu terenu. Budowa i kształt terenu po zrealizowaniu inwestycji nie zakłóci stosunków wodnych na działkach sąsiednich oraz drogach, ponieważ zaprojektowano odprowadzenie wód opadowych na teren </w:t>
      </w:r>
      <w:r>
        <w:rPr>
          <w:rFonts w:ascii="Cambria" w:hAnsi="Cambria" w:cs="Times New Roman"/>
          <w:sz w:val="24"/>
        </w:rPr>
        <w:lastRenderedPageBreak/>
        <w:t>biologicznie czynny, powo</w:t>
      </w:r>
      <w:r>
        <w:rPr>
          <w:rFonts w:ascii="Cambria" w:hAnsi="Cambria" w:cs="Times New Roman"/>
          <w:sz w:val="24"/>
        </w:rPr>
        <w:t xml:space="preserve">dując naturalne wsiąkanie w teren zielony. </w:t>
      </w:r>
      <w:r>
        <w:rPr>
          <w:rFonts w:ascii="Cambria" w:eastAsia="Calibri" w:hAnsi="Cambria" w:cs="Times New Roman"/>
          <w:sz w:val="24"/>
        </w:rPr>
        <w:t xml:space="preserve">Na terenach nieutwardzonych i niezabudowanych zieleń niska i </w:t>
      </w:r>
      <w:r>
        <w:rPr>
          <w:rFonts w:ascii="Cambria" w:eastAsia="Calibri" w:hAnsi="Cambria" w:cs="Times New Roman"/>
          <w:sz w:val="24"/>
        </w:rPr>
        <w:t>wysoka</w:t>
      </w:r>
      <w:r>
        <w:rPr>
          <w:rFonts w:ascii="Cambria" w:eastAsia="Calibri" w:hAnsi="Cambria" w:cs="Times New Roman"/>
          <w:sz w:val="24"/>
        </w:rPr>
        <w:t xml:space="preserve"> </w:t>
      </w:r>
      <w:r>
        <w:rPr>
          <w:rFonts w:ascii="Cambria" w:eastAsia="Calibri" w:hAnsi="Cambria" w:cs="Times New Roman"/>
          <w:sz w:val="24"/>
        </w:rPr>
        <w:t>istniejąca.</w:t>
      </w:r>
    </w:p>
    <w:p w14:paraId="3FA2FDE7" w14:textId="77777777" w:rsidR="00BB6C3E" w:rsidRDefault="00BB6C3E">
      <w:pPr>
        <w:pStyle w:val="Bezodstpw"/>
        <w:jc w:val="both"/>
        <w:rPr>
          <w:rFonts w:ascii="Cambria" w:hAnsi="Cambria" w:cs="Times New Roman"/>
          <w:color w:val="000000"/>
          <w:sz w:val="24"/>
        </w:rPr>
      </w:pPr>
    </w:p>
    <w:p w14:paraId="6AF36E04" w14:textId="77777777" w:rsidR="00BB6C3E" w:rsidRDefault="004219FC">
      <w:pPr>
        <w:jc w:val="both"/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4. Zestawienie powierzchni.</w:t>
      </w:r>
    </w:p>
    <w:p w14:paraId="17D08D43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Teren inwestycji</w:t>
      </w:r>
      <w:r>
        <w:rPr>
          <w:rFonts w:ascii="Cambria" w:hAnsi="Cambria"/>
          <w:sz w:val="24"/>
          <w:szCs w:val="24"/>
          <w:lang w:eastAsia="pl-PL"/>
        </w:rPr>
        <w:t xml:space="preserve"> w granicach opracowania A-I: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             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>14465</w:t>
      </w:r>
      <w:r>
        <w:rPr>
          <w:rFonts w:ascii="Cambria" w:hAnsi="Cambria"/>
          <w:sz w:val="24"/>
          <w:szCs w:val="24"/>
          <w:lang w:eastAsia="pl-PL"/>
        </w:rPr>
        <w:t>,00 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36C7F5EB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 xml:space="preserve">4.1. </w:t>
      </w:r>
      <w:r>
        <w:rPr>
          <w:rFonts w:ascii="Cambria" w:hAnsi="Cambria"/>
          <w:b/>
          <w:bCs/>
          <w:sz w:val="24"/>
          <w:szCs w:val="24"/>
          <w:lang w:eastAsia="pl-PL"/>
        </w:rPr>
        <w:t>Powierzchnia zabudowy projektowanych i istniejących obiektów budowlanych.</w:t>
      </w:r>
    </w:p>
    <w:p w14:paraId="30320327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 xml:space="preserve">Powierzchnia zabudowy projektowanego budynku </w:t>
      </w:r>
      <w:r>
        <w:rPr>
          <w:rFonts w:ascii="Cambria" w:hAnsi="Cambria"/>
          <w:sz w:val="24"/>
          <w:szCs w:val="24"/>
          <w:lang w:eastAsia="pl-PL"/>
        </w:rPr>
        <w:t>zaplecza sportowego</w:t>
      </w:r>
      <w:r>
        <w:rPr>
          <w:rFonts w:ascii="Cambria" w:hAnsi="Cambria"/>
          <w:sz w:val="24"/>
          <w:szCs w:val="24"/>
          <w:lang w:eastAsia="pl-PL"/>
        </w:rPr>
        <w:t>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>72</w:t>
      </w:r>
      <w:r>
        <w:rPr>
          <w:rFonts w:ascii="Cambria" w:hAnsi="Cambria"/>
          <w:sz w:val="24"/>
          <w:szCs w:val="24"/>
          <w:lang w:eastAsia="pl-PL"/>
        </w:rPr>
        <w:t xml:space="preserve"> 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 xml:space="preserve">2 </w:t>
      </w:r>
    </w:p>
    <w:p w14:paraId="09AFAD4A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 xml:space="preserve">Powierzchnia zabudowy </w:t>
      </w:r>
      <w:r>
        <w:rPr>
          <w:rFonts w:ascii="Cambria" w:hAnsi="Cambria"/>
          <w:sz w:val="24"/>
          <w:szCs w:val="24"/>
          <w:lang w:eastAsia="pl-PL"/>
        </w:rPr>
        <w:t xml:space="preserve">pozostałych istniejących budynków : 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>443</w:t>
      </w:r>
      <w:r>
        <w:rPr>
          <w:rFonts w:ascii="Cambria" w:hAnsi="Cambria"/>
          <w:sz w:val="24"/>
          <w:szCs w:val="24"/>
          <w:lang w:eastAsia="pl-PL"/>
        </w:rPr>
        <w:t xml:space="preserve"> m2 </w:t>
      </w:r>
    </w:p>
    <w:p w14:paraId="33979340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Powierzchnia zabudowy wszystkich obiektó</w:t>
      </w:r>
      <w:r>
        <w:rPr>
          <w:rFonts w:ascii="Cambria" w:hAnsi="Cambria"/>
          <w:sz w:val="24"/>
          <w:szCs w:val="24"/>
          <w:lang w:eastAsia="pl-PL"/>
        </w:rPr>
        <w:t>w  kubaturowych:</w:t>
      </w:r>
      <w:r>
        <w:rPr>
          <w:rFonts w:ascii="Cambria" w:hAnsi="Cambria"/>
          <w:sz w:val="24"/>
          <w:szCs w:val="24"/>
          <w:lang w:eastAsia="pl-PL"/>
        </w:rPr>
        <w:tab/>
        <w:t xml:space="preserve">        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>515</w:t>
      </w:r>
      <w:r>
        <w:rPr>
          <w:rFonts w:ascii="Cambria" w:hAnsi="Cambria"/>
          <w:sz w:val="24"/>
          <w:szCs w:val="24"/>
          <w:lang w:eastAsia="pl-PL"/>
        </w:rPr>
        <w:t xml:space="preserve"> 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 xml:space="preserve">2 </w:t>
      </w:r>
    </w:p>
    <w:p w14:paraId="58F8CDE6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4.2. Powierzchnia dróg, parkingów, placów i chodników.</w:t>
      </w:r>
    </w:p>
    <w:p w14:paraId="5BFFCD9D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Powierzchnia istniejąca utwardzona: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2012,11m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7F7FF0CC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Powierzchnia utwardzona istniejąca do rozbiórki: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2012,11m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6A45D079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 xml:space="preserve">Schody zewnętrzne istniejące: 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</w:t>
      </w:r>
      <w:r>
        <w:rPr>
          <w:rFonts w:ascii="Cambria" w:hAnsi="Cambria"/>
          <w:sz w:val="24"/>
          <w:szCs w:val="24"/>
          <w:lang w:eastAsia="pl-PL"/>
        </w:rPr>
        <w:t xml:space="preserve">       68,66m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135B904B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Powierzchnia utwardzona projektowana: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 526.67m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3ABB5B06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Ciągi piesze projektowane: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 566,90m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409FBD7C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Ciągi pieszo-jezdne: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 526,19m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4B3522C0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Parking/ miejsca postojowe projektowane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 160, 86m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5082FE62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Powierzchnia całkowita terenów utwardzonych (projektowane i istniejące):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</w:t>
      </w:r>
      <w:r>
        <w:rPr>
          <w:rFonts w:ascii="Cambria" w:hAnsi="Cambria"/>
          <w:sz w:val="24"/>
          <w:szCs w:val="24"/>
          <w:lang w:eastAsia="pl-PL"/>
        </w:rPr>
        <w:t>1849,28</w:t>
      </w:r>
      <w:r>
        <w:rPr>
          <w:rFonts w:ascii="Cambria" w:hAnsi="Cambria"/>
          <w:sz w:val="24"/>
          <w:szCs w:val="24"/>
          <w:lang w:eastAsia="pl-PL"/>
        </w:rPr>
        <w:t>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4C65DF40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4.3. Powierzchnia biologicznie czynnej.</w:t>
      </w:r>
    </w:p>
    <w:p w14:paraId="7B32786E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Tereny zielone/ nawierzchnie trawiaste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</w:t>
      </w:r>
      <w:r>
        <w:rPr>
          <w:rFonts w:ascii="Cambria" w:hAnsi="Cambria"/>
          <w:sz w:val="24"/>
          <w:szCs w:val="24"/>
          <w:lang w:eastAsia="pl-PL"/>
        </w:rPr>
        <w:t>2609,52</w:t>
      </w:r>
      <w:r>
        <w:rPr>
          <w:rFonts w:ascii="Cambria" w:hAnsi="Cambria"/>
          <w:sz w:val="24"/>
          <w:szCs w:val="24"/>
          <w:lang w:eastAsia="pl-PL"/>
        </w:rPr>
        <w:t>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5A432086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Tereny zielone- boisko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9095,</w:t>
      </w:r>
      <w:r>
        <w:rPr>
          <w:rFonts w:ascii="Cambria" w:hAnsi="Cambria"/>
          <w:sz w:val="24"/>
          <w:szCs w:val="24"/>
          <w:lang w:eastAsia="pl-PL"/>
        </w:rPr>
        <w:t>64m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5C43AB97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Powierzchnia biologicznie czynna całkowita: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</w:t>
      </w:r>
      <w:r>
        <w:rPr>
          <w:rFonts w:ascii="Cambria" w:hAnsi="Cambria"/>
          <w:sz w:val="24"/>
          <w:szCs w:val="24"/>
          <w:lang w:eastAsia="pl-PL"/>
        </w:rPr>
        <w:t>11705,16</w:t>
      </w:r>
      <w:r>
        <w:rPr>
          <w:rFonts w:ascii="Cambria" w:hAnsi="Cambria"/>
          <w:sz w:val="24"/>
          <w:szCs w:val="24"/>
          <w:lang w:eastAsia="pl-PL"/>
        </w:rPr>
        <w:t xml:space="preserve"> 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2B1AA3D0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 xml:space="preserve">4.4. Powierzchnia </w:t>
      </w:r>
      <w:r>
        <w:rPr>
          <w:rFonts w:ascii="Cambria" w:hAnsi="Cambria"/>
          <w:b/>
          <w:bCs/>
          <w:sz w:val="24"/>
          <w:szCs w:val="24"/>
          <w:lang w:eastAsia="pl-PL"/>
        </w:rPr>
        <w:t>trybuny sportowej.</w:t>
      </w:r>
    </w:p>
    <w:p w14:paraId="380B21E1" w14:textId="77777777" w:rsidR="00BB6C3E" w:rsidRDefault="004219FC">
      <w:pPr>
        <w:jc w:val="both"/>
      </w:pPr>
      <w:r>
        <w:rPr>
          <w:rFonts w:ascii="Cambria" w:hAnsi="Cambria"/>
          <w:sz w:val="24"/>
          <w:szCs w:val="24"/>
          <w:lang w:eastAsia="pl-PL"/>
        </w:rPr>
        <w:t>Trybuny</w:t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</w:r>
      <w:r>
        <w:rPr>
          <w:rFonts w:ascii="Cambria" w:hAnsi="Cambria"/>
          <w:sz w:val="24"/>
          <w:szCs w:val="24"/>
          <w:lang w:eastAsia="pl-PL"/>
        </w:rPr>
        <w:tab/>
        <w:t xml:space="preserve">            395,56m</w:t>
      </w:r>
      <w:r>
        <w:rPr>
          <w:rFonts w:ascii="Cambria" w:hAnsi="Cambria"/>
          <w:sz w:val="24"/>
          <w:szCs w:val="24"/>
          <w:vertAlign w:val="superscript"/>
          <w:lang w:eastAsia="pl-PL"/>
        </w:rPr>
        <w:t>2</w:t>
      </w:r>
    </w:p>
    <w:p w14:paraId="1E1F7AE0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 xml:space="preserve">4.5. Powierzchnia innych części terenu, niezbędnych do sprawdzenia zgodności z </w:t>
      </w:r>
      <w:r>
        <w:rPr>
          <w:rFonts w:ascii="Cambria" w:hAnsi="Cambria"/>
          <w:b/>
          <w:bCs/>
          <w:sz w:val="24"/>
          <w:szCs w:val="24"/>
          <w:lang w:eastAsia="pl-PL"/>
        </w:rPr>
        <w:t>decyzją nr 26/2021 o ustaleniu lokalizacji inwestycji celu publicznego</w:t>
      </w:r>
    </w:p>
    <w:p w14:paraId="38B99773" w14:textId="77777777" w:rsidR="00BB6C3E" w:rsidRDefault="004219FC">
      <w:pPr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Brak</w:t>
      </w:r>
    </w:p>
    <w:p w14:paraId="42F3F9D5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24C43F2A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17B7FF7C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08D0E7A1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5152CC13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706BE4C5" w14:textId="77777777" w:rsidR="00BB6C3E" w:rsidRDefault="004219FC">
      <w:pPr>
        <w:jc w:val="both"/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4.6. Podsumowanie.</w:t>
      </w:r>
    </w:p>
    <w:tbl>
      <w:tblPr>
        <w:tblStyle w:val="Tabela-Siatka"/>
        <w:tblW w:w="8963" w:type="dxa"/>
        <w:tblLook w:val="04A0" w:firstRow="1" w:lastRow="0" w:firstColumn="1" w:lastColumn="0" w:noHBand="0" w:noVBand="1"/>
      </w:tblPr>
      <w:tblGrid>
        <w:gridCol w:w="1637"/>
        <w:gridCol w:w="2010"/>
        <w:gridCol w:w="1063"/>
        <w:gridCol w:w="799"/>
        <w:gridCol w:w="1196"/>
        <w:gridCol w:w="797"/>
        <w:gridCol w:w="664"/>
        <w:gridCol w:w="797"/>
      </w:tblGrid>
      <w:tr w:rsidR="00BB6C3E" w14:paraId="6C00C02B" w14:textId="77777777">
        <w:tc>
          <w:tcPr>
            <w:tcW w:w="4762" w:type="dxa"/>
            <w:gridSpan w:val="2"/>
            <w:shd w:val="clear" w:color="auto" w:fill="D9D9D9" w:themeFill="background1" w:themeFillShade="D9"/>
            <w:vAlign w:val="center"/>
          </w:tcPr>
          <w:p w14:paraId="76343AA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Poszczególne części zagospodarowania terenu</w:t>
            </w:r>
          </w:p>
        </w:tc>
        <w:tc>
          <w:tcPr>
            <w:tcW w:w="2437" w:type="dxa"/>
            <w:gridSpan w:val="3"/>
            <w:shd w:val="clear" w:color="auto" w:fill="D9D9D9" w:themeFill="background1" w:themeFillShade="D9"/>
            <w:vAlign w:val="center"/>
          </w:tcPr>
          <w:p w14:paraId="4CBBC1E8" w14:textId="77777777" w:rsidR="00BB6C3E" w:rsidRDefault="004219FC">
            <w:pPr>
              <w:pStyle w:val="Bezodstpw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Powierzchnia [m</w:t>
            </w:r>
            <w:r>
              <w:rPr>
                <w:rFonts w:ascii="Cambria" w:hAnsi="Cambria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3" w:type="dxa"/>
            <w:gridSpan w:val="3"/>
            <w:shd w:val="clear" w:color="auto" w:fill="D9D9D9" w:themeFill="background1" w:themeFillShade="D9"/>
            <w:vAlign w:val="center"/>
          </w:tcPr>
          <w:p w14:paraId="5A0AD10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Udział [%]</w:t>
            </w:r>
          </w:p>
        </w:tc>
      </w:tr>
      <w:tr w:rsidR="00BB6C3E" w14:paraId="7DDF0FEE" w14:textId="77777777">
        <w:trPr>
          <w:trHeight w:val="397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73D92349" w14:textId="77777777" w:rsidR="00BB6C3E" w:rsidRDefault="004219FC">
            <w:pPr>
              <w:pStyle w:val="Bezodstpw"/>
              <w:tabs>
                <w:tab w:val="left" w:pos="2786"/>
              </w:tabs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Powierzchnia zabudowy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C2B967C" w14:textId="77777777" w:rsidR="00BB6C3E" w:rsidRDefault="004219FC">
            <w:pPr>
              <w:pStyle w:val="Bezodstpw"/>
              <w:tabs>
                <w:tab w:val="left" w:pos="2786"/>
              </w:tabs>
              <w:jc w:val="center"/>
            </w:pPr>
            <w:r>
              <w:rPr>
                <w:rFonts w:ascii="Cambria" w:hAnsi="Cambria" w:cs="Times New Roman"/>
                <w:sz w:val="24"/>
                <w:szCs w:val="24"/>
              </w:rPr>
              <w:t>Proj</w:t>
            </w:r>
            <w:r>
              <w:rPr>
                <w:rFonts w:ascii="Cambria" w:hAnsi="Cambria" w:cs="Times New Roman"/>
                <w:sz w:val="24"/>
                <w:szCs w:val="24"/>
              </w:rPr>
              <w:t>ektowany budynek zaplecza sportowego</w:t>
            </w:r>
          </w:p>
        </w:tc>
        <w:tc>
          <w:tcPr>
            <w:tcW w:w="16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F3913B2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72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2BB58F39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515</w:t>
            </w:r>
          </w:p>
        </w:tc>
        <w:tc>
          <w:tcPr>
            <w:tcW w:w="1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F444556" w14:textId="77777777" w:rsidR="00BB6C3E" w:rsidRDefault="00BB6C3E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924E6F6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0,50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07BD227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3,56</w:t>
            </w:r>
          </w:p>
        </w:tc>
      </w:tr>
      <w:tr w:rsidR="00BB6C3E" w14:paraId="1F8B9AD7" w14:textId="77777777">
        <w:trPr>
          <w:trHeight w:val="397"/>
        </w:trPr>
        <w:tc>
          <w:tcPr>
            <w:tcW w:w="1704" w:type="dxa"/>
            <w:vMerge/>
            <w:shd w:val="clear" w:color="auto" w:fill="auto"/>
            <w:vAlign w:val="center"/>
          </w:tcPr>
          <w:p w14:paraId="71731737" w14:textId="77777777" w:rsidR="00BB6C3E" w:rsidRDefault="00BB6C3E">
            <w:pPr>
              <w:pStyle w:val="Bezodstpw"/>
              <w:tabs>
                <w:tab w:val="left" w:pos="2786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674E9FA0" w14:textId="77777777" w:rsidR="00BB6C3E" w:rsidRDefault="004219FC">
            <w:pPr>
              <w:pStyle w:val="Bezodstpw"/>
              <w:tabs>
                <w:tab w:val="left" w:pos="2786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Pozostałe istniejące budynki </w:t>
            </w:r>
          </w:p>
        </w:tc>
        <w:tc>
          <w:tcPr>
            <w:tcW w:w="16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4EA6B3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443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A5DF83F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094CD9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3,06</w:t>
            </w:r>
          </w:p>
        </w:tc>
        <w:tc>
          <w:tcPr>
            <w:tcW w:w="637" w:type="dxa"/>
            <w:vMerge/>
            <w:shd w:val="clear" w:color="auto" w:fill="auto"/>
            <w:vAlign w:val="center"/>
          </w:tcPr>
          <w:p w14:paraId="79D5F101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13F56B64" w14:textId="77777777">
        <w:trPr>
          <w:trHeight w:val="397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14:paraId="49BFFE1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Powierzchnia utwardzona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583F6AC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Utwardzona istniejąca</w:t>
            </w:r>
          </w:p>
        </w:tc>
        <w:tc>
          <w:tcPr>
            <w:tcW w:w="845" w:type="dxa"/>
            <w:tcBorders>
              <w:right w:val="nil"/>
            </w:tcBorders>
            <w:shd w:val="clear" w:color="auto" w:fill="auto"/>
            <w:vAlign w:val="center"/>
          </w:tcPr>
          <w:p w14:paraId="129B0C6A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2012,11</w:t>
            </w:r>
          </w:p>
        </w:tc>
        <w:tc>
          <w:tcPr>
            <w:tcW w:w="80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37EF82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68,66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39EC467D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1849,28</w:t>
            </w: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vAlign w:val="center"/>
          </w:tcPr>
          <w:p w14:paraId="3858F158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13,91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14:paraId="472F7ED5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0,47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04217E4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12,78</w:t>
            </w:r>
          </w:p>
        </w:tc>
      </w:tr>
      <w:tr w:rsidR="00BB6C3E" w14:paraId="191866BF" w14:textId="77777777">
        <w:trPr>
          <w:trHeight w:val="397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25A4C2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442E809E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Utwardzona do rozbiórki</w:t>
            </w:r>
          </w:p>
        </w:tc>
        <w:tc>
          <w:tcPr>
            <w:tcW w:w="8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08F495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2012,11</w:t>
            </w:r>
          </w:p>
        </w:tc>
        <w:tc>
          <w:tcPr>
            <w:tcW w:w="80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9BC109" w14:textId="77777777" w:rsidR="00BB6C3E" w:rsidRDefault="00BB6C3E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B4945FF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0F054D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13,91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0C4B479F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0760C6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164162B3" w14:textId="77777777">
        <w:trPr>
          <w:trHeight w:val="397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82A668E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6DAD462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Schody zew. istniejące</w:t>
            </w:r>
          </w:p>
        </w:tc>
        <w:tc>
          <w:tcPr>
            <w:tcW w:w="8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B683316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68,66</w:t>
            </w:r>
          </w:p>
        </w:tc>
        <w:tc>
          <w:tcPr>
            <w:tcW w:w="80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7C9767" w14:textId="77777777" w:rsidR="00BB6C3E" w:rsidRDefault="00BB6C3E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C91E09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92346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0,47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14:paraId="32F069C5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168036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13C18528" w14:textId="77777777">
        <w:trPr>
          <w:trHeight w:val="397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7420A7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33158647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Utwardzona projektowana</w:t>
            </w:r>
          </w:p>
        </w:tc>
        <w:tc>
          <w:tcPr>
            <w:tcW w:w="16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CD22F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526,67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67C24686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3186DC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3,64</w:t>
            </w:r>
          </w:p>
        </w:tc>
        <w:tc>
          <w:tcPr>
            <w:tcW w:w="6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B374E3D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697C1D5D" w14:textId="77777777">
        <w:trPr>
          <w:trHeight w:val="397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1E00EA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5415B905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Piesza projektowana</w:t>
            </w:r>
          </w:p>
        </w:tc>
        <w:tc>
          <w:tcPr>
            <w:tcW w:w="16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67CE8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566,90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96A2BF8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257B4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3,92</w:t>
            </w:r>
          </w:p>
        </w:tc>
        <w:tc>
          <w:tcPr>
            <w:tcW w:w="6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F7E0E9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0F9043E3" w14:textId="77777777">
        <w:trPr>
          <w:trHeight w:val="397"/>
        </w:trPr>
        <w:tc>
          <w:tcPr>
            <w:tcW w:w="17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97F6701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079F72A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Pieszo-jezdna projektowana</w:t>
            </w:r>
          </w:p>
        </w:tc>
        <w:tc>
          <w:tcPr>
            <w:tcW w:w="16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FD0EC3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526,19</w:t>
            </w:r>
          </w:p>
        </w:tc>
        <w:tc>
          <w:tcPr>
            <w:tcW w:w="7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2C0FE1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69F7B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3,64</w:t>
            </w:r>
          </w:p>
        </w:tc>
        <w:tc>
          <w:tcPr>
            <w:tcW w:w="6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E5009AE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7F5DCF52" w14:textId="77777777">
        <w:trPr>
          <w:trHeight w:val="397"/>
        </w:trPr>
        <w:tc>
          <w:tcPr>
            <w:tcW w:w="1704" w:type="dxa"/>
            <w:vMerge/>
            <w:shd w:val="clear" w:color="auto" w:fill="auto"/>
            <w:vAlign w:val="center"/>
          </w:tcPr>
          <w:p w14:paraId="2C890FB1" w14:textId="77777777" w:rsidR="00BB6C3E" w:rsidRDefault="00BB6C3E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212BC3EE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Parking projektowany</w:t>
            </w:r>
          </w:p>
        </w:tc>
        <w:tc>
          <w:tcPr>
            <w:tcW w:w="16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7085801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160,86</w:t>
            </w: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624F057" w14:textId="77777777" w:rsidR="00BB6C3E" w:rsidRDefault="00BB6C3E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224E224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1,11</w:t>
            </w:r>
          </w:p>
        </w:tc>
        <w:tc>
          <w:tcPr>
            <w:tcW w:w="637" w:type="dxa"/>
            <w:vMerge/>
            <w:shd w:val="clear" w:color="auto" w:fill="auto"/>
            <w:vAlign w:val="center"/>
          </w:tcPr>
          <w:p w14:paraId="6C04632E" w14:textId="77777777" w:rsidR="00BB6C3E" w:rsidRDefault="00BB6C3E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B6C3E" w14:paraId="59B562D6" w14:textId="77777777">
        <w:trPr>
          <w:trHeight w:val="397"/>
        </w:trPr>
        <w:tc>
          <w:tcPr>
            <w:tcW w:w="476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E7877B" w14:textId="77777777" w:rsidR="00BB6C3E" w:rsidRDefault="004219FC">
            <w:pPr>
              <w:pStyle w:val="Bezodstpw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Trybuny</w:t>
            </w:r>
          </w:p>
        </w:tc>
        <w:tc>
          <w:tcPr>
            <w:tcW w:w="24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9455BE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395,56</w:t>
            </w:r>
          </w:p>
        </w:tc>
        <w:tc>
          <w:tcPr>
            <w:tcW w:w="176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4E3FEDE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2,73</w:t>
            </w:r>
          </w:p>
        </w:tc>
      </w:tr>
      <w:tr w:rsidR="00BB6C3E" w14:paraId="7FFB226C" w14:textId="77777777">
        <w:trPr>
          <w:trHeight w:val="226"/>
        </w:trPr>
        <w:tc>
          <w:tcPr>
            <w:tcW w:w="170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E9DA3EE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Powierzchnia biologicznie czynna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0A6A26D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Tereny zielone/ nawierzchnie trawiaste</w:t>
            </w:r>
          </w:p>
        </w:tc>
        <w:tc>
          <w:tcPr>
            <w:tcW w:w="16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B1F595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2609,52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4D2721A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11705,16</w:t>
            </w:r>
          </w:p>
        </w:tc>
        <w:tc>
          <w:tcPr>
            <w:tcW w:w="1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14208C8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18,04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0D57E50F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80,93</w:t>
            </w:r>
          </w:p>
        </w:tc>
      </w:tr>
      <w:tr w:rsidR="00BB6C3E" w14:paraId="7A6C8261" w14:textId="77777777">
        <w:trPr>
          <w:trHeight w:val="226"/>
        </w:trPr>
        <w:tc>
          <w:tcPr>
            <w:tcW w:w="1704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648F5B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  <w:shd w:val="clear" w:color="auto" w:fill="auto"/>
            <w:vAlign w:val="center"/>
          </w:tcPr>
          <w:p w14:paraId="0CDC754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Tereny zielone- boisko</w:t>
            </w:r>
          </w:p>
        </w:tc>
        <w:tc>
          <w:tcPr>
            <w:tcW w:w="16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08C92EB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9095,64</w:t>
            </w:r>
          </w:p>
        </w:tc>
        <w:tc>
          <w:tcPr>
            <w:tcW w:w="7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BECFE97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EFA9B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62,88</w:t>
            </w:r>
          </w:p>
        </w:tc>
        <w:tc>
          <w:tcPr>
            <w:tcW w:w="6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4DD18B" w14:textId="77777777" w:rsidR="00BB6C3E" w:rsidRDefault="00BB6C3E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B6C3E" w14:paraId="3A4CFDED" w14:textId="77777777">
        <w:trPr>
          <w:trHeight w:val="450"/>
        </w:trPr>
        <w:tc>
          <w:tcPr>
            <w:tcW w:w="4762" w:type="dxa"/>
            <w:gridSpan w:val="2"/>
            <w:shd w:val="clear" w:color="auto" w:fill="auto"/>
            <w:vAlign w:val="center"/>
          </w:tcPr>
          <w:p w14:paraId="2FD2CEFB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437" w:type="dxa"/>
            <w:gridSpan w:val="3"/>
            <w:shd w:val="clear" w:color="auto" w:fill="auto"/>
            <w:vAlign w:val="center"/>
          </w:tcPr>
          <w:p w14:paraId="455B43E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14465</w:t>
            </w:r>
          </w:p>
        </w:tc>
        <w:tc>
          <w:tcPr>
            <w:tcW w:w="1763" w:type="dxa"/>
            <w:gridSpan w:val="3"/>
            <w:shd w:val="clear" w:color="auto" w:fill="auto"/>
            <w:vAlign w:val="center"/>
          </w:tcPr>
          <w:p w14:paraId="594800A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</w:tr>
    </w:tbl>
    <w:p w14:paraId="36B633FB" w14:textId="77777777" w:rsidR="00BB6C3E" w:rsidRDefault="00BB6C3E">
      <w:pPr>
        <w:jc w:val="both"/>
        <w:rPr>
          <w:rFonts w:ascii="Cambria" w:hAnsi="Cambria"/>
          <w:b/>
          <w:bCs/>
          <w:sz w:val="24"/>
          <w:szCs w:val="24"/>
          <w:lang w:eastAsia="pl-PL"/>
        </w:rPr>
      </w:pPr>
    </w:p>
    <w:p w14:paraId="06F4F795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5. Dodatkowe informacje.</w:t>
      </w:r>
    </w:p>
    <w:p w14:paraId="7ECAC8F8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5.1. Informacje o rodzaju ograniczeń lub zakazów w zabudowie i zagospodarowaniu terenu.</w:t>
      </w:r>
    </w:p>
    <w:p w14:paraId="448CDAFD" w14:textId="77777777" w:rsidR="00BB6C3E" w:rsidRDefault="004219FC">
      <w:pPr>
        <w:numPr>
          <w:ilvl w:val="0"/>
          <w:numId w:val="9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Teren </w:t>
      </w:r>
      <w:r>
        <w:rPr>
          <w:rFonts w:ascii="Cambria" w:hAnsi="Cambria"/>
          <w:color w:val="000000"/>
          <w:sz w:val="24"/>
          <w:szCs w:val="24"/>
          <w:lang w:eastAsia="pl-PL"/>
        </w:rPr>
        <w:t>inwestycji nie znajduje się w zasięgu form ochrony przyrody</w:t>
      </w:r>
    </w:p>
    <w:p w14:paraId="6AB9F05A" w14:textId="77777777" w:rsidR="00BB6C3E" w:rsidRDefault="004219FC">
      <w:pPr>
        <w:numPr>
          <w:ilvl w:val="0"/>
          <w:numId w:val="9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Inwestycja nie jest przedsięwzięciem mogącym znacząco oddziaływać na środowisko- zgodnie z rozporządzeniem Rady Ministrów z dnia 10 września 2019r. W sprawie przedsięwzięć mogących znacząco oddzia</w:t>
      </w:r>
      <w:r>
        <w:rPr>
          <w:rFonts w:ascii="Cambria" w:hAnsi="Cambria"/>
          <w:color w:val="000000"/>
          <w:sz w:val="24"/>
          <w:szCs w:val="24"/>
          <w:lang w:eastAsia="pl-PL"/>
        </w:rPr>
        <w:t>ływać na środowisko (Dz.U. z  2019r.  Poz. 1839)</w:t>
      </w:r>
    </w:p>
    <w:p w14:paraId="7A46A1BB" w14:textId="77777777" w:rsidR="00BB6C3E" w:rsidRDefault="004219FC">
      <w:pPr>
        <w:numPr>
          <w:ilvl w:val="0"/>
          <w:numId w:val="9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lastRenderedPageBreak/>
        <w:t>Teren inwestycji nie podlega ochronie prawnej w aspekcie dziedzictwa kulturowego i ochrony zabytków z zakresu ustawy z 23 lipca 2003r. O ochronie zabytków i opiece nad zabytkami (t.j. Dz. U. Z 2021r., poz. 7</w:t>
      </w:r>
      <w:r>
        <w:rPr>
          <w:rFonts w:ascii="Cambria" w:hAnsi="Cambria"/>
          <w:color w:val="000000"/>
          <w:sz w:val="24"/>
          <w:szCs w:val="24"/>
          <w:lang w:eastAsia="pl-PL"/>
        </w:rPr>
        <w:t>10 z późn. zm.)</w:t>
      </w:r>
    </w:p>
    <w:p w14:paraId="02B77880" w14:textId="77777777" w:rsidR="00BB6C3E" w:rsidRDefault="004219FC">
      <w:pPr>
        <w:numPr>
          <w:ilvl w:val="0"/>
          <w:numId w:val="9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W przypadku znalezienia w trakcie prac ziemnych, przedmiotu archeologicznego, lub odkrycia wykopaliska należy niezwłocznie powiadomić o tym Wojewódzkiego Konserwatora Zabytków w Kielcach, a obiekt równocześnie ochronić do czasu podjęcia sto</w:t>
      </w:r>
      <w:r>
        <w:rPr>
          <w:rFonts w:ascii="Cambria" w:hAnsi="Cambria"/>
          <w:color w:val="000000"/>
          <w:sz w:val="24"/>
          <w:szCs w:val="24"/>
          <w:lang w:eastAsia="pl-PL"/>
        </w:rPr>
        <w:t>sownych decyzji</w:t>
      </w:r>
    </w:p>
    <w:p w14:paraId="539679D3" w14:textId="77777777" w:rsidR="00BB6C3E" w:rsidRDefault="004219FC">
      <w:pPr>
        <w:numPr>
          <w:ilvl w:val="0"/>
          <w:numId w:val="9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przedmiotowa inwestycja nie zakłóca stosunków wodnych na działkach sąsiednich,</w:t>
      </w:r>
    </w:p>
    <w:p w14:paraId="4ECC7DC1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16012763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 xml:space="preserve">5.2. Informacje czy działka lub teren są wpisane do rejestru zabytków lub gminnej ewidencji zabytków lub czy zamierzenie budowlane lokalizowane jest na </w:t>
      </w: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obszarze objętym ochroną konserwatorską.</w:t>
      </w:r>
    </w:p>
    <w:p w14:paraId="4550C560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Teren inwestycji nie podlega ochronie prawnej w aspekcie ochrony dziedzictwa kulturowego i zabytków oraz dóbr kultury współczesnej. Działka nie jest wpisana do rejestru zabytków i nie podlegają ochronie zgodnie z us</w:t>
      </w:r>
      <w:r>
        <w:rPr>
          <w:rFonts w:ascii="Cambria" w:hAnsi="Cambria"/>
          <w:color w:val="000000"/>
          <w:sz w:val="24"/>
          <w:szCs w:val="24"/>
          <w:lang w:eastAsia="pl-PL"/>
        </w:rPr>
        <w:t>tawą o ochronie zabytków i opiece nad zabytkami.</w:t>
      </w:r>
    </w:p>
    <w:p w14:paraId="46B0C77F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5.3. Informacje określające wpływ eksploatacji górniczej na działkę lub teren.</w:t>
      </w:r>
    </w:p>
    <w:p w14:paraId="06E221E4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>Przedmiotowa działka nie znajduje się na terenie wpływu eksploatacji górniczej, a także                   w granicach terenu gór</w:t>
      </w:r>
      <w:r>
        <w:rPr>
          <w:rFonts w:ascii="Cambria" w:hAnsi="Cambria"/>
          <w:sz w:val="24"/>
          <w:szCs w:val="24"/>
          <w:lang w:eastAsia="pl-PL"/>
        </w:rPr>
        <w:t>niczego. W związku z powyższym niniejszy obiekt nie został przystosowany  do posadowienia na terenach szkód górniczych.</w:t>
      </w:r>
    </w:p>
    <w:p w14:paraId="2C3AD7A2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5.4. Informacje o charakterze, cechach istniejących i przewidywanych zagrożeń dla środowiska oraz higieny i zdrowia użytkowników projekt</w:t>
      </w: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owanych obiektów budowlanych.</w:t>
      </w:r>
    </w:p>
    <w:p w14:paraId="686F3758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W trakcie realizacji budowy na przedmiotowym obiekcie występują ogólne zagrożenia wszystkich stanowisk pracy związanych z wykonywaniem poszczególnego zakresu robót ogólnobudowlanych. </w:t>
      </w:r>
    </w:p>
    <w:p w14:paraId="0DAB0E7A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Przedmiotowa inwestycja nie wprowadza zakł</w:t>
      </w:r>
      <w:r>
        <w:rPr>
          <w:rFonts w:ascii="Cambria" w:hAnsi="Cambria"/>
          <w:color w:val="000000"/>
          <w:sz w:val="24"/>
          <w:szCs w:val="24"/>
          <w:lang w:eastAsia="pl-PL"/>
        </w:rPr>
        <w:t>óceń w ekologicznej charakterystyce powierzchni ziemi, gleby, wód gruntowych i podziemnych. Charakter użytkowania przedmiotowego obiektu pozwala na zachowanie biologicznie czynnego terenu działki poza powierzchnią zabudowaną.</w:t>
      </w:r>
    </w:p>
    <w:p w14:paraId="76571A2F" w14:textId="77777777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6. Dane dotyczące warunków och</w:t>
      </w:r>
      <w:r>
        <w:rPr>
          <w:rFonts w:ascii="Cambria" w:hAnsi="Cambria"/>
          <w:b/>
          <w:bCs/>
          <w:sz w:val="24"/>
          <w:szCs w:val="24"/>
          <w:lang w:eastAsia="pl-PL"/>
        </w:rPr>
        <w:t>rony przeciwpożarowej, w szczególności o drogach pożarowych oraz przeciwpożarowym zaopatrzeniu w wodę, wraz z ich parametrami technicznymi.</w:t>
      </w:r>
    </w:p>
    <w:p w14:paraId="0694824D" w14:textId="2DF968B2" w:rsidR="00BB6C3E" w:rsidRDefault="004219FC">
      <w:pPr>
        <w:jc w:val="both"/>
      </w:pPr>
      <w:r>
        <w:rPr>
          <w:rFonts w:ascii="Cambria" w:hAnsi="Cambria"/>
          <w:b/>
          <w:bCs/>
          <w:sz w:val="24"/>
          <w:szCs w:val="24"/>
          <w:lang w:eastAsia="pl-PL"/>
        </w:rPr>
        <w:t>a) projektowany budynek  kontenerowy zaplecza sportowego:</w:t>
      </w:r>
      <w:r w:rsidR="008D17AD" w:rsidRPr="008D17AD">
        <w:rPr>
          <w:i/>
          <w:iCs/>
          <w:color w:val="FF0000"/>
        </w:rPr>
        <w:t xml:space="preserve"> </w:t>
      </w:r>
      <w:r w:rsidR="008D17AD" w:rsidRPr="008D17AD">
        <w:rPr>
          <w:i/>
          <w:iCs/>
          <w:color w:val="FF0000"/>
        </w:rPr>
        <w:t>poza niniejszym postępowaniem</w:t>
      </w:r>
    </w:p>
    <w:p w14:paraId="0A5775F4" w14:textId="77777777" w:rsidR="00BB6C3E" w:rsidRDefault="004219FC">
      <w:pPr>
        <w:numPr>
          <w:ilvl w:val="0"/>
          <w:numId w:val="10"/>
        </w:numPr>
        <w:jc w:val="both"/>
      </w:pPr>
      <w:bookmarkStart w:id="3" w:name="docs-internal-guid-61a2d1f4-7fff-8c3f-ae"/>
      <w:bookmarkEnd w:id="3"/>
      <w:r>
        <w:rPr>
          <w:rFonts w:ascii="Cambria;serif" w:hAnsi="Cambria;serif"/>
          <w:color w:val="000000"/>
          <w:sz w:val="24"/>
          <w:szCs w:val="24"/>
          <w:lang w:eastAsia="pl-PL"/>
        </w:rPr>
        <w:t xml:space="preserve">Budynek zaplecza sportowego jest budynkiem niskim (N) i </w:t>
      </w:r>
      <w:r>
        <w:rPr>
          <w:rFonts w:ascii="Cambria;serif" w:hAnsi="Cambria;serif"/>
          <w:color w:val="000000"/>
          <w:sz w:val="24"/>
          <w:szCs w:val="24"/>
          <w:lang w:eastAsia="pl-PL"/>
        </w:rPr>
        <w:t>został zakwalifikowany do kategorii zagrożenia ludzi jako ZL III.</w:t>
      </w:r>
      <w:r>
        <w:rPr>
          <w:rFonts w:ascii="Cambria" w:hAnsi="Cambria"/>
          <w:color w:val="C9211E"/>
          <w:sz w:val="24"/>
          <w:szCs w:val="24"/>
          <w:lang w:eastAsia="pl-PL"/>
        </w:rPr>
        <w:t xml:space="preserve"> </w:t>
      </w:r>
    </w:p>
    <w:p w14:paraId="5854CB09" w14:textId="77777777" w:rsidR="00BB6C3E" w:rsidRDefault="004219FC">
      <w:pPr>
        <w:numPr>
          <w:ilvl w:val="0"/>
          <w:numId w:val="10"/>
        </w:numPr>
        <w:jc w:val="both"/>
        <w:rPr>
          <w:color w:val="000000"/>
        </w:rPr>
      </w:pPr>
      <w:bookmarkStart w:id="4" w:name="docs-internal-guid-280fab07-7fff-3597-35"/>
      <w:bookmarkEnd w:id="4"/>
      <w:r>
        <w:rPr>
          <w:rFonts w:ascii="Cambria" w:hAnsi="Cambria"/>
          <w:color w:val="000000"/>
          <w:sz w:val="24"/>
          <w:szCs w:val="24"/>
          <w:lang w:eastAsia="pl-PL"/>
        </w:rPr>
        <w:lastRenderedPageBreak/>
        <w:t>Budynek zaprojektowano w klasie odporności pożarowej „D”. Wszystkie elementy budynku nie rozprzestrzeniają ognia i spełniają warunki zamieszczone w poniższej tabeli.</w:t>
      </w:r>
    </w:p>
    <w:p w14:paraId="47FDF75A" w14:textId="77777777" w:rsidR="00BB6C3E" w:rsidRDefault="00BB6C3E">
      <w:pPr>
        <w:pStyle w:val="Tekstpodstawowy"/>
      </w:pPr>
    </w:p>
    <w:tbl>
      <w:tblPr>
        <w:tblW w:w="9072" w:type="dxa"/>
        <w:tblCellMar>
          <w:top w:w="28" w:type="dxa"/>
          <w:left w:w="38" w:type="dxa"/>
          <w:bottom w:w="28" w:type="dxa"/>
        </w:tblCellMar>
        <w:tblLook w:val="04A0" w:firstRow="1" w:lastRow="0" w:firstColumn="1" w:lastColumn="0" w:noHBand="0" w:noVBand="1"/>
      </w:tblPr>
      <w:tblGrid>
        <w:gridCol w:w="1328"/>
        <w:gridCol w:w="1363"/>
        <w:gridCol w:w="1363"/>
        <w:gridCol w:w="920"/>
        <w:gridCol w:w="1350"/>
        <w:gridCol w:w="1427"/>
        <w:gridCol w:w="1321"/>
      </w:tblGrid>
      <w:tr w:rsidR="00BB6C3E" w14:paraId="548DFF42" w14:textId="77777777">
        <w:tc>
          <w:tcPr>
            <w:tcW w:w="13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0724CA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 xml:space="preserve">Klasa </w:t>
            </w:r>
            <w:r>
              <w:rPr>
                <w:rFonts w:ascii="Cambria;serif" w:hAnsi="Cambria;serif"/>
                <w:color w:val="00000A"/>
                <w:sz w:val="24"/>
              </w:rPr>
              <w:t>odporności pożarowej budynku</w:t>
            </w:r>
          </w:p>
        </w:tc>
        <w:tc>
          <w:tcPr>
            <w:tcW w:w="1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B4535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główna konstrukcja nośna</w:t>
            </w:r>
          </w:p>
        </w:tc>
        <w:tc>
          <w:tcPr>
            <w:tcW w:w="638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3AC46A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Klasa odporności ogniowej elementów budynku</w:t>
            </w:r>
          </w:p>
        </w:tc>
      </w:tr>
      <w:tr w:rsidR="00BB6C3E" w14:paraId="1288100F" w14:textId="77777777">
        <w:tc>
          <w:tcPr>
            <w:tcW w:w="13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865E44" w14:textId="77777777" w:rsidR="00BB6C3E" w:rsidRDefault="00BB6C3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DB47FF" w14:textId="77777777" w:rsidR="00BB6C3E" w:rsidRDefault="00BB6C3E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65CDB1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konstrukcja dachu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90C0C9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strop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40D5C9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ściana zewnętrzna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562FC0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ściana wewnętrzna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72A746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przekrycie dachu</w:t>
            </w:r>
          </w:p>
        </w:tc>
      </w:tr>
      <w:tr w:rsidR="00BB6C3E" w14:paraId="028CF336" w14:textId="77777777"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DCCAF2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D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6261EF" w14:textId="77777777" w:rsidR="00BB6C3E" w:rsidRDefault="004219FC">
            <w:pPr>
              <w:pStyle w:val="Zawartotabeli"/>
              <w:spacing w:after="0" w:line="331" w:lineRule="auto"/>
              <w:jc w:val="both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R30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53D441" w14:textId="77777777" w:rsidR="00BB6C3E" w:rsidRDefault="004219FC">
            <w:pPr>
              <w:pStyle w:val="Zawartotabeli"/>
              <w:spacing w:after="0" w:line="331" w:lineRule="auto"/>
              <w:jc w:val="center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02B7ED" w14:textId="77777777" w:rsidR="00BB6C3E" w:rsidRDefault="004219FC">
            <w:pPr>
              <w:pStyle w:val="Zawartotabeli"/>
              <w:spacing w:after="0" w:line="331" w:lineRule="auto"/>
              <w:jc w:val="center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REI 30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56D1BF" w14:textId="77777777" w:rsidR="00BB6C3E" w:rsidRDefault="004219FC">
            <w:pPr>
              <w:pStyle w:val="Zawartotabeli"/>
              <w:spacing w:after="0" w:line="331" w:lineRule="auto"/>
              <w:jc w:val="center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EI 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94D47" w14:textId="77777777" w:rsidR="00BB6C3E" w:rsidRDefault="004219FC">
            <w:pPr>
              <w:pStyle w:val="Zawartotabeli"/>
              <w:spacing w:after="0" w:line="331" w:lineRule="auto"/>
              <w:jc w:val="center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D65BCF" w14:textId="77777777" w:rsidR="00BB6C3E" w:rsidRDefault="004219FC">
            <w:pPr>
              <w:pStyle w:val="Zawartotabeli"/>
              <w:spacing w:after="0" w:line="331" w:lineRule="auto"/>
              <w:jc w:val="center"/>
              <w:rPr>
                <w:rFonts w:ascii="Cambria;serif" w:hAnsi="Cambria;serif"/>
                <w:color w:val="00000A"/>
                <w:sz w:val="24"/>
              </w:rPr>
            </w:pPr>
            <w:r>
              <w:rPr>
                <w:rFonts w:ascii="Cambria;serif" w:hAnsi="Cambria;serif"/>
                <w:color w:val="00000A"/>
                <w:sz w:val="24"/>
              </w:rPr>
              <w:t>-</w:t>
            </w:r>
          </w:p>
        </w:tc>
      </w:tr>
    </w:tbl>
    <w:p w14:paraId="745B1E61" w14:textId="77777777" w:rsidR="00BB6C3E" w:rsidRDefault="004219FC">
      <w:pPr>
        <w:pStyle w:val="Tekstpodstawowy"/>
        <w:spacing w:line="331" w:lineRule="auto"/>
        <w:ind w:right="748"/>
        <w:rPr>
          <w:rFonts w:ascii="Cambria;serif" w:hAnsi="Cambria;serif"/>
          <w:color w:val="00000A"/>
        </w:rPr>
      </w:pPr>
      <w:r>
        <w:rPr>
          <w:rFonts w:ascii="Cambria;serif" w:hAnsi="Cambria;serif"/>
          <w:color w:val="00000A"/>
        </w:rPr>
        <w:t>Oznaczenia w tabeli:</w:t>
      </w:r>
    </w:p>
    <w:p w14:paraId="66A95F2E" w14:textId="77777777" w:rsidR="00BB6C3E" w:rsidRDefault="004219FC">
      <w:pPr>
        <w:pStyle w:val="Tekstpodstawowy"/>
        <w:spacing w:line="331" w:lineRule="auto"/>
        <w:ind w:right="748"/>
        <w:rPr>
          <w:rFonts w:ascii="Cambria;serif" w:hAnsi="Cambria;serif"/>
          <w:color w:val="00000A"/>
        </w:rPr>
      </w:pPr>
      <w:r>
        <w:rPr>
          <w:rFonts w:ascii="Cambria;serif" w:hAnsi="Cambria;serif"/>
          <w:color w:val="00000A"/>
        </w:rPr>
        <w:t xml:space="preserve">R - nośność ogniowa (w </w:t>
      </w:r>
      <w:r>
        <w:rPr>
          <w:rFonts w:ascii="Cambria;serif" w:hAnsi="Cambria;serif"/>
          <w:color w:val="00000A"/>
        </w:rPr>
        <w:t>minutach), określona zgodnie z Polską Normą dotyczącą zasad ustalania klas odporności ogniowej elementów budynku,</w:t>
      </w:r>
    </w:p>
    <w:p w14:paraId="0AB566DE" w14:textId="77777777" w:rsidR="00BB6C3E" w:rsidRDefault="004219FC">
      <w:pPr>
        <w:pStyle w:val="Tekstpodstawowy"/>
        <w:spacing w:line="331" w:lineRule="auto"/>
        <w:ind w:right="748"/>
        <w:rPr>
          <w:rFonts w:ascii="Cambria;serif" w:hAnsi="Cambria;serif"/>
          <w:color w:val="00000A"/>
        </w:rPr>
      </w:pPr>
      <w:r>
        <w:rPr>
          <w:rFonts w:ascii="Cambria;serif" w:hAnsi="Cambria;serif"/>
          <w:color w:val="00000A"/>
        </w:rPr>
        <w:t>E - szczelność ogniowa (w minutach), określona jw., </w:t>
      </w:r>
    </w:p>
    <w:p w14:paraId="6C380F7D" w14:textId="77777777" w:rsidR="00BB6C3E" w:rsidRDefault="004219FC">
      <w:pPr>
        <w:pStyle w:val="Tekstpodstawowy"/>
        <w:spacing w:line="331" w:lineRule="auto"/>
        <w:ind w:right="748"/>
        <w:rPr>
          <w:rFonts w:ascii="Cambria;serif" w:hAnsi="Cambria;serif"/>
          <w:color w:val="000000"/>
        </w:rPr>
      </w:pPr>
      <w:r>
        <w:rPr>
          <w:rFonts w:ascii="Cambria;serif" w:hAnsi="Cambria;serif"/>
          <w:color w:val="000000"/>
        </w:rPr>
        <w:t>I - izolacyjność ogniowa (w minutach), określona jw.</w:t>
      </w:r>
    </w:p>
    <w:p w14:paraId="3DB71B22" w14:textId="77777777" w:rsidR="00BB6C3E" w:rsidRDefault="00BB6C3E">
      <w:pPr>
        <w:pStyle w:val="Tekstpodstawowy"/>
        <w:rPr>
          <w:color w:val="000000"/>
        </w:rPr>
      </w:pPr>
    </w:p>
    <w:p w14:paraId="3498B068" w14:textId="77777777" w:rsidR="00BB6C3E" w:rsidRDefault="004219FC">
      <w:pPr>
        <w:numPr>
          <w:ilvl w:val="0"/>
          <w:numId w:val="11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Odległość najbliższego budynku sąsi</w:t>
      </w:r>
      <w:r>
        <w:rPr>
          <w:rFonts w:ascii="Cambria" w:hAnsi="Cambria"/>
          <w:color w:val="000000"/>
          <w:sz w:val="24"/>
          <w:szCs w:val="24"/>
          <w:lang w:eastAsia="pl-PL"/>
        </w:rPr>
        <w:t>edniego (budynek nr 2) wynosi 4.5 m. </w:t>
      </w:r>
    </w:p>
    <w:p w14:paraId="60B46371" w14:textId="77777777" w:rsidR="00BB6C3E" w:rsidRDefault="004219FC">
      <w:pPr>
        <w:pStyle w:val="Nagwek1"/>
        <w:numPr>
          <w:ilvl w:val="0"/>
          <w:numId w:val="11"/>
        </w:numPr>
        <w:spacing w:before="240" w:after="60" w:line="288" w:lineRule="auto"/>
        <w:jc w:val="both"/>
      </w:pPr>
      <w:r>
        <w:rPr>
          <w:rFonts w:ascii="Cambria;serif" w:hAnsi="Cambria;serif"/>
          <w:b w:val="0"/>
          <w:i w:val="0"/>
          <w:color w:val="000000"/>
          <w:sz w:val="24"/>
        </w:rPr>
        <w:t xml:space="preserve">Odległość do granic działek sąsiednich zostały zachowane zgodnie z </w:t>
      </w:r>
      <w:r>
        <w:rPr>
          <w:rFonts w:ascii="Cambria;serif" w:hAnsi="Cambria;serif"/>
          <w:b w:val="0"/>
          <w:i w:val="0"/>
          <w:color w:val="000000"/>
          <w:sz w:val="24"/>
        </w:rPr>
        <w:t>wymaganiami.</w:t>
      </w:r>
    </w:p>
    <w:p w14:paraId="0357C1D8" w14:textId="77777777" w:rsidR="00BB6C3E" w:rsidRDefault="004219FC">
      <w:pPr>
        <w:pStyle w:val="Nagwek1"/>
        <w:numPr>
          <w:ilvl w:val="0"/>
          <w:numId w:val="11"/>
        </w:numPr>
        <w:spacing w:before="240" w:after="60" w:line="288" w:lineRule="auto"/>
        <w:jc w:val="both"/>
        <w:rPr>
          <w:b w:val="0"/>
          <w:color w:val="000000"/>
        </w:rPr>
      </w:pPr>
      <w:r>
        <w:rPr>
          <w:b w:val="0"/>
          <w:color w:val="000000"/>
          <w:sz w:val="24"/>
          <w:lang w:eastAsia="pl-PL"/>
        </w:rPr>
        <w:t>nie jest wymagane doprowadzenie do przedmiotowego budynku drogi pożarowej;</w:t>
      </w:r>
    </w:p>
    <w:p w14:paraId="58B41C23" w14:textId="77777777" w:rsidR="00BB6C3E" w:rsidRDefault="004219FC">
      <w:pPr>
        <w:pStyle w:val="Nagwek1"/>
        <w:numPr>
          <w:ilvl w:val="0"/>
          <w:numId w:val="11"/>
        </w:numPr>
        <w:spacing w:before="240" w:after="60" w:line="288" w:lineRule="auto"/>
        <w:jc w:val="both"/>
        <w:rPr>
          <w:b w:val="0"/>
          <w:color w:val="000000"/>
        </w:rPr>
      </w:pPr>
      <w:bookmarkStart w:id="5" w:name="docs-internal-guid-a35e0db9-7fff-d632-cc"/>
      <w:bookmarkEnd w:id="5"/>
      <w:r>
        <w:rPr>
          <w:b w:val="0"/>
          <w:i w:val="0"/>
          <w:color w:val="000000"/>
          <w:sz w:val="24"/>
          <w:lang w:eastAsia="pl-PL"/>
        </w:rPr>
        <w:t xml:space="preserve">Wymagana ilość wody do celów przeciwpożarowych wynosi 10 dm3/s z co najmniej </w:t>
      </w:r>
      <w:r>
        <w:rPr>
          <w:b w:val="0"/>
          <w:i w:val="0"/>
          <w:color w:val="000000"/>
          <w:sz w:val="24"/>
          <w:lang w:eastAsia="pl-PL"/>
        </w:rPr>
        <w:t>jednego</w:t>
      </w:r>
      <w:r>
        <w:rPr>
          <w:b w:val="0"/>
          <w:i w:val="0"/>
          <w:color w:val="000000"/>
          <w:sz w:val="24"/>
          <w:lang w:eastAsia="pl-PL"/>
        </w:rPr>
        <w:t xml:space="preserve"> hydrantu DN 80.</w:t>
      </w:r>
    </w:p>
    <w:p w14:paraId="10A84C0D" w14:textId="77777777" w:rsidR="00BB6C3E" w:rsidRDefault="004219FC">
      <w:pPr>
        <w:pStyle w:val="Nagwek1"/>
        <w:numPr>
          <w:ilvl w:val="0"/>
          <w:numId w:val="2"/>
        </w:numPr>
        <w:spacing w:before="240" w:after="60" w:line="288" w:lineRule="auto"/>
        <w:ind w:left="20"/>
        <w:jc w:val="both"/>
        <w:rPr>
          <w:rFonts w:ascii="Cambria;serif" w:hAnsi="Cambria;serif"/>
          <w:b w:val="0"/>
          <w:i w:val="0"/>
          <w:color w:val="000000"/>
          <w:sz w:val="24"/>
        </w:rPr>
      </w:pPr>
      <w:r>
        <w:rPr>
          <w:rFonts w:ascii="Cambria;serif" w:hAnsi="Cambria;serif"/>
          <w:b w:val="0"/>
          <w:i w:val="0"/>
          <w:color w:val="000000"/>
          <w:sz w:val="24"/>
        </w:rPr>
        <w:t xml:space="preserve">Najbliżej położony hydrant zewnętrzny DN 80 znajduje się w odległości ok 16 m od budynku, drugi istniejący hydrant znajduje się w odległości 49 m od </w:t>
      </w:r>
      <w:r>
        <w:rPr>
          <w:rFonts w:ascii="Cambria;serif" w:hAnsi="Cambria;serif"/>
          <w:b w:val="0"/>
          <w:i w:val="0"/>
          <w:color w:val="000000"/>
          <w:sz w:val="24"/>
        </w:rPr>
        <w:t>budynku.</w:t>
      </w:r>
    </w:p>
    <w:p w14:paraId="237A4054" w14:textId="77777777" w:rsidR="00BB6C3E" w:rsidRDefault="004219FC">
      <w:pPr>
        <w:pStyle w:val="Nagwek1"/>
        <w:numPr>
          <w:ilvl w:val="0"/>
          <w:numId w:val="2"/>
        </w:numPr>
        <w:spacing w:before="240" w:after="60" w:line="288" w:lineRule="auto"/>
        <w:ind w:left="20"/>
        <w:jc w:val="both"/>
        <w:rPr>
          <w:color w:val="000000"/>
        </w:rPr>
      </w:pPr>
      <w:r>
        <w:rPr>
          <w:rFonts w:ascii="Cambria;serif" w:hAnsi="Cambria;serif"/>
          <w:b w:val="0"/>
          <w:i w:val="0"/>
          <w:color w:val="000000"/>
          <w:sz w:val="24"/>
        </w:rPr>
        <w:t>Zabezpieczenie w wodę do zewnętrznego gaszenia pożaru z istniejących hydrantów.</w:t>
      </w:r>
    </w:p>
    <w:p w14:paraId="2402936F" w14:textId="77777777" w:rsidR="00BB6C3E" w:rsidRDefault="004219FC">
      <w:pPr>
        <w:numPr>
          <w:ilvl w:val="0"/>
          <w:numId w:val="12"/>
        </w:num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rodzaj przedmiotowego budynku oraz maksymalna gęstość obciążenia ogniowego strefy pożarowej nie powodują ograniczenia zabudowy sąsiedniej działki.</w:t>
      </w:r>
    </w:p>
    <w:p w14:paraId="11DED6A7" w14:textId="77777777" w:rsidR="00BB6C3E" w:rsidRDefault="004219FC">
      <w:pPr>
        <w:jc w:val="both"/>
        <w:rPr>
          <w:color w:val="000000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b) projektowany budy</w:t>
      </w: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nek  kontenerowy budki dla spikera:</w:t>
      </w:r>
    </w:p>
    <w:p w14:paraId="2CDD8987" w14:textId="77777777" w:rsidR="00BB6C3E" w:rsidRDefault="004219FC">
      <w:pPr>
        <w:jc w:val="both"/>
        <w:rPr>
          <w:color w:val="000000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nie dotyczy</w:t>
      </w:r>
    </w:p>
    <w:p w14:paraId="49F1D71C" w14:textId="77777777" w:rsidR="00BB6C3E" w:rsidRDefault="00BB6C3E">
      <w:pPr>
        <w:jc w:val="both"/>
        <w:rPr>
          <w:rFonts w:ascii="Cambria" w:hAnsi="Cambria"/>
          <w:sz w:val="24"/>
          <w:szCs w:val="24"/>
          <w:lang w:eastAsia="pl-PL"/>
        </w:rPr>
      </w:pPr>
    </w:p>
    <w:p w14:paraId="5DD6298F" w14:textId="77777777" w:rsidR="00BB6C3E" w:rsidRDefault="004219FC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>7. Inne niezbędne dane wynikające ze specyfiki, charakteru i stopnia skomplikowania obiektu budowlanego lub robót budowlanych.</w:t>
      </w:r>
    </w:p>
    <w:p w14:paraId="7C052B5C" w14:textId="77777777" w:rsidR="00BB6C3E" w:rsidRDefault="004219FC">
      <w:r>
        <w:rPr>
          <w:rFonts w:ascii="Cambria" w:hAnsi="Cambria"/>
          <w:sz w:val="24"/>
          <w:szCs w:val="24"/>
          <w:lang w:eastAsia="pl-PL"/>
        </w:rPr>
        <w:t>Nie dotyczy.</w:t>
      </w:r>
    </w:p>
    <w:p w14:paraId="2D9FE51B" w14:textId="77777777" w:rsidR="00BB6C3E" w:rsidRDefault="004219FC">
      <w:pPr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lastRenderedPageBreak/>
        <w:t>8. Informacje o obszarze oddziaływania obiektu.</w:t>
      </w:r>
    </w:p>
    <w:tbl>
      <w:tblPr>
        <w:tblStyle w:val="Tabela-Siatka"/>
        <w:tblW w:w="9019" w:type="dxa"/>
        <w:tblInd w:w="83" w:type="dxa"/>
        <w:tblLook w:val="04A0" w:firstRow="1" w:lastRow="0" w:firstColumn="1" w:lastColumn="0" w:noHBand="0" w:noVBand="1"/>
      </w:tblPr>
      <w:tblGrid>
        <w:gridCol w:w="2222"/>
        <w:gridCol w:w="2052"/>
        <w:gridCol w:w="2173"/>
        <w:gridCol w:w="2572"/>
      </w:tblGrid>
      <w:tr w:rsidR="00BB6C3E" w14:paraId="185DAA6B" w14:textId="77777777">
        <w:tc>
          <w:tcPr>
            <w:tcW w:w="1649" w:type="dxa"/>
            <w:shd w:val="clear" w:color="auto" w:fill="auto"/>
            <w:vAlign w:val="center"/>
          </w:tcPr>
          <w:p w14:paraId="6A25143F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ZAKRES ANALIZOWANEGO ODDZIAŁYWANIA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B86B41E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PODSTAWA PRAWNA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9B8A6B5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INFORMACJA O ODDZIAŁYWANIU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BE0565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UWAGI</w:t>
            </w:r>
          </w:p>
        </w:tc>
      </w:tr>
      <w:tr w:rsidR="00BB6C3E" w14:paraId="7428DA3B" w14:textId="77777777">
        <w:tc>
          <w:tcPr>
            <w:tcW w:w="1649" w:type="dxa"/>
            <w:shd w:val="clear" w:color="auto" w:fill="auto"/>
            <w:vAlign w:val="center"/>
          </w:tcPr>
          <w:p w14:paraId="5C5F77C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Usytuowanie obiektu</w:t>
            </w:r>
          </w:p>
          <w:p w14:paraId="5581F96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względem</w:t>
            </w:r>
          </w:p>
          <w:p w14:paraId="76490F5F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granic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BDFA97E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Dz. U. z 2019r, poz. 1065</w:t>
            </w:r>
          </w:p>
          <w:p w14:paraId="7E763BE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§12 §272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8E449B6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4"/>
                <w:szCs w:val="24"/>
              </w:rPr>
              <w:t>brak oddziaływania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8EC814B" w14:textId="77777777" w:rsidR="00BB6C3E" w:rsidRDefault="004219FC">
            <w:pPr>
              <w:pStyle w:val="Bezodstpw"/>
              <w:jc w:val="center"/>
            </w:pPr>
            <w:r>
              <w:rPr>
                <w:rFonts w:ascii="Cambria" w:hAnsi="Cambria"/>
                <w:sz w:val="24"/>
                <w:szCs w:val="24"/>
              </w:rPr>
              <w:t xml:space="preserve">Projektowany budynek mieszkalny jednorodzinny usytuowano w odległości min. </w:t>
            </w:r>
            <w:r>
              <w:rPr>
                <w:rFonts w:ascii="Cambria" w:hAnsi="Cambria"/>
                <w:sz w:val="24"/>
                <w:szCs w:val="24"/>
              </w:rPr>
              <w:t>15,11</w:t>
            </w:r>
            <w:r>
              <w:rPr>
                <w:rFonts w:ascii="Cambria" w:hAnsi="Cambria"/>
                <w:sz w:val="24"/>
                <w:szCs w:val="24"/>
              </w:rPr>
              <w:t>m od granicy działki po stronie zachodniej.</w:t>
            </w:r>
          </w:p>
        </w:tc>
      </w:tr>
      <w:tr w:rsidR="00BB6C3E" w14:paraId="493CA07A" w14:textId="77777777">
        <w:tc>
          <w:tcPr>
            <w:tcW w:w="1649" w:type="dxa"/>
            <w:shd w:val="clear" w:color="auto" w:fill="auto"/>
            <w:vAlign w:val="center"/>
          </w:tcPr>
          <w:p w14:paraId="5E490E48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Przesłanianie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3B5BBF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Dz. U. z 2019r, poz. 1065</w:t>
            </w:r>
          </w:p>
          <w:p w14:paraId="5DF7F9F2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§13.1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D3C9A4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4"/>
                <w:szCs w:val="24"/>
              </w:rPr>
              <w:t>brak oddziaływania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8F63AD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Usytuowanie budynku nie powoduje przesłaniania innych obiektów na </w:t>
            </w:r>
            <w:r>
              <w:rPr>
                <w:rFonts w:ascii="Cambria" w:hAnsi="Cambria" w:cs="Times New Roman"/>
                <w:sz w:val="24"/>
                <w:szCs w:val="24"/>
              </w:rPr>
              <w:t>działkach sąsiednich</w:t>
            </w:r>
          </w:p>
        </w:tc>
      </w:tr>
      <w:tr w:rsidR="00BB6C3E" w14:paraId="75BB7474" w14:textId="77777777">
        <w:tc>
          <w:tcPr>
            <w:tcW w:w="1649" w:type="dxa"/>
            <w:shd w:val="clear" w:color="auto" w:fill="auto"/>
            <w:vAlign w:val="center"/>
          </w:tcPr>
          <w:p w14:paraId="35E535A6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Nasłonecznienie </w:t>
            </w:r>
          </w:p>
          <w:p w14:paraId="3547E62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 zacienianie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255B054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Dz. U. z 2019r, poz. 1065</w:t>
            </w:r>
          </w:p>
          <w:p w14:paraId="4C5A3C8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§60.1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D1528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4"/>
                <w:szCs w:val="24"/>
              </w:rPr>
              <w:t>brak oddziaływania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558AB96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Usytuowanie budynku nie powoduje zacieniania innych obiektów na działkach sąsiednich</w:t>
            </w:r>
          </w:p>
        </w:tc>
      </w:tr>
      <w:tr w:rsidR="00BB6C3E" w14:paraId="5CD7753B" w14:textId="77777777">
        <w:tc>
          <w:tcPr>
            <w:tcW w:w="1649" w:type="dxa"/>
            <w:shd w:val="clear" w:color="auto" w:fill="auto"/>
            <w:vAlign w:val="center"/>
          </w:tcPr>
          <w:p w14:paraId="336F739D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Miejsca gromadzenia odpadów stałych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5B3100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Dz. U. z 2019r, poz. 1065</w:t>
            </w:r>
          </w:p>
          <w:p w14:paraId="517B772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§23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897B286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4"/>
                <w:szCs w:val="24"/>
              </w:rPr>
              <w:t>brak oddziaływania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3EA8627F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Projektowane usytuowanie pojemnika na śmieci nie ogranicza możliwości zabudowy działek sąsiednich</w:t>
            </w:r>
          </w:p>
        </w:tc>
      </w:tr>
      <w:tr w:rsidR="00BB6C3E" w14:paraId="09BC898B" w14:textId="77777777">
        <w:tc>
          <w:tcPr>
            <w:tcW w:w="1649" w:type="dxa"/>
            <w:shd w:val="clear" w:color="auto" w:fill="auto"/>
            <w:vAlign w:val="center"/>
          </w:tcPr>
          <w:p w14:paraId="50B9432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Zbiorniki bezodpływowe na nieczystości ciekłe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E513C00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Dz. U. z 2019r, poz. 1065</w:t>
            </w:r>
          </w:p>
          <w:p w14:paraId="3D77C53C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§36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D664BE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9E38D9C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Nie dotyczy</w:t>
            </w:r>
          </w:p>
        </w:tc>
      </w:tr>
      <w:tr w:rsidR="00BB6C3E" w14:paraId="452A0BB1" w14:textId="77777777">
        <w:tc>
          <w:tcPr>
            <w:tcW w:w="1649" w:type="dxa"/>
            <w:shd w:val="clear" w:color="auto" w:fill="auto"/>
          </w:tcPr>
          <w:p w14:paraId="20F5543E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Miejsca </w:t>
            </w:r>
          </w:p>
          <w:p w14:paraId="7EAD9195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postojowe</w:t>
            </w:r>
          </w:p>
        </w:tc>
        <w:tc>
          <w:tcPr>
            <w:tcW w:w="2420" w:type="dxa"/>
            <w:shd w:val="clear" w:color="auto" w:fill="auto"/>
          </w:tcPr>
          <w:p w14:paraId="63B6F0C5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Dz. U. z </w:t>
            </w:r>
            <w:r>
              <w:rPr>
                <w:rFonts w:ascii="Cambria" w:hAnsi="Cambria" w:cs="Times New Roman"/>
                <w:sz w:val="24"/>
                <w:szCs w:val="24"/>
              </w:rPr>
              <w:t>2019r, poz. 1065</w:t>
            </w:r>
          </w:p>
          <w:p w14:paraId="7C3FA847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§19, §20</w:t>
            </w:r>
          </w:p>
        </w:tc>
        <w:tc>
          <w:tcPr>
            <w:tcW w:w="1874" w:type="dxa"/>
            <w:shd w:val="clear" w:color="auto" w:fill="auto"/>
          </w:tcPr>
          <w:p w14:paraId="3127AF85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4"/>
                <w:szCs w:val="24"/>
              </w:rPr>
              <w:t>brak oddziaływania</w:t>
            </w:r>
          </w:p>
        </w:tc>
        <w:tc>
          <w:tcPr>
            <w:tcW w:w="3075" w:type="dxa"/>
            <w:shd w:val="clear" w:color="auto" w:fill="auto"/>
          </w:tcPr>
          <w:p w14:paraId="5A854161" w14:textId="77777777" w:rsidR="00BB6C3E" w:rsidRDefault="004219FC">
            <w:pPr>
              <w:pStyle w:val="Bezodstpw"/>
              <w:jc w:val="center"/>
            </w:pPr>
            <w:r>
              <w:rPr>
                <w:rFonts w:ascii="Cambria" w:hAnsi="Cambria" w:cs="Times New Roman"/>
                <w:sz w:val="24"/>
                <w:szCs w:val="24"/>
              </w:rPr>
              <w:t>Usytuowanie miejsc postojowych nie ogranicza możliwości zabudowy działek sąsiednich</w:t>
            </w:r>
          </w:p>
        </w:tc>
      </w:tr>
      <w:tr w:rsidR="00BB6C3E" w14:paraId="34CF3A2B" w14:textId="77777777">
        <w:tc>
          <w:tcPr>
            <w:tcW w:w="1649" w:type="dxa"/>
            <w:shd w:val="clear" w:color="auto" w:fill="auto"/>
            <w:vAlign w:val="center"/>
          </w:tcPr>
          <w:p w14:paraId="790F5CE4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Emisja hałasu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D6B7DA1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Dz. U. z 2014r poz. 112,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FBF6B6A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4"/>
                <w:szCs w:val="24"/>
              </w:rPr>
              <w:t>brak oddziaływania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D88D138" w14:textId="77777777" w:rsidR="00BB6C3E" w:rsidRDefault="004219FC">
            <w:pPr>
              <w:pStyle w:val="Bezodstpw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Wartość emitowanego hałasu podczas eksploatacji nie przekroczy dopus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zczalnych standardów jakości środowiska w zakresie hałasu 50dB w ciągu dnia i 40dB w ciągu nocy oraz nie spowoduje przekroczenia tej </w:t>
            </w: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wielkości poza teren działki Inwestora </w:t>
            </w:r>
          </w:p>
        </w:tc>
      </w:tr>
    </w:tbl>
    <w:p w14:paraId="0CF761F6" w14:textId="77777777" w:rsidR="00BB6C3E" w:rsidRDefault="00BB6C3E">
      <w:pPr>
        <w:pStyle w:val="Bezodstpw"/>
        <w:rPr>
          <w:rFonts w:ascii="Cambria" w:hAnsi="Cambria"/>
          <w:sz w:val="24"/>
          <w:szCs w:val="24"/>
        </w:rPr>
      </w:pPr>
    </w:p>
    <w:p w14:paraId="0975C1C8" w14:textId="77777777" w:rsidR="00BB6C3E" w:rsidRDefault="004219FC">
      <w:pPr>
        <w:pStyle w:val="Bezodstpw"/>
        <w:tabs>
          <w:tab w:val="left" w:pos="567"/>
        </w:tabs>
        <w:jc w:val="both"/>
      </w:pPr>
      <w:r>
        <w:rPr>
          <w:rFonts w:ascii="Cambria" w:hAnsi="Cambria" w:cs="Times New Roman"/>
          <w:sz w:val="24"/>
          <w:szCs w:val="24"/>
        </w:rPr>
        <w:t xml:space="preserve">Oddziaływanie przedmiotowej nieruchomości zamyka się w granicach </w:t>
      </w:r>
      <w:r>
        <w:rPr>
          <w:rFonts w:ascii="Cambria" w:hAnsi="Cambria" w:cs="Times New Roman"/>
          <w:sz w:val="24"/>
          <w:szCs w:val="24"/>
        </w:rPr>
        <w:t>terenu opracowania.</w:t>
      </w:r>
      <w:r>
        <w:rPr>
          <w:rFonts w:ascii="Cambria" w:hAnsi="Cambria" w:cs="Times New Roman"/>
          <w:sz w:val="24"/>
          <w:szCs w:val="24"/>
        </w:rPr>
        <w:t xml:space="preserve"> Inwestycja nie zakłóca stosunków wodnych na działkach sąsiednich.</w:t>
      </w:r>
    </w:p>
    <w:p w14:paraId="0597DDF7" w14:textId="77777777" w:rsidR="00BB6C3E" w:rsidRDefault="00BB6C3E">
      <w:pPr>
        <w:pStyle w:val="Bezodstpw"/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14:paraId="4454902C" w14:textId="77777777" w:rsidR="00BB6C3E" w:rsidRDefault="004219FC">
      <w:pPr>
        <w:pStyle w:val="Nagwek1"/>
        <w:numPr>
          <w:ilvl w:val="0"/>
          <w:numId w:val="5"/>
        </w:numPr>
        <w:spacing w:before="280" w:after="280"/>
        <w:jc w:val="both"/>
      </w:pPr>
      <w:r>
        <w:rPr>
          <w:i w:val="0"/>
          <w:iCs/>
          <w:sz w:val="24"/>
          <w:lang w:eastAsia="pl-PL"/>
        </w:rPr>
        <w:t>9</w:t>
      </w:r>
      <w:r>
        <w:rPr>
          <w:i w:val="0"/>
          <w:iCs/>
          <w:color w:val="000000"/>
          <w:sz w:val="24"/>
          <w:lang w:eastAsia="pl-PL"/>
        </w:rPr>
        <w:t xml:space="preserve">. </w:t>
      </w:r>
      <w:bookmarkStart w:id="6" w:name="__DdeLink__4200_1094008971"/>
      <w:r>
        <w:rPr>
          <w:i w:val="0"/>
          <w:iCs/>
          <w:color w:val="000000"/>
          <w:sz w:val="24"/>
          <w:lang w:eastAsia="pl-PL"/>
        </w:rPr>
        <w:t xml:space="preserve">Teren opracowania, a </w:t>
      </w:r>
      <w:r>
        <w:rPr>
          <w:i w:val="0"/>
          <w:iCs/>
          <w:color w:val="000000"/>
          <w:sz w:val="24"/>
          <w:lang w:eastAsia="pl-PL"/>
        </w:rPr>
        <w:t>Decyzja o ustaleniu lokalizacji inwestycji  celu publicznego.</w:t>
      </w:r>
      <w:bookmarkEnd w:id="6"/>
    </w:p>
    <w:tbl>
      <w:tblPr>
        <w:tblW w:w="8851" w:type="dxa"/>
        <w:tblInd w:w="139" w:type="dxa"/>
        <w:tblLook w:val="04A0" w:firstRow="1" w:lastRow="0" w:firstColumn="1" w:lastColumn="0" w:noHBand="0" w:noVBand="1"/>
      </w:tblPr>
      <w:tblGrid>
        <w:gridCol w:w="2155"/>
        <w:gridCol w:w="3011"/>
        <w:gridCol w:w="2376"/>
        <w:gridCol w:w="1309"/>
      </w:tblGrid>
      <w:tr w:rsidR="00BB6C3E" w14:paraId="5028FA65" w14:textId="77777777" w:rsidTr="008D17A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D760" w14:textId="77777777" w:rsidR="00BB6C3E" w:rsidRDefault="00BB6C3E">
            <w:pPr>
              <w:pStyle w:val="Bezodstpw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5DB6" w14:textId="77777777" w:rsidR="00BB6C3E" w:rsidRDefault="004219FC">
            <w:pPr>
              <w:pStyle w:val="Bezodstpw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Decyzja o ustaleniu lokalizacji inwestycji celu publicznego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CECF" w14:textId="77777777" w:rsidR="00BB6C3E" w:rsidRDefault="004219FC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b/>
                <w:color w:val="000000"/>
                <w:sz w:val="24"/>
                <w:szCs w:val="24"/>
              </w:rPr>
              <w:t>Informacja dot. inwestycji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9DD0" w14:textId="77777777" w:rsidR="00BB6C3E" w:rsidRDefault="004219FC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b/>
                <w:color w:val="000000"/>
                <w:sz w:val="24"/>
                <w:szCs w:val="24"/>
              </w:rPr>
              <w:t>Warunek spełniony</w:t>
            </w:r>
          </w:p>
        </w:tc>
      </w:tr>
      <w:tr w:rsidR="00BB6C3E" w14:paraId="284C2658" w14:textId="77777777" w:rsidTr="008D17A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D99F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Funkcja zabudowy i sposób zagospodarowania terenu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75F0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zabudowa usługowa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5579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Zabudowa usługowa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E244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01C03A73" w14:textId="77777777" w:rsidTr="008D17AD"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B711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Wielkość powierzchni zabudowy w stosunku do </w:t>
            </w: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powierzchni działki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CA64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 ustala się od 0,001 do 0,10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0F2F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420A" w14:textId="77777777" w:rsidR="00BB6C3E" w:rsidRDefault="004219FC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TAK</w:t>
            </w:r>
          </w:p>
        </w:tc>
      </w:tr>
      <w:tr w:rsidR="00BB6C3E" w14:paraId="77FCA993" w14:textId="77777777" w:rsidTr="008D17AD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05D3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Nieprzekraczalna linia zabudowy dla nowo projektowanych budynków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4465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 w odległości 8,0m od krawędzi jezdni drogi powiatowej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D83E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 xml:space="preserve">Odległość projektowanego budynku zaplecza sportowego od krawędzi drogi </w:t>
            </w:r>
            <w:r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powiatowej  wynosi ok. 17m, natomiast od budki dla spikera wynosi ok.122m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9E9C" w14:textId="77777777" w:rsidR="00BB6C3E" w:rsidRDefault="004219FC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bCs/>
                <w:color w:val="000000"/>
                <w:sz w:val="24"/>
                <w:szCs w:val="24"/>
              </w:rPr>
              <w:t>TAK</w:t>
            </w:r>
          </w:p>
        </w:tc>
      </w:tr>
      <w:tr w:rsidR="00BB6C3E" w14:paraId="0FCE71E9" w14:textId="77777777" w:rsidTr="008D17AD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639D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Gabaryt budynku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5792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Budynek zaplecza sportowego- do jednej kondygnacji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7E91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/>
                <w:color w:val="000000"/>
                <w:sz w:val="24"/>
                <w:szCs w:val="24"/>
              </w:rPr>
              <w:t>Budynek jednokondygnacyjny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4456" w14:textId="77777777" w:rsidR="00BB6C3E" w:rsidRDefault="004219FC">
            <w:pPr>
              <w:pStyle w:val="Bezodstpw"/>
              <w:jc w:val="center"/>
              <w:rPr>
                <w:color w:val="C9211E"/>
              </w:rPr>
            </w:pPr>
            <w:r>
              <w:rPr>
                <w:rFonts w:ascii="Cambria" w:eastAsia="Calibri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6830F16A" w14:textId="77777777" w:rsidTr="008D17AD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A2E0" w14:textId="77777777" w:rsidR="00BB6C3E" w:rsidRDefault="00BB6C3E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6429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Budynek  budki dla spikera- do jednej kondygnacji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4B3E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/>
                <w:color w:val="000000"/>
                <w:sz w:val="24"/>
                <w:szCs w:val="24"/>
              </w:rPr>
              <w:t>Budynek jednokondygnacyjny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54E8" w14:textId="77777777" w:rsidR="00BB6C3E" w:rsidRDefault="004219FC">
            <w:pPr>
              <w:pStyle w:val="Bezodstpw"/>
              <w:jc w:val="center"/>
              <w:rPr>
                <w:color w:val="C9211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24592E56" w14:textId="77777777" w:rsidTr="008D17AD">
        <w:tc>
          <w:tcPr>
            <w:tcW w:w="21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64FF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Szerokość elewacji frontowej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5D47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budynku zaplecza sportowego- od 6,0m do 15,0m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7A68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Microsoft YaHei" w:hAnsi="Cambria" w:cs="Mangal"/>
                <w:color w:val="000000"/>
                <w:sz w:val="24"/>
                <w:szCs w:val="24"/>
                <w:lang w:eastAsia="pl-PL"/>
              </w:rPr>
              <w:t>12m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CD4F" w14:textId="77777777" w:rsidR="00BB6C3E" w:rsidRDefault="004219FC">
            <w:pPr>
              <w:pStyle w:val="Bezodstpw"/>
              <w:jc w:val="center"/>
              <w:rPr>
                <w:color w:val="C9211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5DC57BC6" w14:textId="77777777" w:rsidTr="008D17AD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35C88" w14:textId="77777777" w:rsidR="00BB6C3E" w:rsidRDefault="00BB6C3E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853A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budynku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budki dla spikera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- od 1,0m do 4,0m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E846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Microsoft YaHei" w:hAnsi="Cambria" w:cs="Mangal"/>
                <w:color w:val="000000"/>
                <w:sz w:val="24"/>
                <w:szCs w:val="24"/>
                <w:lang w:eastAsia="pl-PL"/>
              </w:rPr>
              <w:t>2m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95FA" w14:textId="77777777" w:rsidR="00BB6C3E" w:rsidRDefault="004219FC">
            <w:pPr>
              <w:pStyle w:val="Bezodstpw"/>
              <w:jc w:val="center"/>
              <w:rPr>
                <w:color w:val="C9211E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046C72B5" w14:textId="77777777" w:rsidTr="008D17AD">
        <w:tc>
          <w:tcPr>
            <w:tcW w:w="21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409B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Wysokość okapu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66CD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budynku zaplecza sportowego- od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2,5m do 5,0m n.p.t.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C746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3,5m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AB8E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3D4792BF" w14:textId="77777777" w:rsidTr="008D17AD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30A4" w14:textId="77777777" w:rsidR="00BB6C3E" w:rsidRDefault="00BB6C3E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E7D4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budynku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budki dla spikera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- od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2,5m do 4,0m n.p.t.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B191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2,95m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E3C4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78D8BD8D" w14:textId="77777777" w:rsidTr="008D17AD">
        <w:tc>
          <w:tcPr>
            <w:tcW w:w="21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7A3B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Wysokość kalenicy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944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budynku zaplecza sportowego- od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2,5m do 5,0m n.p.t.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C4B0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3,5mA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4324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7B53A503" w14:textId="77777777" w:rsidTr="008D17AD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CC5A2" w14:textId="77777777" w:rsidR="00BB6C3E" w:rsidRDefault="00BB6C3E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919E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budynku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budki dla spikera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- od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2,5m do 4,0m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n.p.t.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5C53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2,95m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B4CB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173C7BC9" w14:textId="77777777" w:rsidTr="008D17AD">
        <w:tc>
          <w:tcPr>
            <w:tcW w:w="21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590D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Geometria dachu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3665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budynku zaplecza sportowego-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dach płaski lub jedno, kąt nachylenia głównych połaci od 0</w:t>
            </w:r>
            <w:r>
              <w:rPr>
                <w:rFonts w:ascii="Cambria" w:hAnsi="Cambria"/>
                <w:color w:val="000000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do 10</w:t>
            </w:r>
            <w:r>
              <w:rPr>
                <w:rFonts w:ascii="Cambria" w:hAnsi="Cambria"/>
                <w:color w:val="000000"/>
                <w:sz w:val="24"/>
                <w:szCs w:val="24"/>
                <w:vertAlign w:val="superscript"/>
              </w:rPr>
              <w:t>0,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7F09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1,15</w:t>
            </w:r>
            <w:r>
              <w:rPr>
                <w:rFonts w:ascii="Cambria" w:hAnsi="Cambria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348A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0820CBA8" w14:textId="77777777" w:rsidTr="008D17AD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85D8" w14:textId="77777777" w:rsidR="00BB6C3E" w:rsidRDefault="00BB6C3E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6F4E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budynku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budki dla spikera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dach płaski lub jedno, kąt nachylenia głównych połaci od 0</w:t>
            </w:r>
            <w:r>
              <w:rPr>
                <w:rFonts w:ascii="Cambria" w:hAnsi="Cambria"/>
                <w:color w:val="000000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do 10</w:t>
            </w:r>
            <w:r>
              <w:rPr>
                <w:rFonts w:ascii="Cambria" w:hAnsi="Cambria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FA3F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1,15</w:t>
            </w:r>
            <w:r>
              <w:rPr>
                <w:rFonts w:ascii="Cambria" w:hAnsi="Cambria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26EB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24280B6B" w14:textId="77777777" w:rsidTr="008D17AD"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1AE0A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Wysokość całkowita zadaszenia trybuny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B6D0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Od 6,0m do 10,0m n.p.t.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02BB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7,04m n.p.t.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B07A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BB6C3E" w14:paraId="10B55B63" w14:textId="77777777" w:rsidTr="008D17AD"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CC35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Powierzchnia biologicznie czynna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D9E7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Min. 30% terenu inwestycji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6C28" w14:textId="77777777" w:rsidR="00BB6C3E" w:rsidRDefault="004219FC">
            <w:pPr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80,93%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E9F7" w14:textId="77777777" w:rsidR="00BB6C3E" w:rsidRDefault="004219FC">
            <w:pPr>
              <w:pStyle w:val="Bezodstpw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</w:tbl>
    <w:p w14:paraId="187F905A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70D186B0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3128FE68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0CB4A7FD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099D3DF9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705F419C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1164FACE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69F6717F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2E6D0BF9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28712C72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18C2D4DA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056C74F5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2CCF929A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3237EF3E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26E1FA70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46515728" w14:textId="77777777" w:rsidR="00BB6C3E" w:rsidRDefault="00BB6C3E">
      <w:pPr>
        <w:rPr>
          <w:rFonts w:ascii="Cambria" w:hAnsi="Cambria"/>
          <w:b/>
          <w:bCs/>
          <w:color w:val="C9211E"/>
          <w:sz w:val="24"/>
          <w:szCs w:val="24"/>
          <w:lang w:eastAsia="pl-PL"/>
        </w:rPr>
      </w:pPr>
    </w:p>
    <w:p w14:paraId="2B382AC1" w14:textId="77777777" w:rsidR="00BB6C3E" w:rsidRDefault="004219FC">
      <w:pPr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lastRenderedPageBreak/>
        <w:t>10. Uwagi końcowe.</w:t>
      </w:r>
    </w:p>
    <w:p w14:paraId="24CCF945" w14:textId="77777777" w:rsidR="00BB6C3E" w:rsidRDefault="004219FC">
      <w:pPr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>•</w:t>
      </w:r>
      <w:r>
        <w:rPr>
          <w:rFonts w:ascii="Cambria" w:hAnsi="Cambria"/>
          <w:sz w:val="24"/>
          <w:szCs w:val="24"/>
          <w:lang w:eastAsia="pl-PL"/>
        </w:rPr>
        <w:tab/>
        <w:t xml:space="preserve">Wszystkie roboty budowlane należy wykonać zgodnie z </w:t>
      </w:r>
      <w:r>
        <w:rPr>
          <w:rFonts w:ascii="Cambria" w:hAnsi="Cambria"/>
          <w:sz w:val="24"/>
          <w:szCs w:val="24"/>
          <w:lang w:eastAsia="pl-PL"/>
        </w:rPr>
        <w:t>zasadami sztuki budowlanej pod nadzorem osoby uprawnionej do kierowania danym zakresem robót.</w:t>
      </w:r>
    </w:p>
    <w:p w14:paraId="668386A9" w14:textId="77777777" w:rsidR="00BB6C3E" w:rsidRDefault="004219FC">
      <w:pPr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>•</w:t>
      </w:r>
      <w:r>
        <w:rPr>
          <w:rFonts w:ascii="Cambria" w:hAnsi="Cambria"/>
          <w:sz w:val="24"/>
          <w:szCs w:val="24"/>
          <w:lang w:eastAsia="pl-PL"/>
        </w:rPr>
        <w:tab/>
        <w:t>Użyte do budowy materiały budowlane oraz elementy prefabrykowane powinny posiadać wymagane atesty i aprobaty techniczne, znak „B” dopuszczający do obrotu materi</w:t>
      </w:r>
      <w:r>
        <w:rPr>
          <w:rFonts w:ascii="Cambria" w:hAnsi="Cambria"/>
          <w:sz w:val="24"/>
          <w:szCs w:val="24"/>
          <w:lang w:eastAsia="pl-PL"/>
        </w:rPr>
        <w:t>ałami budowlanymi oraz spełniać odpowiednie normy.</w:t>
      </w:r>
    </w:p>
    <w:p w14:paraId="5ED1DCE1" w14:textId="77777777" w:rsidR="00BB6C3E" w:rsidRDefault="004219FC">
      <w:pPr>
        <w:rPr>
          <w:rFonts w:ascii="Cambria" w:hAnsi="Cambria"/>
        </w:rPr>
      </w:pPr>
      <w:r>
        <w:rPr>
          <w:rFonts w:ascii="Cambria" w:hAnsi="Cambria"/>
          <w:sz w:val="24"/>
          <w:szCs w:val="24"/>
          <w:lang w:eastAsia="pl-PL"/>
        </w:rPr>
        <w:t>•</w:t>
      </w:r>
      <w:r>
        <w:rPr>
          <w:rFonts w:ascii="Cambria" w:hAnsi="Cambria"/>
          <w:sz w:val="24"/>
          <w:szCs w:val="24"/>
          <w:lang w:eastAsia="pl-PL"/>
        </w:rPr>
        <w:tab/>
        <w:t>O wszelkich niejasnościach lub w sprawach nie objętych przedmiotowym opracowaniem należy informować nadzór autorski w celu uniknięcia błędów w wykonaniu lub zastosowaniu rozwiązań zamiennych.</w:t>
      </w:r>
    </w:p>
    <w:p w14:paraId="34139BA0" w14:textId="77777777" w:rsidR="00BB6C3E" w:rsidRDefault="00BB6C3E">
      <w:pPr>
        <w:rPr>
          <w:rFonts w:ascii="Cambria" w:hAnsi="Cambria"/>
          <w:sz w:val="24"/>
          <w:szCs w:val="24"/>
          <w:lang w:eastAsia="pl-PL"/>
        </w:rPr>
      </w:pPr>
    </w:p>
    <w:p w14:paraId="6F461493" w14:textId="77777777" w:rsidR="00BB6C3E" w:rsidRDefault="00BB6C3E">
      <w:pPr>
        <w:sectPr w:rsidR="00BB6C3E"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6E90483B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  <w:u w:val="single"/>
        </w:rPr>
        <w:t>Zaprojektowali</w:t>
      </w:r>
      <w:r>
        <w:rPr>
          <w:rFonts w:ascii="Cambria" w:hAnsi="Cambria"/>
          <w:sz w:val="24"/>
          <w:szCs w:val="24"/>
          <w:u w:val="single"/>
        </w:rPr>
        <w:t xml:space="preserve">: </w:t>
      </w:r>
    </w:p>
    <w:p w14:paraId="302FF0F4" w14:textId="77777777" w:rsidR="00BB6C3E" w:rsidRDefault="004219FC">
      <w:pPr>
        <w:jc w:val="right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>Architektura: mgr inż. arch. Jarosław Kawiński</w:t>
      </w:r>
    </w:p>
    <w:p w14:paraId="3A3B7B4F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>Upr.: SW-1/2003</w:t>
      </w:r>
    </w:p>
    <w:p w14:paraId="16F66828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060693F0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456603A7" w14:textId="77777777" w:rsidR="00BB6C3E" w:rsidRDefault="004219FC">
      <w:pPr>
        <w:jc w:val="right"/>
        <w:rPr>
          <w:b/>
          <w:bCs/>
        </w:rPr>
      </w:pPr>
      <w:r>
        <w:rPr>
          <w:rFonts w:ascii="Cambria" w:hAnsi="Cambria"/>
          <w:b/>
          <w:bCs/>
          <w:sz w:val="24"/>
          <w:szCs w:val="24"/>
        </w:rPr>
        <w:t>Konstrukcja: mgr inż. Piotr Zdyb</w:t>
      </w:r>
    </w:p>
    <w:p w14:paraId="75A6F09C" w14:textId="77777777" w:rsidR="00BB6C3E" w:rsidRDefault="004219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color w:val="000000"/>
          <w:sz w:val="24"/>
          <w:szCs w:val="24"/>
        </w:rPr>
        <w:t xml:space="preserve"> SWK/0065/PWBKb/18</w:t>
      </w:r>
    </w:p>
    <w:p w14:paraId="206993CC" w14:textId="77777777" w:rsidR="00BB6C3E" w:rsidRDefault="00BB6C3E">
      <w:pPr>
        <w:jc w:val="right"/>
        <w:rPr>
          <w:color w:val="000000"/>
        </w:rPr>
      </w:pPr>
    </w:p>
    <w:p w14:paraId="0D57CE28" w14:textId="77777777" w:rsidR="00BB6C3E" w:rsidRDefault="00BB6C3E">
      <w:pPr>
        <w:jc w:val="right"/>
        <w:rPr>
          <w:color w:val="000000"/>
        </w:rPr>
      </w:pPr>
    </w:p>
    <w:p w14:paraId="7C8C8E39" w14:textId="77777777" w:rsidR="00BB6C3E" w:rsidRDefault="004219FC">
      <w:pPr>
        <w:jc w:val="right"/>
      </w:pPr>
      <w:r>
        <w:rPr>
          <w:rFonts w:ascii="Cambria" w:hAnsi="Cambria"/>
          <w:b/>
          <w:bCs/>
          <w:sz w:val="24"/>
          <w:szCs w:val="24"/>
        </w:rPr>
        <w:t xml:space="preserve">Instalacje sanitarne: mgr inż. </w:t>
      </w:r>
      <w:r>
        <w:rPr>
          <w:rFonts w:ascii="Cambria" w:hAnsi="Cambria"/>
          <w:b/>
          <w:bCs/>
          <w:sz w:val="24"/>
          <w:szCs w:val="24"/>
        </w:rPr>
        <w:t>Marta Domagała</w:t>
      </w:r>
    </w:p>
    <w:p w14:paraId="37391BAA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sz w:val="24"/>
          <w:szCs w:val="24"/>
        </w:rPr>
        <w:t>SWK/0037/POOS/10</w:t>
      </w:r>
    </w:p>
    <w:p w14:paraId="24E72572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52945457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1F7463DA" w14:textId="77777777" w:rsidR="00BB6C3E" w:rsidRDefault="004219FC">
      <w:pPr>
        <w:jc w:val="right"/>
      </w:pPr>
      <w:r>
        <w:rPr>
          <w:rFonts w:ascii="Cambria" w:hAnsi="Cambria"/>
          <w:b/>
          <w:bCs/>
          <w:sz w:val="24"/>
          <w:szCs w:val="24"/>
        </w:rPr>
        <w:t xml:space="preserve">Instalacje elektryczne: mgr inż. </w:t>
      </w:r>
      <w:r>
        <w:rPr>
          <w:rFonts w:ascii="Cambria" w:hAnsi="Cambria"/>
          <w:b/>
          <w:bCs/>
          <w:sz w:val="24"/>
          <w:szCs w:val="24"/>
        </w:rPr>
        <w:t>Łukasz Radek</w:t>
      </w:r>
    </w:p>
    <w:p w14:paraId="4F27584B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sz w:val="24"/>
          <w:szCs w:val="24"/>
        </w:rPr>
        <w:t>SWK/0186/POOE/14</w:t>
      </w:r>
    </w:p>
    <w:p w14:paraId="337314A2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>Sprawdzili:</w:t>
      </w:r>
    </w:p>
    <w:p w14:paraId="60EB4718" w14:textId="77777777" w:rsidR="00BB6C3E" w:rsidRDefault="004219FC">
      <w:pPr>
        <w:jc w:val="right"/>
      </w:pPr>
      <w:r>
        <w:rPr>
          <w:rFonts w:ascii="Cambria" w:hAnsi="Cambria"/>
          <w:b/>
          <w:bCs/>
          <w:sz w:val="24"/>
          <w:szCs w:val="24"/>
        </w:rPr>
        <w:t xml:space="preserve">Architektura: mgr inż. arch. </w:t>
      </w:r>
      <w:r>
        <w:rPr>
          <w:rFonts w:ascii="Cambria" w:hAnsi="Cambria"/>
          <w:b/>
          <w:bCs/>
          <w:sz w:val="24"/>
          <w:szCs w:val="24"/>
        </w:rPr>
        <w:t>Anna Szczerba</w:t>
      </w:r>
    </w:p>
    <w:p w14:paraId="3D133F0F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sz w:val="24"/>
          <w:szCs w:val="24"/>
        </w:rPr>
        <w:t>309/SWOKK/18</w:t>
      </w:r>
    </w:p>
    <w:p w14:paraId="2666E609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5493BAF7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42786B73" w14:textId="77777777" w:rsidR="00BB6C3E" w:rsidRDefault="004219FC">
      <w:pPr>
        <w:jc w:val="right"/>
      </w:pPr>
      <w:r>
        <w:rPr>
          <w:rFonts w:ascii="Cambria" w:hAnsi="Cambria"/>
          <w:b/>
          <w:bCs/>
          <w:sz w:val="24"/>
          <w:szCs w:val="24"/>
        </w:rPr>
        <w:t xml:space="preserve">Konstrukcja: mgr inż. </w:t>
      </w:r>
      <w:r>
        <w:rPr>
          <w:rFonts w:ascii="Cambria" w:hAnsi="Cambria"/>
          <w:b/>
          <w:bCs/>
          <w:sz w:val="24"/>
          <w:szCs w:val="24"/>
        </w:rPr>
        <w:t>Marek Szczerba</w:t>
      </w:r>
    </w:p>
    <w:p w14:paraId="20BEECD3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eastAsia="Calibri" w:hAnsi="Cambria"/>
          <w:color w:val="000000"/>
          <w:sz w:val="24"/>
          <w:szCs w:val="24"/>
        </w:rPr>
        <w:t>SWK/BO/0037/12</w:t>
      </w:r>
    </w:p>
    <w:p w14:paraId="57903085" w14:textId="77777777" w:rsidR="00BB6C3E" w:rsidRDefault="00BB6C3E">
      <w:pPr>
        <w:jc w:val="right"/>
        <w:rPr>
          <w:rFonts w:ascii="Cambria" w:eastAsia="Calibri" w:hAnsi="Cambria"/>
          <w:color w:val="000000"/>
          <w:sz w:val="24"/>
          <w:szCs w:val="24"/>
        </w:rPr>
      </w:pPr>
    </w:p>
    <w:p w14:paraId="51A23E4C" w14:textId="77777777" w:rsidR="00BB6C3E" w:rsidRDefault="00BB6C3E">
      <w:pPr>
        <w:jc w:val="right"/>
        <w:rPr>
          <w:rFonts w:ascii="Cambria" w:eastAsia="Calibri" w:hAnsi="Cambria"/>
          <w:color w:val="000000"/>
          <w:sz w:val="24"/>
          <w:szCs w:val="24"/>
        </w:rPr>
      </w:pPr>
    </w:p>
    <w:p w14:paraId="583CDD99" w14:textId="77777777" w:rsidR="00BB6C3E" w:rsidRDefault="004219FC">
      <w:pPr>
        <w:jc w:val="right"/>
      </w:pPr>
      <w:r>
        <w:rPr>
          <w:rFonts w:ascii="Cambria" w:hAnsi="Cambria"/>
          <w:b/>
          <w:bCs/>
          <w:sz w:val="24"/>
          <w:szCs w:val="24"/>
        </w:rPr>
        <w:t xml:space="preserve">Instalacje sanitarne: mgr inż. </w:t>
      </w:r>
      <w:r>
        <w:rPr>
          <w:rFonts w:ascii="Cambria" w:hAnsi="Cambria"/>
          <w:b/>
          <w:bCs/>
          <w:sz w:val="24"/>
          <w:szCs w:val="24"/>
        </w:rPr>
        <w:t>Piotr Jagiełło</w:t>
      </w:r>
    </w:p>
    <w:p w14:paraId="320E1751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sz w:val="24"/>
          <w:szCs w:val="24"/>
        </w:rPr>
        <w:t>SWK/0067/POOS/11</w:t>
      </w:r>
    </w:p>
    <w:p w14:paraId="61A14502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02E13B9E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15B8C05E" w14:textId="77777777" w:rsidR="00BB6C3E" w:rsidRDefault="004219FC">
      <w:pPr>
        <w:jc w:val="right"/>
      </w:pPr>
      <w:r>
        <w:rPr>
          <w:rFonts w:ascii="Cambria" w:hAnsi="Cambria"/>
          <w:b/>
          <w:bCs/>
          <w:sz w:val="24"/>
          <w:szCs w:val="24"/>
        </w:rPr>
        <w:t xml:space="preserve">Instalacje elektryczne: </w:t>
      </w:r>
      <w:r>
        <w:rPr>
          <w:rFonts w:ascii="Cambria" w:hAnsi="Cambria"/>
          <w:b/>
          <w:bCs/>
          <w:sz w:val="24"/>
          <w:szCs w:val="24"/>
        </w:rPr>
        <w:t>Jarosław Kolera</w:t>
      </w:r>
    </w:p>
    <w:p w14:paraId="6BB890D1" w14:textId="77777777" w:rsidR="00BB6C3E" w:rsidRDefault="004219FC">
      <w:pPr>
        <w:jc w:val="right"/>
      </w:pPr>
      <w:r>
        <w:rPr>
          <w:rFonts w:ascii="Cambria" w:hAnsi="Cambria"/>
          <w:sz w:val="24"/>
          <w:szCs w:val="24"/>
        </w:rPr>
        <w:t xml:space="preserve">Upr.: </w:t>
      </w:r>
      <w:r>
        <w:rPr>
          <w:rFonts w:ascii="Cambria" w:hAnsi="Cambria"/>
          <w:sz w:val="24"/>
          <w:szCs w:val="24"/>
        </w:rPr>
        <w:t>KL-213/93</w:t>
      </w:r>
    </w:p>
    <w:p w14:paraId="22989B63" w14:textId="77777777" w:rsidR="00BB6C3E" w:rsidRDefault="00BB6C3E">
      <w:pPr>
        <w:sectPr w:rsidR="00BB6C3E">
          <w:type w:val="continuous"/>
          <w:pgSz w:w="11906" w:h="16838"/>
          <w:pgMar w:top="1417" w:right="1417" w:bottom="1417" w:left="1417" w:header="0" w:footer="708" w:gutter="0"/>
          <w:cols w:num="2" w:space="282"/>
          <w:formProt w:val="0"/>
          <w:docGrid w:linePitch="360" w:charSpace="4096"/>
        </w:sectPr>
      </w:pPr>
    </w:p>
    <w:p w14:paraId="538DE960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063EDB80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347765E3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638C8BA1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21D59B59" w14:textId="77777777" w:rsidR="00BB6C3E" w:rsidRDefault="00BB6C3E">
      <w:pPr>
        <w:jc w:val="center"/>
        <w:rPr>
          <w:rFonts w:ascii="Cambria" w:hAnsi="Cambria"/>
          <w:b/>
          <w:sz w:val="24"/>
          <w:szCs w:val="24"/>
          <w:lang w:eastAsia="pl-PL"/>
        </w:rPr>
      </w:pPr>
    </w:p>
    <w:p w14:paraId="1AB5627A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3B8F9E30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0FB4764D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192B19CD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25899F4C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2BB0E793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3CB0B863" w14:textId="77777777" w:rsidR="00BB6C3E" w:rsidRDefault="004219FC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48"/>
          <w:szCs w:val="48"/>
        </w:rPr>
        <w:t>CZĘŚĆ RYSUNKOWA</w:t>
      </w:r>
    </w:p>
    <w:p w14:paraId="629E7A77" w14:textId="77777777" w:rsidR="00BB6C3E" w:rsidRDefault="00BB6C3E">
      <w:pPr>
        <w:jc w:val="right"/>
        <w:rPr>
          <w:rFonts w:ascii="Cambria" w:hAnsi="Cambria"/>
          <w:sz w:val="24"/>
          <w:szCs w:val="24"/>
        </w:rPr>
      </w:pPr>
    </w:p>
    <w:p w14:paraId="74CD1286" w14:textId="77777777" w:rsidR="00BB6C3E" w:rsidRDefault="00BB6C3E">
      <w:pPr>
        <w:rPr>
          <w:rFonts w:ascii="Cambria" w:hAnsi="Cambria"/>
          <w:sz w:val="24"/>
          <w:szCs w:val="24"/>
        </w:rPr>
      </w:pPr>
    </w:p>
    <w:p w14:paraId="7A4CA313" w14:textId="77777777" w:rsidR="00BB6C3E" w:rsidRDefault="00BB6C3E">
      <w:pPr>
        <w:rPr>
          <w:rFonts w:ascii="Cambria" w:hAnsi="Cambria"/>
          <w:sz w:val="24"/>
          <w:szCs w:val="24"/>
        </w:rPr>
      </w:pPr>
    </w:p>
    <w:p w14:paraId="69190E9B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01523025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490DBB21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2ED0C9F7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1AE0DA08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3F191B74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413F13F9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2BEE0156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64B61DD3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39A322D6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427C36E5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3252D026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2E081D4B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085897C6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49C32C05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5F7C9248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4904C586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571A78B3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2D954EC2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53FB3940" w14:textId="77777777" w:rsidR="00BB6C3E" w:rsidRDefault="00BB6C3E">
      <w:pPr>
        <w:rPr>
          <w:rFonts w:ascii="Cambria" w:hAnsi="Cambria"/>
          <w:b/>
          <w:i/>
          <w:sz w:val="24"/>
          <w:szCs w:val="24"/>
          <w:highlight w:val="yellow"/>
          <w:lang w:eastAsia="pl-PL"/>
        </w:rPr>
      </w:pPr>
    </w:p>
    <w:p w14:paraId="67D01EBE" w14:textId="77777777" w:rsidR="00BB6C3E" w:rsidRDefault="00BB6C3E">
      <w:pPr>
        <w:rPr>
          <w:rFonts w:ascii="Cambria" w:hAnsi="Cambria"/>
          <w:sz w:val="48"/>
          <w:szCs w:val="48"/>
        </w:rPr>
      </w:pPr>
    </w:p>
    <w:p w14:paraId="36385EB4" w14:textId="77777777" w:rsidR="00BB6C3E" w:rsidRDefault="00BB6C3E">
      <w:pPr>
        <w:jc w:val="center"/>
        <w:rPr>
          <w:rFonts w:ascii="Cambria" w:hAnsi="Cambria"/>
          <w:sz w:val="48"/>
          <w:szCs w:val="48"/>
        </w:rPr>
      </w:pPr>
    </w:p>
    <w:p w14:paraId="2B95E6A6" w14:textId="77777777" w:rsidR="00BB6C3E" w:rsidRDefault="00BB6C3E">
      <w:pPr>
        <w:jc w:val="center"/>
        <w:rPr>
          <w:rFonts w:ascii="Cambria" w:hAnsi="Cambria"/>
          <w:sz w:val="48"/>
          <w:szCs w:val="48"/>
        </w:rPr>
      </w:pPr>
    </w:p>
    <w:p w14:paraId="30BE3E2E" w14:textId="77777777" w:rsidR="00BB6C3E" w:rsidRDefault="004219FC">
      <w:pPr>
        <w:jc w:val="center"/>
      </w:pPr>
      <w:r>
        <w:rPr>
          <w:rFonts w:ascii="Cambria" w:hAnsi="Cambria"/>
          <w:b/>
          <w:bCs/>
          <w:sz w:val="48"/>
          <w:szCs w:val="48"/>
        </w:rPr>
        <w:t>ZAŁĄCZNIKI</w:t>
      </w:r>
    </w:p>
    <w:p w14:paraId="0D643651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8847F77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E1AE15A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184433D5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B8528DB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E7D0F10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EB78072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10C798FE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444FA40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75414901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49AB0CF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1D7DE25F" w14:textId="77777777" w:rsidR="00BB6C3E" w:rsidRDefault="00BB6C3E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16222F1" w14:textId="77777777" w:rsidR="00BB6C3E" w:rsidRDefault="00BB6C3E">
      <w:pPr>
        <w:sectPr w:rsidR="00BB6C3E"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2CE33585" w14:textId="77777777" w:rsidR="00BB6C3E" w:rsidRDefault="00BB6C3E"/>
    <w:p w14:paraId="2388EB1D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right"/>
        <w:rPr>
          <w:sz w:val="24"/>
        </w:rPr>
      </w:pPr>
      <w:bookmarkStart w:id="7" w:name="__DdeLink__1445_1910985753"/>
      <w:r>
        <w:rPr>
          <w:b w:val="0"/>
          <w:i w:val="0"/>
          <w:sz w:val="24"/>
        </w:rPr>
        <w:t xml:space="preserve">wrzesień </w:t>
      </w:r>
      <w:r>
        <w:rPr>
          <w:b w:val="0"/>
          <w:i w:val="0"/>
          <w:sz w:val="24"/>
        </w:rPr>
        <w:t>2021r.</w:t>
      </w:r>
    </w:p>
    <w:p w14:paraId="56B07490" w14:textId="77777777" w:rsidR="00BB6C3E" w:rsidRDefault="00BB6C3E">
      <w:pPr>
        <w:tabs>
          <w:tab w:val="left" w:pos="0"/>
        </w:tabs>
        <w:snapToGrid w:val="0"/>
        <w:ind w:left="432" w:hanging="432"/>
        <w:jc w:val="right"/>
        <w:rPr>
          <w:rFonts w:ascii="Cambria" w:hAnsi="Cambria" w:cs="Cambria"/>
          <w:sz w:val="24"/>
          <w:szCs w:val="24"/>
        </w:rPr>
      </w:pPr>
    </w:p>
    <w:p w14:paraId="4A74A346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center"/>
      </w:pPr>
      <w:r>
        <w:rPr>
          <w:sz w:val="40"/>
          <w:szCs w:val="40"/>
        </w:rPr>
        <w:t>O</w:t>
      </w:r>
      <w:r>
        <w:fldChar w:fldCharType="begin"/>
      </w:r>
      <w:r>
        <w:rPr>
          <w:sz w:val="40"/>
          <w:szCs w:val="40"/>
        </w:rPr>
        <w:instrText>LISTNUM</w:instrText>
      </w:r>
      <w:r>
        <w:rPr>
          <w:sz w:val="40"/>
          <w:szCs w:val="40"/>
        </w:rPr>
        <w:fldChar w:fldCharType="separate"/>
      </w:r>
      <w:bookmarkStart w:id="8" w:name="Bookmark"/>
      <w:r>
        <w:rPr>
          <w:sz w:val="40"/>
          <w:szCs w:val="40"/>
        </w:rPr>
        <w:fldChar w:fldCharType="end"/>
      </w:r>
      <w:bookmarkStart w:id="9" w:name="Bookmark17"/>
      <w:bookmarkStart w:id="10" w:name="Bookmark15"/>
      <w:bookmarkStart w:id="11" w:name="Bookmark13"/>
      <w:bookmarkStart w:id="12" w:name="Bookmark11"/>
      <w:bookmarkStart w:id="13" w:name="Bookmark12"/>
      <w:bookmarkStart w:id="14" w:name="Bookmark14"/>
      <w:bookmarkStart w:id="15" w:name="Bookmark16"/>
      <w:bookmarkStart w:id="16" w:name="Bookmark1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sz w:val="40"/>
          <w:szCs w:val="40"/>
        </w:rPr>
        <w:t>ŚWIADCZENIE</w:t>
      </w:r>
    </w:p>
    <w:p w14:paraId="77A88640" w14:textId="77777777" w:rsidR="00BB6C3E" w:rsidRDefault="00BB6C3E"/>
    <w:tbl>
      <w:tblPr>
        <w:tblpPr w:leftFromText="141" w:rightFromText="141" w:vertAnchor="page" w:horzAnchor="margin" w:tblpX="-15" w:tblpY="9229"/>
        <w:tblW w:w="8963" w:type="dxa"/>
        <w:tblLook w:val="0000" w:firstRow="0" w:lastRow="0" w:firstColumn="0" w:lastColumn="0" w:noHBand="0" w:noVBand="0"/>
      </w:tblPr>
      <w:tblGrid>
        <w:gridCol w:w="2550"/>
        <w:gridCol w:w="3056"/>
        <w:gridCol w:w="1425"/>
        <w:gridCol w:w="1932"/>
      </w:tblGrid>
      <w:tr w:rsidR="00BB6C3E" w14:paraId="6556B02C" w14:textId="77777777">
        <w:trPr>
          <w:trHeight w:val="31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332C94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432" w:hanging="432"/>
            </w:pPr>
            <w:r>
              <w:rPr>
                <w:sz w:val="20"/>
                <w:szCs w:val="20"/>
              </w:rPr>
              <w:t>Projektanci: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41EFD3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Nr uprawnień: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9A451F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5A9D70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BB6C3E" w14:paraId="7946C9B6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B163B2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Architektura | Projektował:</w:t>
            </w:r>
          </w:p>
          <w:p w14:paraId="354A8A18" w14:textId="77777777" w:rsidR="00BB6C3E" w:rsidRDefault="004219FC">
            <w:pPr>
              <w:rPr>
                <w:rFonts w:ascii="Cambria" w:hAnsi="Cambria" w:cs="Cambria"/>
                <w:b/>
                <w:i/>
              </w:rPr>
            </w:pPr>
            <w:r>
              <w:rPr>
                <w:rFonts w:ascii="Cambria" w:hAnsi="Cambria" w:cs="Cambria"/>
                <w:b/>
                <w:i/>
              </w:rPr>
              <w:t>Jarosław Kawiński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A079D0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architektoniczna  </w:t>
            </w:r>
          </w:p>
          <w:p w14:paraId="326DD1CB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SW-1/2003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16192F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10201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7E70160A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B533F2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Architektura | Sprawdziła:</w:t>
            </w:r>
          </w:p>
          <w:p w14:paraId="619682E2" w14:textId="77777777" w:rsidR="00BB6C3E" w:rsidRDefault="004219FC">
            <w:pPr>
              <w:rPr>
                <w:rFonts w:ascii="Cambria" w:hAnsi="Cambria" w:cs="Cambria"/>
                <w:b/>
                <w:i/>
              </w:rPr>
            </w:pPr>
            <w:r>
              <w:rPr>
                <w:rFonts w:ascii="Cambria" w:hAnsi="Cambria" w:cs="Cambria"/>
                <w:b/>
                <w:i/>
              </w:rPr>
              <w:t>Anna  Szczerba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280C3D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</w:t>
            </w:r>
            <w:r>
              <w:rPr>
                <w:rFonts w:ascii="Cambria" w:hAnsi="Cambria" w:cs="Cambria"/>
                <w:sz w:val="16"/>
                <w:szCs w:val="16"/>
              </w:rPr>
              <w:t>architektoniczna</w:t>
            </w:r>
          </w:p>
          <w:p w14:paraId="296A6ED5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309/SWOOKK/2018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2A9FB7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E347A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2A4F0F48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0A8927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Konstrukcja | Projektował:</w:t>
            </w:r>
          </w:p>
          <w:p w14:paraId="083C590A" w14:textId="77777777" w:rsidR="00BB6C3E" w:rsidRDefault="004219FC">
            <w:pPr>
              <w:rPr>
                <w:rFonts w:ascii="Cambria" w:hAnsi="Cambria" w:cs="Cambria"/>
                <w:b/>
                <w:i/>
              </w:rPr>
            </w:pPr>
            <w:r>
              <w:rPr>
                <w:rFonts w:ascii="Cambria" w:hAnsi="Cambria" w:cs="Cambria"/>
                <w:b/>
                <w:i/>
              </w:rPr>
              <w:t>Piotr Zdyb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308D22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77A3032D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SWK/0065/PWBKb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BDCD88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2C1BB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78BDBA8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60A09A9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Konstrukcja | Sprawdził:</w:t>
            </w:r>
          </w:p>
          <w:p w14:paraId="3A215D54" w14:textId="77777777" w:rsidR="00BB6C3E" w:rsidRDefault="004219FC">
            <w:pPr>
              <w:rPr>
                <w:rFonts w:ascii="Cambria" w:hAnsi="Cambria" w:cs="Cambria"/>
                <w:b/>
                <w:i/>
              </w:rPr>
            </w:pPr>
            <w:r>
              <w:rPr>
                <w:rFonts w:ascii="Cambria" w:hAnsi="Cambria" w:cs="Cambria"/>
                <w:b/>
                <w:i/>
              </w:rPr>
              <w:t>Marek Szczerba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063D8D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6374227D" w14:textId="77777777" w:rsidR="00BB6C3E" w:rsidRDefault="004219FC">
            <w:pPr>
              <w:tabs>
                <w:tab w:val="left" w:pos="0"/>
              </w:tabs>
              <w:snapToGrid w:val="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SWK/0126/PWOK/11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5BEE32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CDFDBB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07CAF859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768504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Inst. elektryczne | Projektował:</w:t>
            </w:r>
          </w:p>
          <w:p w14:paraId="5CD99AC8" w14:textId="77777777" w:rsidR="00BB6C3E" w:rsidRDefault="004219FC">
            <w:pPr>
              <w:rPr>
                <w:rFonts w:ascii="Cambria" w:eastAsia="Times New Roman" w:hAnsi="Cambria" w:cs="Cambria"/>
                <w:b/>
                <w:i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Łukasz Radek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13CA91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inst. elektryczne         </w:t>
            </w:r>
          </w:p>
          <w:p w14:paraId="494EE355" w14:textId="77777777" w:rsidR="00BB6C3E" w:rsidRDefault="004219FC">
            <w:pPr>
              <w:snapToGrid w:val="0"/>
              <w:rPr>
                <w:rFonts w:ascii="Cambria" w:eastAsia="Times New Roman" w:hAnsi="Cambria" w:cs="Cambria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lang w:eastAsia="pl-PL"/>
              </w:rPr>
              <w:t>SWK/0186/POOE/14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7418BB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E5AA81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2F311E7C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A62DF3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Inst. elektryczne | Sprawdził:</w:t>
            </w:r>
          </w:p>
          <w:p w14:paraId="523D7EEB" w14:textId="77777777" w:rsidR="00BB6C3E" w:rsidRDefault="004219FC">
            <w:r>
              <w:rPr>
                <w:rFonts w:ascii="Cambria" w:hAnsi="Cambria" w:cs="Cambria"/>
                <w:b/>
                <w:i/>
              </w:rPr>
              <w:t xml:space="preserve">Jarosław </w:t>
            </w:r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Kolera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3AEDB1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inst. </w:t>
            </w:r>
            <w:r>
              <w:rPr>
                <w:rFonts w:ascii="Cambria" w:hAnsi="Cambria" w:cs="Cambria"/>
                <w:sz w:val="16"/>
                <w:szCs w:val="16"/>
              </w:rPr>
              <w:t>elektryczne</w:t>
            </w:r>
          </w:p>
          <w:p w14:paraId="1BBD5D7E" w14:textId="77777777" w:rsidR="00BB6C3E" w:rsidRDefault="004219FC">
            <w:pPr>
              <w:snapToGrid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lang w:eastAsia="pl-PL"/>
              </w:rPr>
              <w:t>KL-214/93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B87B79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659C7D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FB3DB56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6B41EF" w14:textId="77777777" w:rsidR="00BB6C3E" w:rsidRDefault="004219FC">
            <w:pPr>
              <w:snapToGrid w:val="0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Inst. sanitarne | Projektowała:</w:t>
            </w:r>
          </w:p>
          <w:p w14:paraId="4FCD1ADB" w14:textId="77777777" w:rsidR="00BB6C3E" w:rsidRDefault="004219FC">
            <w:pPr>
              <w:rPr>
                <w:rFonts w:ascii="Cambria" w:hAnsi="Cambria" w:cs="Cambria"/>
                <w:b/>
                <w:i/>
              </w:rPr>
            </w:pPr>
            <w:r>
              <w:rPr>
                <w:rFonts w:ascii="Cambria" w:hAnsi="Cambria" w:cs="Cambria"/>
                <w:b/>
                <w:i/>
              </w:rPr>
              <w:t>Marta Domagała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8C23C5" w14:textId="77777777" w:rsidR="00BB6C3E" w:rsidRDefault="004219FC">
            <w:pPr>
              <w:snapToGrid w:val="0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Specjalność  inst. sanitarne</w:t>
            </w:r>
          </w:p>
          <w:p w14:paraId="3D44F8BC" w14:textId="77777777" w:rsidR="00BB6C3E" w:rsidRDefault="004219FC">
            <w:pPr>
              <w:snapToGrid w:val="0"/>
              <w:rPr>
                <w:rFonts w:ascii="Cambria" w:hAnsi="Cambria" w:cs="Cambria"/>
                <w:b/>
                <w:color w:val="000000"/>
              </w:rPr>
            </w:pPr>
            <w:r>
              <w:rPr>
                <w:rFonts w:ascii="Cambria" w:hAnsi="Cambria" w:cs="Cambria"/>
                <w:b/>
                <w:color w:val="000000"/>
              </w:rPr>
              <w:t>SWK/0037/POOS/10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0718AB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A1FD4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252443BF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1F24B7B" w14:textId="77777777" w:rsidR="00BB6C3E" w:rsidRDefault="004219FC">
            <w:pPr>
              <w:snapToGrid w:val="0"/>
              <w:rPr>
                <w:rFonts w:ascii="Cambria;Palatino Linotype" w:hAnsi="Cambria;Palatino Linotype" w:cs="Cambria;Palatino Linotype"/>
                <w:sz w:val="16"/>
                <w:szCs w:val="16"/>
              </w:rPr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Instalacje sanitarne – Sprawdził:</w:t>
            </w:r>
          </w:p>
          <w:p w14:paraId="77469455" w14:textId="77777777" w:rsidR="00BB6C3E" w:rsidRDefault="004219FC">
            <w:pPr>
              <w:rPr>
                <w:rFonts w:ascii="Cambria;Palatino Linotype" w:hAnsi="Cambria;Palatino Linotype" w:cs="Cambria;Palatino Linotype"/>
                <w:b/>
                <w:i/>
              </w:rPr>
            </w:pPr>
            <w:r>
              <w:rPr>
                <w:rFonts w:ascii="Cambria;Palatino Linotype" w:hAnsi="Cambria;Palatino Linotype" w:cs="Cambria;Palatino Linotype"/>
                <w:b/>
                <w:i/>
              </w:rPr>
              <w:t>Piotr Jagiełło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B57B62" w14:textId="77777777" w:rsidR="00BB6C3E" w:rsidRDefault="004219FC">
            <w:pPr>
              <w:snapToGrid w:val="0"/>
              <w:rPr>
                <w:rFonts w:ascii="Cambria;Palatino Linotype" w:hAnsi="Cambria;Palatino Linotype" w:cs="Cambria;Palatino Linotype"/>
                <w:sz w:val="16"/>
                <w:szCs w:val="16"/>
              </w:rPr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Specjalność  inst. sanitarne</w:t>
            </w:r>
          </w:p>
          <w:p w14:paraId="724B5E34" w14:textId="77777777" w:rsidR="00BB6C3E" w:rsidRDefault="004219FC">
            <w:pPr>
              <w:tabs>
                <w:tab w:val="left" w:pos="0"/>
              </w:tabs>
              <w:snapToGrid w:val="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SWK/0067/POOS/11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69D78B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7EC3A5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7B47AFB4" w14:textId="77777777" w:rsidR="00BB6C3E" w:rsidRDefault="004219FC">
      <w:pPr>
        <w:spacing w:line="480" w:lineRule="auto"/>
        <w:jc w:val="both"/>
      </w:pPr>
      <w:r>
        <w:rPr>
          <w:rFonts w:ascii="Cambria" w:hAnsi="Cambria"/>
        </w:rPr>
        <w:t xml:space="preserve">Oświadczam, że projekt zagospodarowania terenu dla inwestycji polegającej na 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 xml:space="preserve">„Budowie zadaszenia części trybuny oraz budynku kontenerowego- zaplecza sportowego, remoncie istniejącej trybuny sportowej wraz z zagospodarowaniem terenu przy ul.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>Dygasińskiego w Chmielniku”</w:t>
      </w:r>
      <w:r>
        <w:rPr>
          <w:rFonts w:ascii="Cambria" w:hAnsi="Cambria"/>
        </w:rPr>
        <w:t>, zlokalizowan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ych</w:t>
      </w:r>
      <w:r>
        <w:rPr>
          <w:rFonts w:ascii="Cambria" w:hAnsi="Cambria"/>
        </w:rPr>
        <w:t xml:space="preserve"> w miejscowości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</w:t>
      </w:r>
      <w:r>
        <w:rPr>
          <w:rFonts w:ascii="Cambria" w:hAnsi="Cambria"/>
        </w:rPr>
        <w:t xml:space="preserve"> na działce nr ew.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1397</w:t>
      </w:r>
      <w:r>
        <w:rPr>
          <w:rFonts w:ascii="Cambria" w:hAnsi="Cambria"/>
        </w:rPr>
        <w:t xml:space="preserve">, obręb: 0001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Chmielnik-miasto</w:t>
      </w:r>
      <w:r>
        <w:rPr>
          <w:rFonts w:ascii="Cambria" w:hAnsi="Cambria"/>
        </w:rPr>
        <w:t xml:space="preserve">, jedn. Ewidencyjna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260404_4,</w:t>
      </w:r>
      <w:r>
        <w:rPr>
          <w:rFonts w:ascii="Cambria" w:hAnsi="Cambria"/>
        </w:rPr>
        <w:t xml:space="preserve"> której inwestorem jest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Gmina Chmielnik, Plac Kościuszki 7, 26-020 Chmielnik</w:t>
      </w:r>
      <w:r>
        <w:rPr>
          <w:rFonts w:ascii="Cambria" w:hAnsi="Cambria"/>
        </w:rPr>
        <w:t>,  został sporządzony i spraw</w:t>
      </w:r>
      <w:r>
        <w:rPr>
          <w:rFonts w:ascii="Cambria" w:hAnsi="Cambria"/>
        </w:rPr>
        <w:t>dzony zgodnie z obowiązującymi przepisami oraz zasadami wiedzy technicznej oraz zgodnie z obowiązującymi Polskimi Normami.</w:t>
      </w:r>
      <w:bookmarkEnd w:id="7"/>
    </w:p>
    <w:p w14:paraId="082C8AE0" w14:textId="77777777" w:rsidR="00BB6C3E" w:rsidRDefault="00BB6C3E">
      <w:pPr>
        <w:spacing w:line="480" w:lineRule="auto"/>
        <w:jc w:val="both"/>
        <w:rPr>
          <w:rFonts w:ascii="Cambria" w:hAnsi="Cambria"/>
        </w:rPr>
      </w:pPr>
    </w:p>
    <w:p w14:paraId="2FD857DE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right"/>
      </w:pPr>
      <w:bookmarkStart w:id="17" w:name="__DdeLink__1727_2033011304"/>
      <w:bookmarkEnd w:id="17"/>
      <w:r>
        <w:rPr>
          <w:b w:val="0"/>
          <w:i w:val="0"/>
          <w:sz w:val="24"/>
        </w:rPr>
        <w:lastRenderedPageBreak/>
        <w:t>wrzesień 2021r.</w:t>
      </w:r>
    </w:p>
    <w:p w14:paraId="19AFA4BC" w14:textId="77777777" w:rsidR="00BB6C3E" w:rsidRDefault="00BB6C3E">
      <w:pPr>
        <w:tabs>
          <w:tab w:val="left" w:pos="0"/>
        </w:tabs>
        <w:snapToGrid w:val="0"/>
        <w:ind w:left="432" w:hanging="432"/>
        <w:jc w:val="right"/>
        <w:rPr>
          <w:rFonts w:ascii="Cambria" w:hAnsi="Cambria" w:cs="Cambria"/>
          <w:sz w:val="24"/>
          <w:szCs w:val="24"/>
        </w:rPr>
      </w:pPr>
    </w:p>
    <w:p w14:paraId="024F85E9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center"/>
      </w:pPr>
      <w:r>
        <w:rPr>
          <w:sz w:val="40"/>
          <w:szCs w:val="40"/>
        </w:rPr>
        <w:t>O</w:t>
      </w:r>
      <w:r>
        <w:fldChar w:fldCharType="begin"/>
      </w:r>
      <w:r>
        <w:rPr>
          <w:sz w:val="40"/>
          <w:szCs w:val="40"/>
        </w:rPr>
        <w:instrText>LISTNUM</w:instrText>
      </w:r>
      <w:r>
        <w:rPr>
          <w:sz w:val="40"/>
          <w:szCs w:val="40"/>
        </w:rPr>
        <w:fldChar w:fldCharType="separate"/>
      </w:r>
      <w:bookmarkStart w:id="18" w:name="Bookmark2"/>
      <w:r>
        <w:rPr>
          <w:sz w:val="40"/>
          <w:szCs w:val="40"/>
        </w:rPr>
        <w:fldChar w:fldCharType="end"/>
      </w:r>
      <w:bookmarkStart w:id="19" w:name="Bookmark216"/>
      <w:bookmarkStart w:id="20" w:name="Bookmark214"/>
      <w:bookmarkStart w:id="21" w:name="Bookmark212"/>
      <w:bookmarkStart w:id="22" w:name="Bookmark111"/>
      <w:bookmarkStart w:id="23" w:name="Bookmark211"/>
      <w:bookmarkStart w:id="24" w:name="Bookmark213"/>
      <w:bookmarkStart w:id="25" w:name="Bookmark215"/>
      <w:bookmarkStart w:id="26" w:name="Bookmark2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40"/>
          <w:szCs w:val="40"/>
        </w:rPr>
        <w:t>ŚWIADCZENIE</w:t>
      </w:r>
    </w:p>
    <w:p w14:paraId="3FD0E54E" w14:textId="77777777" w:rsidR="00BB6C3E" w:rsidRDefault="00BB6C3E"/>
    <w:tbl>
      <w:tblPr>
        <w:tblpPr w:leftFromText="141" w:rightFromText="141" w:vertAnchor="page" w:horzAnchor="margin" w:tblpX="-15" w:tblpY="9229"/>
        <w:tblW w:w="8963" w:type="dxa"/>
        <w:tblLook w:val="0000" w:firstRow="0" w:lastRow="0" w:firstColumn="0" w:lastColumn="0" w:noHBand="0" w:noVBand="0"/>
      </w:tblPr>
      <w:tblGrid>
        <w:gridCol w:w="2550"/>
        <w:gridCol w:w="3056"/>
        <w:gridCol w:w="1425"/>
        <w:gridCol w:w="1932"/>
      </w:tblGrid>
      <w:tr w:rsidR="00BB6C3E" w14:paraId="2FA60A36" w14:textId="77777777">
        <w:trPr>
          <w:trHeight w:val="31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F9BAE1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432" w:hanging="432"/>
            </w:pPr>
            <w:r>
              <w:rPr>
                <w:sz w:val="20"/>
                <w:szCs w:val="20"/>
              </w:rPr>
              <w:t>Projektanci: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83168A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Nr uprawnień: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048CF1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9FC719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BB6C3E" w14:paraId="42F17BA9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E2847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Architektura | Projektował:</w:t>
            </w:r>
          </w:p>
          <w:p w14:paraId="0000DB0C" w14:textId="77777777" w:rsidR="00BB6C3E" w:rsidRDefault="004219FC">
            <w:r>
              <w:rPr>
                <w:rFonts w:ascii="Cambria" w:hAnsi="Cambria" w:cs="Cambria"/>
                <w:b/>
                <w:i/>
              </w:rPr>
              <w:t xml:space="preserve">Jarosław </w:t>
            </w:r>
            <w:r>
              <w:rPr>
                <w:rFonts w:ascii="Cambria" w:hAnsi="Cambria" w:cs="Cambria"/>
                <w:b/>
                <w:i/>
              </w:rPr>
              <w:t>Kawiński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DFFA9B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architektoniczna  </w:t>
            </w:r>
          </w:p>
          <w:p w14:paraId="1A9DDC56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SW-1/2003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1A9035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B073C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1E6A77EF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21EDB1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Architektura | Sprawdziła:</w:t>
            </w:r>
          </w:p>
          <w:p w14:paraId="41A87D56" w14:textId="77777777" w:rsidR="00BB6C3E" w:rsidRDefault="004219FC">
            <w:r>
              <w:rPr>
                <w:rFonts w:ascii="Cambria" w:hAnsi="Cambria" w:cs="Cambria"/>
                <w:b/>
                <w:i/>
              </w:rPr>
              <w:t>Anna  Szczerba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DD2481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Specjalność  architektoniczna</w:t>
            </w:r>
          </w:p>
          <w:p w14:paraId="79CE6803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309/SWOOKK/2018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7944BB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EADB4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23CF7854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587BF5F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Konstrukcja | Projektował:</w:t>
            </w:r>
          </w:p>
          <w:p w14:paraId="73C59E83" w14:textId="77777777" w:rsidR="00BB6C3E" w:rsidRDefault="004219FC">
            <w:r>
              <w:rPr>
                <w:rFonts w:ascii="Cambria" w:hAnsi="Cambria" w:cs="Cambria"/>
                <w:b/>
                <w:i/>
              </w:rPr>
              <w:t>Piotr Zdyb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5F034B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7B0E5040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SWK/0065/PWBKb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2998C4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6783D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D01FDEF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4802E2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Konstrukcja | Sprawdził:</w:t>
            </w:r>
          </w:p>
          <w:p w14:paraId="0AA3862D" w14:textId="77777777" w:rsidR="00BB6C3E" w:rsidRDefault="004219FC">
            <w:r>
              <w:rPr>
                <w:rFonts w:ascii="Cambria" w:hAnsi="Cambria" w:cs="Cambria"/>
                <w:b/>
                <w:i/>
              </w:rPr>
              <w:t>Marek Szczerba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5F194E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615A9E93" w14:textId="77777777" w:rsidR="00BB6C3E" w:rsidRDefault="004219FC">
            <w:pPr>
              <w:tabs>
                <w:tab w:val="left" w:pos="0"/>
              </w:tabs>
              <w:snapToGrid w:val="0"/>
            </w:pPr>
            <w:r>
              <w:rPr>
                <w:rFonts w:ascii="Cambria" w:hAnsi="Cambria" w:cs="Cambria"/>
                <w:b/>
                <w:bCs/>
                <w:color w:val="000000"/>
              </w:rPr>
              <w:t>SWK/0126/PWOK/11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82540D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DF7114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0F13303F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77825C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elektryczne | Projektował:</w:t>
            </w:r>
          </w:p>
          <w:p w14:paraId="53D0B04E" w14:textId="77777777" w:rsidR="00BB6C3E" w:rsidRDefault="004219FC"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Łukasz Radek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08729C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inst. elektryczne         </w:t>
            </w:r>
          </w:p>
          <w:p w14:paraId="47218F15" w14:textId="77777777" w:rsidR="00BB6C3E" w:rsidRDefault="004219FC">
            <w:pPr>
              <w:snapToGrid w:val="0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lang w:eastAsia="pl-PL"/>
              </w:rPr>
              <w:t>SWK/0186/POOE/14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7AEC3F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62200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51B611F9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E2E96FC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elektryczne | Sprawdził:</w:t>
            </w:r>
          </w:p>
          <w:p w14:paraId="0C6320EF" w14:textId="77777777" w:rsidR="00BB6C3E" w:rsidRDefault="004219FC">
            <w:r>
              <w:rPr>
                <w:rFonts w:ascii="Cambria" w:hAnsi="Cambria" w:cs="Cambria"/>
                <w:b/>
                <w:i/>
              </w:rPr>
              <w:t xml:space="preserve">Jarosław </w:t>
            </w:r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Kolera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F32D24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Specjalność  inst. elektryczne</w:t>
            </w:r>
          </w:p>
          <w:p w14:paraId="7917A062" w14:textId="77777777" w:rsidR="00BB6C3E" w:rsidRDefault="004219FC">
            <w:pPr>
              <w:snapToGrid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lang w:eastAsia="pl-PL"/>
              </w:rPr>
              <w:t>KL-214/93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70B56F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ED111A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793D5B05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DC5D4A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sanitarne | Projektowała:</w:t>
            </w:r>
          </w:p>
          <w:p w14:paraId="30F3C5F0" w14:textId="77777777" w:rsidR="00BB6C3E" w:rsidRDefault="004219FC">
            <w:r>
              <w:rPr>
                <w:rFonts w:ascii="Cambria" w:hAnsi="Cambria" w:cs="Cambria"/>
                <w:b/>
                <w:i/>
              </w:rPr>
              <w:t>Marta Domagała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FD4ACD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Specjalność  inst. sanitarne</w:t>
            </w:r>
          </w:p>
          <w:p w14:paraId="1A2B604F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b/>
                <w:color w:val="000000"/>
              </w:rPr>
              <w:t>SWK/0037/POOS/10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1A7545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117EE1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4D01B03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D9D47D" w14:textId="77777777" w:rsidR="00BB6C3E" w:rsidRDefault="004219FC">
            <w:pPr>
              <w:snapToGrid w:val="0"/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Instalacje sanitarne – Sprawdził:</w:t>
            </w:r>
          </w:p>
          <w:p w14:paraId="5CB99B0C" w14:textId="77777777" w:rsidR="00BB6C3E" w:rsidRDefault="004219FC">
            <w:r>
              <w:rPr>
                <w:rFonts w:ascii="Cambria;Palatino Linotype" w:hAnsi="Cambria;Palatino Linotype" w:cs="Cambria;Palatino Linotype"/>
                <w:b/>
                <w:i/>
              </w:rPr>
              <w:t>Piotr Jagiełło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7DFAD1" w14:textId="77777777" w:rsidR="00BB6C3E" w:rsidRDefault="004219FC">
            <w:pPr>
              <w:snapToGrid w:val="0"/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Specjalność  inst. sanitarne</w:t>
            </w:r>
          </w:p>
          <w:p w14:paraId="170C0D81" w14:textId="77777777" w:rsidR="00BB6C3E" w:rsidRDefault="004219FC">
            <w:pPr>
              <w:tabs>
                <w:tab w:val="left" w:pos="0"/>
              </w:tabs>
              <w:snapToGrid w:val="0"/>
            </w:pPr>
            <w:r>
              <w:rPr>
                <w:rFonts w:ascii="Cambria" w:hAnsi="Cambria" w:cs="Cambria"/>
                <w:b/>
                <w:bCs/>
                <w:color w:val="000000"/>
              </w:rPr>
              <w:t>SWK/0067/POOS/11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6EBEB7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975CCD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EA90334" w14:textId="77777777" w:rsidR="00BB6C3E" w:rsidRDefault="004219FC">
      <w:pPr>
        <w:spacing w:line="480" w:lineRule="auto"/>
        <w:jc w:val="both"/>
      </w:pPr>
      <w:r>
        <w:rPr>
          <w:rFonts w:ascii="Cambria" w:hAnsi="Cambria"/>
        </w:rPr>
        <w:t xml:space="preserve">Oświadczam, że projekt </w:t>
      </w:r>
      <w:r>
        <w:rPr>
          <w:rFonts w:ascii="Cambria" w:hAnsi="Cambria"/>
        </w:rPr>
        <w:t>architektoniczno-budowlany</w:t>
      </w:r>
      <w:r>
        <w:rPr>
          <w:rFonts w:ascii="Cambria" w:hAnsi="Cambria"/>
        </w:rPr>
        <w:t xml:space="preserve"> dla inwestycji polegającej na 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 xml:space="preserve">„Budowie zadaszenia części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>trybuny oraz budynku kontenerowego- zaplecza sportowego, remoncie istniejącej trybuny sportowej wraz z zagospodarowaniem terenu przy ul. Dygasińskiego w Chmielniku”</w:t>
      </w:r>
      <w:r>
        <w:rPr>
          <w:rFonts w:ascii="Cambria" w:hAnsi="Cambria"/>
        </w:rPr>
        <w:t>, zlokalizowan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ych</w:t>
      </w:r>
      <w:r>
        <w:rPr>
          <w:rFonts w:ascii="Cambria" w:hAnsi="Cambria"/>
        </w:rPr>
        <w:t xml:space="preserve"> w miejscowości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</w:t>
      </w:r>
      <w:r>
        <w:rPr>
          <w:rFonts w:ascii="Cambria" w:hAnsi="Cambria"/>
        </w:rPr>
        <w:t xml:space="preserve"> na działce nr ew.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1397</w:t>
      </w:r>
      <w:r>
        <w:rPr>
          <w:rFonts w:ascii="Cambria" w:hAnsi="Cambria"/>
        </w:rPr>
        <w:t xml:space="preserve">, obręb: 0001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Chmielnik-miasto</w:t>
      </w:r>
      <w:r>
        <w:rPr>
          <w:rFonts w:ascii="Cambria" w:hAnsi="Cambria"/>
        </w:rPr>
        <w:t xml:space="preserve">, jedn. Ewidencyjna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260404_4,</w:t>
      </w:r>
      <w:r>
        <w:rPr>
          <w:rFonts w:ascii="Cambria" w:hAnsi="Cambria"/>
        </w:rPr>
        <w:t xml:space="preserve"> której inwestorem jest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Gmina Chmielnik, Plac Kościuszki 7, 26-020 Chmielnik</w:t>
      </w:r>
      <w:r>
        <w:rPr>
          <w:rFonts w:ascii="Cambria" w:hAnsi="Cambria"/>
        </w:rPr>
        <w:t>,  został sporządzony i sprawdzony zgodnie z obowiązującymi przepisami oraz zasadami wiedzy technicznej oraz zgodnie z ob</w:t>
      </w:r>
      <w:r>
        <w:rPr>
          <w:rFonts w:ascii="Cambria" w:hAnsi="Cambria"/>
        </w:rPr>
        <w:t>owiązującymi Polskimi Normami.</w:t>
      </w:r>
    </w:p>
    <w:p w14:paraId="24ECB5D0" w14:textId="77777777" w:rsidR="00BB6C3E" w:rsidRDefault="00BB6C3E">
      <w:pPr>
        <w:ind w:left="-397"/>
        <w:jc w:val="center"/>
      </w:pPr>
      <w:bookmarkStart w:id="27" w:name="__DdeLink__1727_20330113041"/>
      <w:bookmarkEnd w:id="27"/>
    </w:p>
    <w:p w14:paraId="2807B0D3" w14:textId="77777777" w:rsidR="00BB6C3E" w:rsidRDefault="00BB6C3E">
      <w:pPr>
        <w:ind w:left="-397"/>
        <w:jc w:val="center"/>
      </w:pPr>
    </w:p>
    <w:p w14:paraId="4A175456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right"/>
      </w:pPr>
      <w:bookmarkStart w:id="28" w:name="__DdeLink__5156_2568127693"/>
      <w:bookmarkEnd w:id="28"/>
      <w:r>
        <w:rPr>
          <w:b w:val="0"/>
          <w:i w:val="0"/>
          <w:sz w:val="24"/>
        </w:rPr>
        <w:lastRenderedPageBreak/>
        <w:t>wrzesień 2021r.</w:t>
      </w:r>
    </w:p>
    <w:p w14:paraId="7C0B3E3B" w14:textId="77777777" w:rsidR="00BB6C3E" w:rsidRDefault="00BB6C3E">
      <w:pPr>
        <w:tabs>
          <w:tab w:val="left" w:pos="0"/>
        </w:tabs>
        <w:snapToGrid w:val="0"/>
        <w:ind w:left="432" w:hanging="432"/>
        <w:jc w:val="right"/>
        <w:rPr>
          <w:rFonts w:ascii="Cambria" w:hAnsi="Cambria" w:cs="Cambria"/>
          <w:sz w:val="24"/>
          <w:szCs w:val="24"/>
        </w:rPr>
      </w:pPr>
    </w:p>
    <w:p w14:paraId="565F5937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center"/>
      </w:pPr>
      <w:r>
        <w:rPr>
          <w:sz w:val="40"/>
          <w:szCs w:val="40"/>
        </w:rPr>
        <w:t>O</w:t>
      </w:r>
      <w:r>
        <w:fldChar w:fldCharType="begin"/>
      </w:r>
      <w:r>
        <w:rPr>
          <w:sz w:val="40"/>
          <w:szCs w:val="40"/>
        </w:rPr>
        <w:instrText>LISTNUM</w:instrText>
      </w:r>
      <w:r>
        <w:rPr>
          <w:sz w:val="40"/>
          <w:szCs w:val="40"/>
        </w:rPr>
        <w:fldChar w:fldCharType="separate"/>
      </w:r>
      <w:bookmarkStart w:id="29" w:name="Bookmark3"/>
      <w:r>
        <w:rPr>
          <w:sz w:val="40"/>
          <w:szCs w:val="40"/>
        </w:rPr>
        <w:fldChar w:fldCharType="end"/>
      </w:r>
      <w:bookmarkStart w:id="30" w:name="Bookmark313"/>
      <w:bookmarkStart w:id="31" w:name="Bookmark311"/>
      <w:bookmarkStart w:id="32" w:name="Bookmark2121"/>
      <w:bookmarkStart w:id="33" w:name="Bookmark1111"/>
      <w:bookmarkStart w:id="34" w:name="Bookmark2111"/>
      <w:bookmarkStart w:id="35" w:name="Bookmark22"/>
      <w:bookmarkStart w:id="36" w:name="Bookmark312"/>
      <w:bookmarkStart w:id="37" w:name="Bookmark3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sz w:val="40"/>
          <w:szCs w:val="40"/>
        </w:rPr>
        <w:t>ŚWIADCZENIE</w:t>
      </w:r>
    </w:p>
    <w:p w14:paraId="22EE6F85" w14:textId="77777777" w:rsidR="00BB6C3E" w:rsidRDefault="00BB6C3E"/>
    <w:tbl>
      <w:tblPr>
        <w:tblpPr w:leftFromText="141" w:rightFromText="141" w:vertAnchor="page" w:horzAnchor="margin" w:tblpX="-15" w:tblpY="9229"/>
        <w:tblW w:w="8963" w:type="dxa"/>
        <w:tblLook w:val="0000" w:firstRow="0" w:lastRow="0" w:firstColumn="0" w:lastColumn="0" w:noHBand="0" w:noVBand="0"/>
      </w:tblPr>
      <w:tblGrid>
        <w:gridCol w:w="2550"/>
        <w:gridCol w:w="3056"/>
        <w:gridCol w:w="1425"/>
        <w:gridCol w:w="1932"/>
      </w:tblGrid>
      <w:tr w:rsidR="00BB6C3E" w14:paraId="431E540D" w14:textId="77777777">
        <w:trPr>
          <w:trHeight w:val="31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39014E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432" w:hanging="432"/>
            </w:pPr>
            <w:r>
              <w:rPr>
                <w:sz w:val="20"/>
                <w:szCs w:val="20"/>
              </w:rPr>
              <w:t>Projektanci: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F3EBD3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Nr uprawnień: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AAB300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A1ED6E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BB6C3E" w14:paraId="4E4461AC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D8B4E4F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Architektura | Projektował:</w:t>
            </w:r>
          </w:p>
          <w:p w14:paraId="644839DD" w14:textId="77777777" w:rsidR="00BB6C3E" w:rsidRDefault="004219FC">
            <w:r>
              <w:rPr>
                <w:rFonts w:ascii="Cambria" w:hAnsi="Cambria" w:cs="Cambria"/>
                <w:b/>
                <w:i/>
              </w:rPr>
              <w:t>Jarosław Kawiński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E0B537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architektoniczna  </w:t>
            </w:r>
          </w:p>
          <w:p w14:paraId="6494E854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SW-1/2003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A1C731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37320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62FAF121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063F587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Architektura | Sprawdziła:</w:t>
            </w:r>
          </w:p>
          <w:p w14:paraId="05CF010E" w14:textId="77777777" w:rsidR="00BB6C3E" w:rsidRDefault="004219FC">
            <w:r>
              <w:rPr>
                <w:rFonts w:ascii="Cambria" w:hAnsi="Cambria" w:cs="Cambria"/>
                <w:b/>
                <w:i/>
              </w:rPr>
              <w:t xml:space="preserve">Anna  </w:t>
            </w:r>
            <w:r>
              <w:rPr>
                <w:rFonts w:ascii="Cambria" w:hAnsi="Cambria" w:cs="Cambria"/>
                <w:b/>
                <w:i/>
              </w:rPr>
              <w:t>Szczerba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6834B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Specjalność  architektoniczna</w:t>
            </w:r>
          </w:p>
          <w:p w14:paraId="45BB97B7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309/SWOOKK/2018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B820B8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C197F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12F6E5EA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017094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Konstrukcja | Projektował:</w:t>
            </w:r>
          </w:p>
          <w:p w14:paraId="6248C5B0" w14:textId="77777777" w:rsidR="00BB6C3E" w:rsidRDefault="004219FC">
            <w:r>
              <w:rPr>
                <w:rFonts w:ascii="Cambria" w:hAnsi="Cambria" w:cs="Cambria"/>
                <w:b/>
                <w:i/>
              </w:rPr>
              <w:t>Piotr Zdyb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D4EEAB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2FD4E805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SWK/0065/PWBKb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D5CFC0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FBA9D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38D5E16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DF036C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Konstrukcja | Sprawdził:</w:t>
            </w:r>
          </w:p>
          <w:p w14:paraId="1A930FAB" w14:textId="77777777" w:rsidR="00BB6C3E" w:rsidRDefault="004219FC">
            <w:r>
              <w:rPr>
                <w:rFonts w:ascii="Cambria" w:hAnsi="Cambria" w:cs="Cambria"/>
                <w:b/>
                <w:i/>
              </w:rPr>
              <w:t>Marek Szczerba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CCC6E6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48F72CBD" w14:textId="77777777" w:rsidR="00BB6C3E" w:rsidRDefault="004219FC">
            <w:pPr>
              <w:tabs>
                <w:tab w:val="left" w:pos="0"/>
              </w:tabs>
              <w:snapToGrid w:val="0"/>
            </w:pPr>
            <w:r>
              <w:rPr>
                <w:rFonts w:ascii="Cambria" w:hAnsi="Cambria" w:cs="Cambria"/>
                <w:b/>
                <w:bCs/>
                <w:color w:val="000000"/>
              </w:rPr>
              <w:t>SWK/0126/PWOK/11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7C1791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0E567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13FA564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15F3846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elektryczne | Projektował:</w:t>
            </w:r>
          </w:p>
          <w:p w14:paraId="4CFEBDCE" w14:textId="77777777" w:rsidR="00BB6C3E" w:rsidRDefault="004219FC"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Łukasz Radek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C462A6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inst. elektryczne         </w:t>
            </w:r>
          </w:p>
          <w:p w14:paraId="000959D8" w14:textId="77777777" w:rsidR="00BB6C3E" w:rsidRDefault="004219FC">
            <w:pPr>
              <w:snapToGrid w:val="0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lang w:eastAsia="pl-PL"/>
              </w:rPr>
              <w:t>SWK/0186/POOE/14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C8574A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95E9D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73C4C4D4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1B8B46F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elektryczne | Sprawdził:</w:t>
            </w:r>
          </w:p>
          <w:p w14:paraId="55EEEEA0" w14:textId="77777777" w:rsidR="00BB6C3E" w:rsidRDefault="004219FC">
            <w:r>
              <w:rPr>
                <w:rFonts w:ascii="Cambria" w:hAnsi="Cambria" w:cs="Cambria"/>
                <w:b/>
                <w:i/>
              </w:rPr>
              <w:t xml:space="preserve">Jarosław </w:t>
            </w:r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Kolera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4543F8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inst. </w:t>
            </w:r>
            <w:r>
              <w:rPr>
                <w:rFonts w:ascii="Cambria" w:hAnsi="Cambria" w:cs="Cambria"/>
                <w:sz w:val="16"/>
                <w:szCs w:val="16"/>
              </w:rPr>
              <w:t>elektryczne</w:t>
            </w:r>
          </w:p>
          <w:p w14:paraId="5E4D64BF" w14:textId="77777777" w:rsidR="00BB6C3E" w:rsidRDefault="004219FC">
            <w:pPr>
              <w:snapToGrid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lang w:eastAsia="pl-PL"/>
              </w:rPr>
              <w:t>KL-214/93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1EE38E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C9533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215802BB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EBFEA3B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sanitarne | Projektowała:</w:t>
            </w:r>
          </w:p>
          <w:p w14:paraId="0389C4F6" w14:textId="77777777" w:rsidR="00BB6C3E" w:rsidRDefault="004219FC">
            <w:r>
              <w:rPr>
                <w:rFonts w:ascii="Cambria" w:hAnsi="Cambria" w:cs="Cambria"/>
                <w:b/>
                <w:i/>
              </w:rPr>
              <w:t>Marta Domagała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55B794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Specjalność  inst. sanitarne</w:t>
            </w:r>
          </w:p>
          <w:p w14:paraId="0E709B0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b/>
                <w:color w:val="000000"/>
              </w:rPr>
              <w:t>SWK/0037/POOS/10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F85BD3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75FEE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59303548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6D8E88" w14:textId="77777777" w:rsidR="00BB6C3E" w:rsidRDefault="004219FC">
            <w:pPr>
              <w:snapToGrid w:val="0"/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Instalacje sanitarne – Sprawdził:</w:t>
            </w:r>
          </w:p>
          <w:p w14:paraId="2E01E600" w14:textId="77777777" w:rsidR="00BB6C3E" w:rsidRDefault="004219FC">
            <w:r>
              <w:rPr>
                <w:rFonts w:ascii="Cambria;Palatino Linotype" w:hAnsi="Cambria;Palatino Linotype" w:cs="Cambria;Palatino Linotype"/>
                <w:b/>
                <w:i/>
              </w:rPr>
              <w:t>Piotr Jagiełło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E16BBD" w14:textId="77777777" w:rsidR="00BB6C3E" w:rsidRDefault="004219FC">
            <w:pPr>
              <w:snapToGrid w:val="0"/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Specjalność  inst. sanitarne</w:t>
            </w:r>
          </w:p>
          <w:p w14:paraId="77EEEE0D" w14:textId="77777777" w:rsidR="00BB6C3E" w:rsidRDefault="004219FC">
            <w:pPr>
              <w:tabs>
                <w:tab w:val="left" w:pos="0"/>
              </w:tabs>
              <w:snapToGrid w:val="0"/>
            </w:pPr>
            <w:r>
              <w:rPr>
                <w:rFonts w:ascii="Cambria" w:hAnsi="Cambria" w:cs="Cambria"/>
                <w:b/>
                <w:bCs/>
                <w:color w:val="000000"/>
              </w:rPr>
              <w:t>SWK/0067/POOS/11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2F5200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9856B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2978FC13" w14:textId="77777777" w:rsidR="00BB6C3E" w:rsidRDefault="004219FC">
      <w:pPr>
        <w:spacing w:line="480" w:lineRule="auto"/>
        <w:jc w:val="both"/>
      </w:pPr>
      <w:r>
        <w:rPr>
          <w:rFonts w:ascii="Cambria" w:hAnsi="Cambria"/>
        </w:rPr>
        <w:t xml:space="preserve">Oświadczam, że projekt </w:t>
      </w:r>
      <w:r>
        <w:rPr>
          <w:rFonts w:ascii="Cambria" w:hAnsi="Cambria"/>
        </w:rPr>
        <w:t>techniczny</w:t>
      </w:r>
      <w:r>
        <w:rPr>
          <w:rFonts w:ascii="Cambria" w:hAnsi="Cambria"/>
        </w:rPr>
        <w:t xml:space="preserve"> dla inwestycji polegającej na 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>„Budowie zadaszenia części trybuny oraz budynku kontenerowego- zaplecza sportowego, remoncie istniejącej trybuny sportowej wraz z zagospodarowaniem terenu przy ul. Dygasińskiego w Chmielniku”</w:t>
      </w:r>
      <w:r>
        <w:rPr>
          <w:rFonts w:ascii="Cambria" w:hAnsi="Cambria"/>
        </w:rPr>
        <w:t>, zlokalizowan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ych</w:t>
      </w:r>
      <w:r>
        <w:rPr>
          <w:rFonts w:ascii="Cambria" w:hAnsi="Cambria"/>
        </w:rPr>
        <w:t xml:space="preserve"> w miejscowości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</w:t>
      </w:r>
      <w:r>
        <w:rPr>
          <w:rFonts w:ascii="Cambria" w:hAnsi="Cambria"/>
        </w:rPr>
        <w:t xml:space="preserve"> na działce nr ew.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1397</w:t>
      </w:r>
      <w:r>
        <w:rPr>
          <w:rFonts w:ascii="Cambria" w:hAnsi="Cambria"/>
        </w:rPr>
        <w:t xml:space="preserve">, obręb: 0001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Chmielnik-miasto</w:t>
      </w:r>
      <w:r>
        <w:rPr>
          <w:rFonts w:ascii="Cambria" w:hAnsi="Cambria"/>
        </w:rPr>
        <w:t xml:space="preserve">, jedn. Ewidencyjna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260404_4,</w:t>
      </w:r>
      <w:r>
        <w:rPr>
          <w:rFonts w:ascii="Cambria" w:hAnsi="Cambria"/>
        </w:rPr>
        <w:t xml:space="preserve"> której inwestorem jest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Gmina Chmielnik, Plac Kościuszki 7, 26-020 Chmielnik</w:t>
      </w:r>
      <w:r>
        <w:rPr>
          <w:rFonts w:ascii="Cambria" w:hAnsi="Cambria"/>
        </w:rPr>
        <w:t>,  został sporządzony i sprawdzony zgodnie z obowiązując</w:t>
      </w:r>
      <w:r>
        <w:rPr>
          <w:rFonts w:ascii="Cambria" w:hAnsi="Cambria"/>
        </w:rPr>
        <w:t>ymi przepisami oraz zasadami wiedzy technicznej oraz zgodnie z obowiązującymi Polskimi Normami.</w:t>
      </w:r>
    </w:p>
    <w:p w14:paraId="216B347A" w14:textId="77777777" w:rsidR="00BB6C3E" w:rsidRDefault="00BB6C3E">
      <w:pPr>
        <w:ind w:left="-397"/>
        <w:jc w:val="center"/>
      </w:pPr>
      <w:bookmarkStart w:id="38" w:name="__DdeLink__5156_25681276931"/>
      <w:bookmarkEnd w:id="38"/>
    </w:p>
    <w:p w14:paraId="28C9026A" w14:textId="77777777" w:rsidR="00BB6C3E" w:rsidRDefault="00BB6C3E">
      <w:pPr>
        <w:ind w:left="-397"/>
        <w:jc w:val="center"/>
      </w:pPr>
    </w:p>
    <w:p w14:paraId="426E6B08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right"/>
      </w:pPr>
      <w:r>
        <w:rPr>
          <w:b w:val="0"/>
          <w:i w:val="0"/>
          <w:sz w:val="24"/>
        </w:rPr>
        <w:lastRenderedPageBreak/>
        <w:t>wrzesień 2021r.</w:t>
      </w:r>
    </w:p>
    <w:p w14:paraId="210CF989" w14:textId="77777777" w:rsidR="00BB6C3E" w:rsidRDefault="00BB6C3E">
      <w:pPr>
        <w:tabs>
          <w:tab w:val="left" w:pos="0"/>
        </w:tabs>
        <w:snapToGrid w:val="0"/>
        <w:ind w:left="432" w:hanging="432"/>
        <w:jc w:val="right"/>
        <w:rPr>
          <w:rFonts w:ascii="Cambria" w:hAnsi="Cambria" w:cs="Cambria"/>
          <w:sz w:val="24"/>
          <w:szCs w:val="24"/>
        </w:rPr>
      </w:pPr>
    </w:p>
    <w:p w14:paraId="09CDB844" w14:textId="77777777" w:rsidR="00BB6C3E" w:rsidRDefault="004219FC">
      <w:pPr>
        <w:pStyle w:val="Nagwek1"/>
        <w:numPr>
          <w:ilvl w:val="0"/>
          <w:numId w:val="4"/>
        </w:numPr>
        <w:tabs>
          <w:tab w:val="left" w:pos="0"/>
        </w:tabs>
        <w:snapToGrid w:val="0"/>
        <w:ind w:left="432" w:hanging="432"/>
        <w:jc w:val="center"/>
      </w:pPr>
      <w:r>
        <w:rPr>
          <w:sz w:val="40"/>
          <w:szCs w:val="40"/>
        </w:rPr>
        <w:t>O</w:t>
      </w:r>
      <w:r>
        <w:fldChar w:fldCharType="begin"/>
      </w:r>
      <w:r>
        <w:rPr>
          <w:sz w:val="40"/>
          <w:szCs w:val="40"/>
        </w:rPr>
        <w:instrText>LISTNUM</w:instrText>
      </w:r>
      <w:r>
        <w:rPr>
          <w:sz w:val="40"/>
          <w:szCs w:val="40"/>
        </w:rPr>
        <w:fldChar w:fldCharType="separate"/>
      </w:r>
      <w:bookmarkStart w:id="39" w:name="Bookmark4"/>
      <w:r>
        <w:rPr>
          <w:sz w:val="40"/>
          <w:szCs w:val="40"/>
        </w:rPr>
        <w:fldChar w:fldCharType="end"/>
      </w:r>
      <w:bookmarkStart w:id="40" w:name="Bookmark412"/>
      <w:bookmarkStart w:id="41" w:name="Bookmark3111"/>
      <w:bookmarkStart w:id="42" w:name="Bookmark21211"/>
      <w:bookmarkStart w:id="43" w:name="Bookmark11111"/>
      <w:bookmarkStart w:id="44" w:name="Bookmark21111"/>
      <w:bookmarkStart w:id="45" w:name="Bookmark221"/>
      <w:bookmarkStart w:id="46" w:name="Bookmark411"/>
      <w:bookmarkStart w:id="47" w:name="Bookmark41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sz w:val="40"/>
          <w:szCs w:val="40"/>
        </w:rPr>
        <w:t>ŚWIADCZENIE</w:t>
      </w:r>
    </w:p>
    <w:p w14:paraId="3422C4B9" w14:textId="77777777" w:rsidR="00BB6C3E" w:rsidRDefault="00BB6C3E"/>
    <w:tbl>
      <w:tblPr>
        <w:tblpPr w:leftFromText="141" w:rightFromText="141" w:vertAnchor="page" w:horzAnchor="margin" w:tblpX="-15" w:tblpY="9229"/>
        <w:tblW w:w="8963" w:type="dxa"/>
        <w:tblLook w:val="0000" w:firstRow="0" w:lastRow="0" w:firstColumn="0" w:lastColumn="0" w:noHBand="0" w:noVBand="0"/>
      </w:tblPr>
      <w:tblGrid>
        <w:gridCol w:w="2550"/>
        <w:gridCol w:w="3056"/>
        <w:gridCol w:w="1425"/>
        <w:gridCol w:w="1932"/>
      </w:tblGrid>
      <w:tr w:rsidR="00BB6C3E" w14:paraId="7683BEEC" w14:textId="77777777">
        <w:trPr>
          <w:trHeight w:val="31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E1B3A4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432" w:hanging="432"/>
            </w:pPr>
            <w:r>
              <w:rPr>
                <w:sz w:val="20"/>
                <w:szCs w:val="20"/>
              </w:rPr>
              <w:t>Projektanci: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B56A87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Nr uprawnień: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C48F9D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C65A52" w14:textId="77777777" w:rsidR="00BB6C3E" w:rsidRDefault="004219FC">
            <w:pPr>
              <w:pStyle w:val="Nagwek1"/>
              <w:numPr>
                <w:ilvl w:val="0"/>
                <w:numId w:val="4"/>
              </w:numPr>
              <w:tabs>
                <w:tab w:val="left" w:pos="0"/>
              </w:tabs>
              <w:snapToGrid w:val="0"/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BB6C3E" w14:paraId="4C05F9D2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7405A5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Architektura | Projektował:</w:t>
            </w:r>
          </w:p>
          <w:p w14:paraId="3AD6D07D" w14:textId="77777777" w:rsidR="00BB6C3E" w:rsidRDefault="004219FC">
            <w:r>
              <w:rPr>
                <w:rFonts w:ascii="Cambria" w:hAnsi="Cambria" w:cs="Cambria"/>
                <w:b/>
                <w:i/>
              </w:rPr>
              <w:t>Jarosław Kawiński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09222D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architektoniczna  </w:t>
            </w:r>
          </w:p>
          <w:p w14:paraId="1F70FF3A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SW-1/2003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FC169B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C1D89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2B6801B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C4DBA3E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Architektura | Sprawdziła:</w:t>
            </w:r>
          </w:p>
          <w:p w14:paraId="6CEEA4E7" w14:textId="77777777" w:rsidR="00BB6C3E" w:rsidRDefault="004219FC">
            <w:r>
              <w:rPr>
                <w:rFonts w:ascii="Cambria" w:hAnsi="Cambria" w:cs="Cambria"/>
                <w:b/>
                <w:i/>
              </w:rPr>
              <w:t>Anna  Szczerba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391D98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Specjalność  architektoniczna</w:t>
            </w:r>
          </w:p>
          <w:p w14:paraId="1C310472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309/SWOOKK/2018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84540C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9008A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6E3D8F1B" w14:textId="77777777">
        <w:trPr>
          <w:trHeight w:val="6"/>
        </w:trPr>
        <w:tc>
          <w:tcPr>
            <w:tcW w:w="2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5D5AB6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Konstrukcja | Projektował:</w:t>
            </w:r>
          </w:p>
          <w:p w14:paraId="7E6DB5DB" w14:textId="77777777" w:rsidR="00BB6C3E" w:rsidRDefault="004219FC">
            <w:r>
              <w:rPr>
                <w:rFonts w:ascii="Cambria" w:hAnsi="Cambria" w:cs="Cambria"/>
                <w:b/>
                <w:i/>
              </w:rPr>
              <w:t>Piotr Zdyb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E6862C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13B62A51" w14:textId="77777777" w:rsidR="00BB6C3E" w:rsidRDefault="004219FC">
            <w:pPr>
              <w:pStyle w:val="Nagwek1"/>
              <w:numPr>
                <w:ilvl w:val="0"/>
                <w:numId w:val="3"/>
              </w:numPr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SWK/0065/PWBKb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822138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41393B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454E9139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AA7F69E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Konstrukcja | Sprawdził:</w:t>
            </w:r>
          </w:p>
          <w:p w14:paraId="28ACF653" w14:textId="77777777" w:rsidR="00BB6C3E" w:rsidRDefault="004219FC">
            <w:r>
              <w:rPr>
                <w:rFonts w:ascii="Cambria" w:hAnsi="Cambria" w:cs="Cambria"/>
                <w:b/>
                <w:i/>
              </w:rPr>
              <w:t>Marek Szczerba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72895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konstrukcyjno - budowlana </w:t>
            </w:r>
          </w:p>
          <w:p w14:paraId="5B0BE1D7" w14:textId="77777777" w:rsidR="00BB6C3E" w:rsidRDefault="004219FC">
            <w:pPr>
              <w:tabs>
                <w:tab w:val="left" w:pos="0"/>
              </w:tabs>
              <w:snapToGrid w:val="0"/>
            </w:pPr>
            <w:r>
              <w:rPr>
                <w:rFonts w:ascii="Cambria" w:hAnsi="Cambria" w:cs="Cambria"/>
                <w:b/>
                <w:bCs/>
                <w:color w:val="000000"/>
              </w:rPr>
              <w:t>SWK/0126/PWOK/11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E3CC05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16D0A1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64546E97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25FE4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elektryczne | Projektował:</w:t>
            </w:r>
          </w:p>
          <w:p w14:paraId="36993AC5" w14:textId="77777777" w:rsidR="00BB6C3E" w:rsidRDefault="004219FC"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Łukasz Radek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7061F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 xml:space="preserve">Specjalność  inst. elektryczne         </w:t>
            </w:r>
          </w:p>
          <w:p w14:paraId="056B4F19" w14:textId="77777777" w:rsidR="00BB6C3E" w:rsidRDefault="004219FC">
            <w:pPr>
              <w:snapToGrid w:val="0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lang w:eastAsia="pl-PL"/>
              </w:rPr>
              <w:t>SWK/0186/POOE/14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C62A0F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4828DC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4EC7A7DC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238707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elektryczne | Sprawdził:</w:t>
            </w:r>
          </w:p>
          <w:p w14:paraId="6BFFC7CB" w14:textId="77777777" w:rsidR="00BB6C3E" w:rsidRDefault="004219FC">
            <w:r>
              <w:rPr>
                <w:rFonts w:ascii="Cambria" w:hAnsi="Cambria" w:cs="Cambria"/>
                <w:b/>
                <w:i/>
              </w:rPr>
              <w:t xml:space="preserve">Jarosław </w:t>
            </w:r>
            <w:r>
              <w:rPr>
                <w:rFonts w:ascii="Cambria" w:eastAsia="Times New Roman" w:hAnsi="Cambria" w:cs="Cambria"/>
                <w:b/>
                <w:i/>
                <w:lang w:eastAsia="zh-CN"/>
              </w:rPr>
              <w:t>Kolera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A0B60C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Specjalność  inst. elektryczne</w:t>
            </w:r>
          </w:p>
          <w:p w14:paraId="0674DB94" w14:textId="77777777" w:rsidR="00BB6C3E" w:rsidRDefault="004219FC">
            <w:pPr>
              <w:snapToGrid w:val="0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lang w:eastAsia="pl-PL"/>
              </w:rPr>
              <w:t>KL-214/93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1881D9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3A4DCD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12A0A6AC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C7F7C76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sz w:val="16"/>
                <w:szCs w:val="16"/>
              </w:rPr>
              <w:t>Inst. sanitarne | Projektowała:</w:t>
            </w:r>
          </w:p>
          <w:p w14:paraId="21D69708" w14:textId="77777777" w:rsidR="00BB6C3E" w:rsidRDefault="004219FC">
            <w:r>
              <w:rPr>
                <w:rFonts w:ascii="Cambria" w:hAnsi="Cambria" w:cs="Cambria"/>
                <w:b/>
                <w:i/>
              </w:rPr>
              <w:t>Marta Domagała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6CD16B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Specjalność  inst. sanitarne</w:t>
            </w:r>
          </w:p>
          <w:p w14:paraId="29AAC299" w14:textId="77777777" w:rsidR="00BB6C3E" w:rsidRDefault="004219FC">
            <w:pPr>
              <w:snapToGrid w:val="0"/>
            </w:pPr>
            <w:r>
              <w:rPr>
                <w:rFonts w:ascii="Cambria" w:hAnsi="Cambria" w:cs="Cambria"/>
                <w:b/>
                <w:color w:val="000000"/>
              </w:rPr>
              <w:t>SWK/0037/POOS/10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F8416D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29DE8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B6C3E" w14:paraId="38D26669" w14:textId="77777777">
        <w:trPr>
          <w:trHeight w:val="6"/>
        </w:trPr>
        <w:tc>
          <w:tcPr>
            <w:tcW w:w="254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26E2B6" w14:textId="77777777" w:rsidR="00BB6C3E" w:rsidRDefault="004219FC">
            <w:pPr>
              <w:snapToGrid w:val="0"/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Instalacje sanitarne – Sprawdził:</w:t>
            </w:r>
          </w:p>
          <w:p w14:paraId="46D42BDF" w14:textId="77777777" w:rsidR="00BB6C3E" w:rsidRDefault="004219FC">
            <w:r>
              <w:rPr>
                <w:rFonts w:ascii="Cambria;Palatino Linotype" w:hAnsi="Cambria;Palatino Linotype" w:cs="Cambria;Palatino Linotype"/>
                <w:b/>
                <w:i/>
              </w:rPr>
              <w:t>Piotr Jagiełło</w:t>
            </w:r>
          </w:p>
        </w:tc>
        <w:tc>
          <w:tcPr>
            <w:tcW w:w="30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A3D5FD" w14:textId="77777777" w:rsidR="00BB6C3E" w:rsidRDefault="004219FC">
            <w:pPr>
              <w:snapToGrid w:val="0"/>
            </w:pPr>
            <w:r>
              <w:rPr>
                <w:rFonts w:ascii="Cambria;Palatino Linotype" w:hAnsi="Cambria;Palatino Linotype" w:cs="Cambria;Palatino Linotype"/>
                <w:sz w:val="16"/>
                <w:szCs w:val="16"/>
              </w:rPr>
              <w:t>Specjalność  inst. sanitarne</w:t>
            </w:r>
          </w:p>
          <w:p w14:paraId="2C552BCB" w14:textId="77777777" w:rsidR="00BB6C3E" w:rsidRDefault="004219FC">
            <w:pPr>
              <w:tabs>
                <w:tab w:val="left" w:pos="0"/>
              </w:tabs>
              <w:snapToGrid w:val="0"/>
            </w:pPr>
            <w:r>
              <w:rPr>
                <w:rFonts w:ascii="Cambria" w:hAnsi="Cambria" w:cs="Cambria"/>
                <w:b/>
                <w:bCs/>
                <w:color w:val="000000"/>
              </w:rPr>
              <w:t>SWK/0067/POOS/11</w:t>
            </w: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7DDF44" w14:textId="77777777" w:rsidR="00BB6C3E" w:rsidRDefault="004219FC">
            <w:pPr>
              <w:jc w:val="center"/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09</w:t>
            </w:r>
            <w:r>
              <w:rPr>
                <w:rFonts w:ascii="Cambria" w:hAnsi="Cambria" w:cs="Cambria"/>
                <w:sz w:val="20"/>
                <w:szCs w:val="20"/>
              </w:rPr>
              <w:t>.20</w:t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21</w:t>
            </w:r>
            <w:r>
              <w:rPr>
                <w:rFonts w:ascii="Cambria" w:hAnsi="Cambria" w:cs="Cambria"/>
                <w:sz w:val="20"/>
                <w:szCs w:val="20"/>
              </w:rPr>
              <w:t>r.</w:t>
            </w:r>
          </w:p>
        </w:tc>
        <w:tc>
          <w:tcPr>
            <w:tcW w:w="1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EB0959" w14:textId="77777777" w:rsidR="00BB6C3E" w:rsidRDefault="00BB6C3E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7AAFA421" w14:textId="77777777" w:rsidR="00BB6C3E" w:rsidRDefault="004219FC">
      <w:pPr>
        <w:spacing w:line="480" w:lineRule="auto"/>
        <w:jc w:val="both"/>
      </w:pPr>
      <w:r>
        <w:rPr>
          <w:rFonts w:ascii="Cambria" w:hAnsi="Cambria"/>
        </w:rPr>
        <w:t xml:space="preserve">Oświadczam, że projekt </w:t>
      </w:r>
      <w:r>
        <w:rPr>
          <w:rFonts w:ascii="Cambria" w:hAnsi="Cambria"/>
        </w:rPr>
        <w:t xml:space="preserve">wykonawczy </w:t>
      </w:r>
      <w:r>
        <w:rPr>
          <w:rFonts w:ascii="Cambria" w:hAnsi="Cambria"/>
        </w:rPr>
        <w:t xml:space="preserve">dla inwestycji polegającej na 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 xml:space="preserve">„Budowie zadaszenia części trybuny oraz budynku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eastAsia="pl-PL"/>
        </w:rPr>
        <w:t>kontenerowego- zaplecza sportowego, remoncie istniejącej trybuny sportowej wraz z zagospodarowaniem terenu przy ul. Dygasińskiego w Chmielniku”</w:t>
      </w:r>
      <w:r>
        <w:rPr>
          <w:rFonts w:ascii="Cambria" w:hAnsi="Cambria"/>
        </w:rPr>
        <w:t>, zlokalizowan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ych</w:t>
      </w:r>
      <w:r>
        <w:rPr>
          <w:rFonts w:ascii="Cambria" w:hAnsi="Cambria"/>
        </w:rPr>
        <w:t xml:space="preserve"> w miejscowości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</w:t>
      </w:r>
      <w:r>
        <w:rPr>
          <w:rFonts w:ascii="Cambria" w:hAnsi="Cambria"/>
        </w:rPr>
        <w:t xml:space="preserve"> na działce nr ew.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1397</w:t>
      </w:r>
      <w:r>
        <w:rPr>
          <w:rFonts w:ascii="Cambria" w:hAnsi="Cambria"/>
        </w:rPr>
        <w:t xml:space="preserve">, obręb: 0001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Chmielnik-miasto</w:t>
      </w:r>
      <w:r>
        <w:rPr>
          <w:rFonts w:ascii="Cambria" w:hAnsi="Cambria"/>
        </w:rPr>
        <w:t xml:space="preserve">, jedn. Ewidencyjna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260404_4,</w:t>
      </w:r>
      <w:r>
        <w:rPr>
          <w:rFonts w:ascii="Cambria" w:hAnsi="Cambria"/>
        </w:rPr>
        <w:t xml:space="preserve"> której inwestorem jest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Gmina Chmielnik, Plac Kościuszki 7, 26-020 Chmielnik</w:t>
      </w:r>
      <w:r>
        <w:rPr>
          <w:rFonts w:ascii="Cambria" w:hAnsi="Cambria"/>
        </w:rPr>
        <w:t>,  został sporządzony i sprawdzony zgodnie z obowiązującymi przepisami oraz zasadami wiedzy technicznej oraz zgodnie z obowiązującymi Polskimi Normami.</w:t>
      </w:r>
    </w:p>
    <w:p w14:paraId="3F388BF6" w14:textId="77777777" w:rsidR="00BB6C3E" w:rsidRDefault="00BB6C3E">
      <w:pPr>
        <w:ind w:left="-397"/>
        <w:jc w:val="center"/>
      </w:pPr>
    </w:p>
    <w:p w14:paraId="775E2D83" w14:textId="77777777" w:rsidR="00BB6C3E" w:rsidRDefault="00BB6C3E">
      <w:pPr>
        <w:ind w:left="-397"/>
        <w:jc w:val="center"/>
      </w:pPr>
    </w:p>
    <w:sectPr w:rsidR="00BB6C3E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4959" w14:textId="77777777" w:rsidR="004219FC" w:rsidRDefault="004219FC">
      <w:pPr>
        <w:spacing w:after="0" w:line="240" w:lineRule="auto"/>
      </w:pPr>
      <w:r>
        <w:separator/>
      </w:r>
    </w:p>
  </w:endnote>
  <w:endnote w:type="continuationSeparator" w:id="0">
    <w:p w14:paraId="6827B390" w14:textId="77777777" w:rsidR="004219FC" w:rsidRDefault="0042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Ottaw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;serif">
    <w:altName w:val="Cambria"/>
    <w:panose1 w:val="00000000000000000000"/>
    <w:charset w:val="00"/>
    <w:family w:val="roman"/>
    <w:notTrueType/>
    <w:pitch w:val="default"/>
  </w:font>
  <w:font w:name="Cambria;Palatino Linotyp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183269"/>
      <w:docPartObj>
        <w:docPartGallery w:val="Page Numbers (Bottom of Page)"/>
        <w:docPartUnique/>
      </w:docPartObj>
    </w:sdtPr>
    <w:sdtEndPr/>
    <w:sdtContent>
      <w:p w14:paraId="12A4DE72" w14:textId="77777777" w:rsidR="00BB6C3E" w:rsidRDefault="00BB6C3E">
        <w:pPr>
          <w:pStyle w:val="Stopka"/>
          <w:jc w:val="right"/>
        </w:pPr>
      </w:p>
      <w:p w14:paraId="59F67BC7" w14:textId="77777777" w:rsidR="00BB6C3E" w:rsidRDefault="004219F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826924"/>
      <w:docPartObj>
        <w:docPartGallery w:val="Page Numbers (Bottom of Page)"/>
        <w:docPartUnique/>
      </w:docPartObj>
    </w:sdtPr>
    <w:sdtEndPr/>
    <w:sdtContent>
      <w:p w14:paraId="2F9B1716" w14:textId="77777777" w:rsidR="00BB6C3E" w:rsidRDefault="00BB6C3E">
        <w:pPr>
          <w:pStyle w:val="Stopka"/>
          <w:jc w:val="right"/>
        </w:pPr>
      </w:p>
      <w:p w14:paraId="6BD168ED" w14:textId="77777777" w:rsidR="00BB6C3E" w:rsidRDefault="004219FC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F52B" w14:textId="77777777" w:rsidR="004219FC" w:rsidRDefault="004219FC">
      <w:pPr>
        <w:spacing w:after="0" w:line="240" w:lineRule="auto"/>
      </w:pPr>
      <w:r>
        <w:separator/>
      </w:r>
    </w:p>
  </w:footnote>
  <w:footnote w:type="continuationSeparator" w:id="0">
    <w:p w14:paraId="410FAE88" w14:textId="77777777" w:rsidR="004219FC" w:rsidRDefault="0042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F86"/>
    <w:multiLevelType w:val="multilevel"/>
    <w:tmpl w:val="6FC2DF4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195171"/>
    <w:multiLevelType w:val="multilevel"/>
    <w:tmpl w:val="4C9C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F1471E"/>
    <w:multiLevelType w:val="multilevel"/>
    <w:tmpl w:val="02D8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42A1AE7"/>
    <w:multiLevelType w:val="multilevel"/>
    <w:tmpl w:val="89F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E60268"/>
    <w:multiLevelType w:val="multilevel"/>
    <w:tmpl w:val="05DC439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F623279"/>
    <w:multiLevelType w:val="multilevel"/>
    <w:tmpl w:val="F8A0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AE165F"/>
    <w:multiLevelType w:val="multilevel"/>
    <w:tmpl w:val="036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AAF224D"/>
    <w:multiLevelType w:val="multilevel"/>
    <w:tmpl w:val="3AE82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1402B14"/>
    <w:multiLevelType w:val="multilevel"/>
    <w:tmpl w:val="B224C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7EE59D3"/>
    <w:multiLevelType w:val="multilevel"/>
    <w:tmpl w:val="95EA9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9900A2A"/>
    <w:multiLevelType w:val="multilevel"/>
    <w:tmpl w:val="34F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8070808"/>
    <w:multiLevelType w:val="multilevel"/>
    <w:tmpl w:val="79FC2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3E"/>
    <w:rsid w:val="004219FC"/>
    <w:rsid w:val="008D17AD"/>
    <w:rsid w:val="00B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3AC7"/>
  <w15:docId w15:val="{5DA8D4B6-002F-4BC3-BFA0-F4B4C33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F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4E1332"/>
    <w:pPr>
      <w:keepNext/>
      <w:numPr>
        <w:numId w:val="1"/>
      </w:numPr>
      <w:suppressAutoHyphens/>
      <w:spacing w:after="0" w:line="240" w:lineRule="auto"/>
      <w:outlineLvl w:val="0"/>
    </w:pPr>
    <w:rPr>
      <w:rFonts w:ascii="Cambria" w:eastAsia="Times New Roman" w:hAnsi="Cambria" w:cs="Cambria"/>
      <w:b/>
      <w:i/>
      <w:sz w:val="28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1332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Cambria" w:eastAsia="Times New Roman" w:hAnsi="Cambria" w:cs="Cambria"/>
      <w:b/>
      <w:i/>
      <w:sz w:val="26"/>
      <w:szCs w:val="28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4E1332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PL Ottawa" w:eastAsia="Times New Roman" w:hAnsi="PL Ottawa" w:cs="PL Ottawa"/>
      <w:b/>
      <w:bCs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E1332"/>
    <w:pPr>
      <w:keepNext/>
      <w:numPr>
        <w:ilvl w:val="8"/>
        <w:numId w:val="1"/>
      </w:numPr>
      <w:suppressAutoHyphens/>
      <w:spacing w:after="0" w:line="360" w:lineRule="auto"/>
      <w:jc w:val="both"/>
      <w:outlineLvl w:val="8"/>
    </w:pPr>
    <w:rPr>
      <w:rFonts w:ascii="Cambria" w:eastAsia="Times New Roman" w:hAnsi="Cambria" w:cs="Cambria"/>
      <w:b/>
      <w:bCs/>
      <w:i/>
      <w:iCs/>
      <w:color w:val="000000"/>
      <w:spacing w:val="-13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E1332"/>
    <w:rPr>
      <w:rFonts w:ascii="Cambria" w:eastAsia="Times New Roman" w:hAnsi="Cambria" w:cs="Cambria"/>
      <w:b/>
      <w:i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4E1332"/>
    <w:rPr>
      <w:rFonts w:ascii="Cambria" w:eastAsia="Times New Roman" w:hAnsi="Cambria" w:cs="Cambria"/>
      <w:b/>
      <w:i/>
      <w:sz w:val="26"/>
      <w:szCs w:val="28"/>
      <w:lang w:val="x-none" w:eastAsia="zh-CN"/>
    </w:rPr>
  </w:style>
  <w:style w:type="character" w:customStyle="1" w:styleId="Nagwek8Znak">
    <w:name w:val="Nagłówek 8 Znak"/>
    <w:basedOn w:val="Domylnaczcionkaakapitu"/>
    <w:link w:val="Nagwek8"/>
    <w:qFormat/>
    <w:rsid w:val="004E1332"/>
    <w:rPr>
      <w:rFonts w:ascii="PL Ottawa" w:eastAsia="Times New Roman" w:hAnsi="PL Ottawa" w:cs="PL Ottawa"/>
      <w:b/>
      <w:bCs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4E1332"/>
    <w:rPr>
      <w:rFonts w:ascii="Cambria" w:eastAsia="Times New Roman" w:hAnsi="Cambria" w:cs="Cambria"/>
      <w:b/>
      <w:bCs/>
      <w:i/>
      <w:iCs/>
      <w:color w:val="000000"/>
      <w:spacing w:val="-13"/>
      <w:sz w:val="26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1332"/>
    <w:rPr>
      <w:rFonts w:ascii="Cambria" w:eastAsia="Times New Roman" w:hAnsi="Cambria" w:cs="Cambria"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71"/>
  </w:style>
  <w:style w:type="character" w:customStyle="1" w:styleId="StopkaZnak">
    <w:name w:val="Stopka Znak"/>
    <w:basedOn w:val="Domylnaczcionkaakapitu"/>
    <w:link w:val="Stopka"/>
    <w:uiPriority w:val="99"/>
    <w:qFormat/>
    <w:rsid w:val="00A0187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1332"/>
    <w:pPr>
      <w:suppressAutoHyphens/>
      <w:spacing w:after="0" w:line="240" w:lineRule="auto"/>
      <w:jc w:val="both"/>
    </w:pPr>
    <w:rPr>
      <w:rFonts w:ascii="Cambria" w:eastAsia="Times New Roman" w:hAnsi="Cambria" w:cs="Cambria"/>
      <w:bCs/>
      <w:sz w:val="24"/>
      <w:szCs w:val="24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4E1332"/>
    <w:pPr>
      <w:spacing w:before="280" w:after="280" w:line="240" w:lineRule="auto"/>
      <w:jc w:val="both"/>
    </w:pPr>
    <w:rPr>
      <w:rFonts w:ascii="Cambria" w:eastAsia="Times New Roman" w:hAnsi="Cambria" w:cs="Cambria"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qFormat/>
    <w:rsid w:val="004E1332"/>
    <w:pPr>
      <w:keepLines/>
      <w:numPr>
        <w:numId w:val="0"/>
      </w:numPr>
      <w:suppressAutoHyphens w:val="0"/>
      <w:spacing w:before="480" w:line="276" w:lineRule="auto"/>
    </w:pPr>
    <w:rPr>
      <w:bCs/>
      <w:i w:val="0"/>
      <w:color w:val="365F91"/>
      <w:szCs w:val="28"/>
    </w:rPr>
  </w:style>
  <w:style w:type="paragraph" w:styleId="Akapitzlist">
    <w:name w:val="List Paragraph"/>
    <w:basedOn w:val="Normalny"/>
    <w:qFormat/>
    <w:rsid w:val="004E1332"/>
    <w:pPr>
      <w:suppressAutoHyphens/>
      <w:spacing w:after="0" w:line="240" w:lineRule="auto"/>
      <w:ind w:left="708"/>
    </w:pPr>
    <w:rPr>
      <w:rFonts w:ascii="Cambria" w:eastAsia="Times New Roman" w:hAnsi="Cambria" w:cs="Cambria"/>
      <w:sz w:val="24"/>
      <w:szCs w:val="24"/>
      <w:lang w:eastAsia="zh-CN"/>
    </w:rPr>
  </w:style>
  <w:style w:type="paragraph" w:styleId="Bezodstpw">
    <w:name w:val="No Spacing"/>
    <w:uiPriority w:val="1"/>
    <w:qFormat/>
    <w:rsid w:val="004E1332"/>
    <w:pPr>
      <w:suppressAutoHyphens/>
    </w:pPr>
    <w:rPr>
      <w:rFonts w:eastAsia="Times New Roman" w:cs="Calibri"/>
      <w:sz w:val="22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187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xtbody">
    <w:name w:val="Text body"/>
    <w:basedOn w:val="Normalny"/>
    <w:qFormat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TEKSTNORMALNY">
    <w:name w:val="TEKST_NORMALNY"/>
    <w:basedOn w:val="Normalny"/>
    <w:qFormat/>
    <w:pPr>
      <w:spacing w:before="120" w:after="0"/>
      <w:ind w:firstLine="567"/>
      <w:jc w:val="both"/>
    </w:pPr>
    <w:rPr>
      <w:rFonts w:ascii="Arial Narrow" w:eastAsia="Calibri" w:hAnsi="Arial Narrow"/>
      <w:lang w:val="x-none"/>
    </w:rPr>
  </w:style>
  <w:style w:type="table" w:styleId="Tabela-Siatka">
    <w:name w:val="Table Grid"/>
    <w:basedOn w:val="Standardowy"/>
    <w:rsid w:val="00E2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83C7F4B9-92BF-46BC-AC99-A538AF7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21</Pages>
  <Words>3930</Words>
  <Characters>23586</Characters>
  <Application>Microsoft Office Word</Application>
  <DocSecurity>0</DocSecurity>
  <Lines>196</Lines>
  <Paragraphs>54</Paragraphs>
  <ScaleCrop>false</ScaleCrop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Linek</dc:creator>
  <dc:description/>
  <cp:lastModifiedBy>Renata Kułagowska-Ćw</cp:lastModifiedBy>
  <cp:revision>68</cp:revision>
  <cp:lastPrinted>2022-02-25T12:53:00Z</cp:lastPrinted>
  <dcterms:created xsi:type="dcterms:W3CDTF">2021-07-26T10:34:00Z</dcterms:created>
  <dcterms:modified xsi:type="dcterms:W3CDTF">2022-04-01T08:43:00Z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