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A9F94B4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B37D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prowadzącym/-cą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6274F584" w:rsidR="00546464" w:rsidRPr="00546464" w:rsidRDefault="003F28C1" w:rsidP="0054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r w:rsidR="00546464" w:rsidRPr="00546464">
        <w:rPr>
          <w:rFonts w:ascii="Times New Roman" w:hAnsi="Times New Roman" w:cs="Times New Roman"/>
        </w:rPr>
        <w:t>t.j. Dz.U. z 2021, poz. 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546464" w:rsidRPr="00546464">
        <w:rPr>
          <w:rFonts w:ascii="Times New Roman" w:hAnsi="Times New Roman" w:cs="Times New Roman"/>
          <w:b/>
          <w:bCs/>
        </w:rPr>
        <w:t>„</w:t>
      </w:r>
      <w:r w:rsidR="00885DCE" w:rsidRPr="00885DCE">
        <w:rPr>
          <w:rFonts w:ascii="Times New Roman" w:hAnsi="Times New Roman" w:cs="Times New Roman"/>
          <w:b/>
          <w:bCs/>
        </w:rPr>
        <w:t xml:space="preserve">Dostawa </w:t>
      </w:r>
      <w:r w:rsidR="006C194A">
        <w:rPr>
          <w:rFonts w:ascii="Times New Roman" w:hAnsi="Times New Roman" w:cs="Times New Roman"/>
          <w:b/>
          <w:bCs/>
        </w:rPr>
        <w:t xml:space="preserve">wyposażenia z zakresu robotyki                                               i mikroelektroniki </w:t>
      </w:r>
      <w:r w:rsidR="00885DCE" w:rsidRPr="00885DCE">
        <w:rPr>
          <w:rFonts w:ascii="Times New Roman" w:hAnsi="Times New Roman" w:cs="Times New Roman"/>
          <w:b/>
          <w:bCs/>
        </w:rPr>
        <w:t xml:space="preserve"> </w:t>
      </w:r>
      <w:bookmarkStart w:id="1" w:name="_Hlk97282214"/>
      <w:r w:rsidR="00885DCE" w:rsidRPr="00885DCE">
        <w:rPr>
          <w:rFonts w:ascii="Times New Roman" w:hAnsi="Times New Roman" w:cs="Times New Roman"/>
          <w:b/>
          <w:bCs/>
        </w:rPr>
        <w:t>dla uczniów szkół podstawowych z terenu Gminy Chmielnik w ramach Programu Rządowego Laboratoria Przyszłości</w:t>
      </w:r>
      <w:bookmarkEnd w:id="1"/>
      <w:r w:rsidR="00546464" w:rsidRPr="00546464">
        <w:rPr>
          <w:rFonts w:ascii="Times New Roman" w:hAnsi="Times New Roman" w:cs="Times New Roman"/>
          <w:b/>
          <w:bCs/>
        </w:rPr>
        <w:t>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549BCDD3" w14:textId="4D3E3C0F" w:rsidR="00885DCE" w:rsidRDefault="003F28C1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792DACC" w14:textId="77777777" w:rsidR="00885DCE" w:rsidRDefault="00885DCE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08C32" w14:textId="20460A8C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Przedmiot niniejszej umowy obejmuje dostawę </w:t>
      </w:r>
      <w:r w:rsidR="006C194A">
        <w:rPr>
          <w:rFonts w:ascii="Times New Roman" w:hAnsi="Times New Roman" w:cs="Times New Roman"/>
          <w:sz w:val="24"/>
          <w:szCs w:val="24"/>
        </w:rPr>
        <w:t>wyposażenia z zakresu ro</w:t>
      </w:r>
      <w:r w:rsidR="00C86780">
        <w:rPr>
          <w:rFonts w:ascii="Times New Roman" w:hAnsi="Times New Roman" w:cs="Times New Roman"/>
          <w:sz w:val="24"/>
          <w:szCs w:val="24"/>
        </w:rPr>
        <w:t xml:space="preserve">botyki i mikro elektroniki </w:t>
      </w:r>
      <w:r w:rsidR="00C86780" w:rsidRPr="00C86780">
        <w:rPr>
          <w:rFonts w:ascii="Times New Roman" w:hAnsi="Times New Roman" w:cs="Times New Roman"/>
          <w:sz w:val="24"/>
          <w:szCs w:val="24"/>
        </w:rPr>
        <w:t>dla uczniów szkół podstawowych z terenu Gminy Chmielnik w ramach Programu Rządowego Laboratoria Przyszłości</w:t>
      </w:r>
      <w:r w:rsidR="008C1595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A0F72CE" w14:textId="5FA18F26" w:rsidR="008C1595" w:rsidRDefault="008C1595" w:rsidP="008C159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595">
        <w:rPr>
          <w:rFonts w:ascii="Times New Roman" w:hAnsi="Times New Roman" w:cs="Times New Roman"/>
          <w:i/>
          <w:iCs/>
          <w:sz w:val="24"/>
          <w:szCs w:val="24"/>
        </w:rPr>
        <w:t>Zadanie nr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595">
        <w:rPr>
          <w:rFonts w:ascii="Times New Roman" w:hAnsi="Times New Roman" w:cs="Times New Roman"/>
          <w:i/>
          <w:iCs/>
          <w:sz w:val="24"/>
          <w:szCs w:val="24"/>
        </w:rPr>
        <w:t>Dostawa wyposażenia z zakresu robotyki dla Szkoły Podstawowej im. Stefana Żeromskiego w Chmielniku</w:t>
      </w:r>
    </w:p>
    <w:p w14:paraId="75D74C93" w14:textId="37E4DE97" w:rsidR="008C1595" w:rsidRPr="00723EEB" w:rsidRDefault="00723EEB" w:rsidP="00723E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Zadanie nr. 2 Dostawa wyposażenia z zakresu robotyki dla Szkoły Podstawowej im. Jana Pawła II w Piotrkowicach</w:t>
      </w:r>
    </w:p>
    <w:p w14:paraId="7E761918" w14:textId="1D3B7199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Szczegółowy opis i zakres przedmiotu umowy określa zał. nr </w:t>
      </w:r>
      <w:r w:rsidR="00531592">
        <w:rPr>
          <w:rFonts w:ascii="Times New Roman" w:hAnsi="Times New Roman" w:cs="Times New Roman"/>
          <w:sz w:val="24"/>
          <w:szCs w:val="24"/>
        </w:rPr>
        <w:t>2</w:t>
      </w:r>
      <w:r w:rsidRPr="00885DCE">
        <w:rPr>
          <w:rFonts w:ascii="Times New Roman" w:hAnsi="Times New Roman" w:cs="Times New Roman"/>
          <w:sz w:val="24"/>
          <w:szCs w:val="24"/>
        </w:rPr>
        <w:t xml:space="preserve"> do niniejszej umowy,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stanowiący jej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integralną część.</w:t>
      </w:r>
    </w:p>
    <w:p w14:paraId="14CAC574" w14:textId="77777777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dokonał pełnej analizy przedmiotu zamówienia oraz nie wnosi do niego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uwag i przyjmuje go do realizacji.</w:t>
      </w:r>
    </w:p>
    <w:p w14:paraId="0F31FDA4" w14:textId="77777777" w:rsidR="00BA02F9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lastRenderedPageBreak/>
        <w:t>Wykonawca oświadcza, że zakres zamówienia określony w zał. nr 1 do umowy nie budzi jego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wątpliwości. Wykonawca wyklucza możliwość powoływania się na niezrozumienie zakresu oraz treści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przedmiotu umowy jako podstawy roszczeń 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zwiększenie wynagrodzenia oraz potwierdza, że nie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będzie żądał podwyższenia wynagrodzenia wskutek złego oszacowania zakresu lub kosztów dostawy,</w:t>
      </w:r>
      <w:r w:rsidRPr="00885DCE">
        <w:rPr>
          <w:rFonts w:ascii="Times New Roman" w:hAnsi="Times New Roman" w:cs="Times New Roman"/>
          <w:sz w:val="24"/>
          <w:szCs w:val="24"/>
        </w:rPr>
        <w:br/>
        <w:t>nawet gdyby w czasie zawarcia umowy nie można było ich przewidzieć.</w:t>
      </w:r>
    </w:p>
    <w:p w14:paraId="7F959479" w14:textId="07EF5B1E" w:rsidR="00885DCE" w:rsidRPr="00885DCE" w:rsidRDefault="00885DCE" w:rsidP="008C06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Finansowanie przedmiotu umowy jest udzielane na podstawie art. 65 ust. 28 ustawy z dnia 31 marca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2020 r. o zmianie ustawy o szczególnych rozwiązaniach związanych z zapobieganiem,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przeciwdziałaniem i zwalczaniem COVID-19, innych chorób zakaźnych oraz wywołanych nimi sytuacji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kryzysowych oraz niektórych innych ustaw (Dz.U. 2020 poz. 568), ze środków Funduszu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Przeciwdziałania COVID-19.</w:t>
      </w:r>
    </w:p>
    <w:p w14:paraId="1815A7D2" w14:textId="77777777" w:rsidR="00885DCE" w:rsidRPr="003F28C1" w:rsidRDefault="00885DCE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85D9" w14:textId="77777777" w:rsid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5445" w14:textId="0C524A06" w:rsidR="00667955" w:rsidRP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DDCE47" w14:textId="22CE6C2E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przedmiot umowy jest pierwszego gatunku, fabrycznie nowy (nieużywany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powystawowy), wolny od wad fizycznych i prawnych i spełnia warunki określone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bezpiecznych w rozumieniu art. 4 ustawy z dnia 12.12.2003 r. o ogólnym bezpieczeństwie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(Dz. U. z 2021r., poz. 222) i nadaje się do wykorzystania przez Zamawiającego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 celem określonym w niniejszej umowie.</w:t>
      </w:r>
    </w:p>
    <w:p w14:paraId="4327B2EF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sprzęt i inne elementy wyposażenia spełniają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prawem unijnym i krajowym wymogi bezpieczeństwa oraz techniczne, higieniczne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i funkcjonalnoużytkowe, a także są oznakowane znakiem CE oraz posiadają certyfikaty 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wydane przez jednostki certyfikujące te wyroby w zakresie zgodności z obowiązującymi Polskimi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Normami w tym zakresie.</w:t>
      </w:r>
    </w:p>
    <w:p w14:paraId="0D66EB83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zobowiązuje się przeprowadzić konsultacje z Zamawiającym w razie jakichkolwiek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niejasności, jakie wynikną w trakcie realizacji przedmiotu dostawy.</w:t>
      </w:r>
    </w:p>
    <w:p w14:paraId="5C6F446E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posiada niezbędne kwalifikacje, wiedzę i doświadczenie, dysponuje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potencjałem technicznym i osobami zdolnymi do wykonywania zamówienia oraz, że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 sytuacji ekonomicznej i finansowej zapewniającej wykonanie zamówienia stanowiącego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umowy.</w:t>
      </w:r>
    </w:p>
    <w:p w14:paraId="786E7E8A" w14:textId="77777777" w:rsid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zapewni wszystkie konieczne akcesoria, narzędzia i materiały niezbędne do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przedmiotu umowy oraz dokona instalacji, uruchomienia i konfiguracji systemów operacyjnych,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oprogramowania.</w:t>
      </w:r>
    </w:p>
    <w:p w14:paraId="61499C44" w14:textId="77777777" w:rsidR="004107EA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przejmuje na siebie wszelką odpowiedzialność z tytułu roszczeń, z jakimi osoby trzecie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mogłyby wystąpić przeciwko Zamawiającemu z tytułu korzystania z należących do osób trzecich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na dobrach niematerialnych, a w szczególności praw autorskich, patentów, wzorów użytkowych lub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znaków towarowych, w odniesieniu do przedmiotu umowy.</w:t>
      </w:r>
    </w:p>
    <w:p w14:paraId="6418D430" w14:textId="5D7AE8B5" w:rsidR="00667955" w:rsidRPr="00667955" w:rsidRDefault="00667955" w:rsidP="008C06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Wszelkie koszty wydania przedmiotu umowy, a w szczególności opakowania, przesłania,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ubezpieczenia na czas przewozu i związane z tym ryzyko przypadkowej utraty lub uszkodzenia,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ponosi Wykonawca.</w:t>
      </w:r>
    </w:p>
    <w:p w14:paraId="50130FFA" w14:textId="77777777" w:rsidR="00667955" w:rsidRDefault="00667955" w:rsidP="00410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5E6FDD" w14:textId="2F6851B3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0238329"/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bookmarkEnd w:id="2"/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48874296" w:rsidR="003F28C1" w:rsidRPr="0029759A" w:rsidRDefault="003F28C1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 xml:space="preserve">do 31.07.2022 r. </w:t>
      </w:r>
      <w:r w:rsidR="00EA49D3" w:rsidRPr="004107EA">
        <w:rPr>
          <w:rFonts w:ascii="Times New Roman" w:hAnsi="Times New Roman" w:cs="Times New Roman"/>
          <w:sz w:val="24"/>
          <w:szCs w:val="24"/>
        </w:rPr>
        <w:t xml:space="preserve"> zastrzeżeniem okoliczności przewidzianych w umowie i SWZ w zakresie zmiany terminu realizacji zamówienia.</w:t>
      </w:r>
    </w:p>
    <w:p w14:paraId="51E58A31" w14:textId="08125707" w:rsidR="004107EA" w:rsidRPr="0029759A" w:rsidRDefault="0029759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Przedmiot umowy należy dostarczyć do siedziby </w:t>
      </w:r>
      <w:r>
        <w:rPr>
          <w:rFonts w:ascii="Times New Roman" w:hAnsi="Times New Roman" w:cs="Times New Roman"/>
          <w:sz w:val="24"/>
          <w:szCs w:val="24"/>
        </w:rPr>
        <w:t xml:space="preserve">Odbiorcy tj. </w:t>
      </w:r>
      <w:r w:rsidRPr="0029759A">
        <w:rPr>
          <w:rFonts w:ascii="Times New Roman" w:hAnsi="Times New Roman" w:cs="Times New Roman"/>
          <w:sz w:val="24"/>
          <w:szCs w:val="24"/>
        </w:rPr>
        <w:t>Szkoły Podstawowej im. Stefana Żeromskiego ul. Szkolna 7, 26-020 Chmielnik oraz Szkoły Podstawowej im. Jana Pawła II, ul  Franciszki Krasińskiej 1A, 26-020 Chmielnik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, po wcześniejszym uzgodnieniu terminu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Dyrektorem Szkoły</w:t>
      </w:r>
      <w:r w:rsidR="004107EA" w:rsidRPr="0029759A">
        <w:rPr>
          <w:rFonts w:ascii="Times New Roman" w:hAnsi="Times New Roman" w:cs="Times New Roman"/>
          <w:sz w:val="24"/>
          <w:szCs w:val="24"/>
        </w:rPr>
        <w:t>, co najmniej na dwa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planowaną dostawą.</w:t>
      </w:r>
    </w:p>
    <w:p w14:paraId="2E8881F6" w14:textId="67D90D7B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>Wykonawca wniesie, ustawi w miejscach wskazanych przez Zamawiającego, a następnie usunie</w:t>
      </w:r>
      <w:r w:rsidR="0029759A">
        <w:rPr>
          <w:rFonts w:ascii="Times New Roman" w:hAnsi="Times New Roman" w:cs="Times New Roman"/>
          <w:sz w:val="24"/>
          <w:szCs w:val="24"/>
        </w:rPr>
        <w:t xml:space="preserve"> </w:t>
      </w:r>
      <w:r w:rsidRPr="0029759A">
        <w:rPr>
          <w:rFonts w:ascii="Times New Roman" w:hAnsi="Times New Roman" w:cs="Times New Roman"/>
          <w:sz w:val="24"/>
          <w:szCs w:val="24"/>
        </w:rPr>
        <w:t>opakowania związane z dostawą.</w:t>
      </w:r>
    </w:p>
    <w:p w14:paraId="45EE8EF6" w14:textId="0F4C10DF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Dostarczenie przedmiotu umowy realizowane będzie na koszt i ryzyko Wykonawcy.</w:t>
      </w:r>
    </w:p>
    <w:p w14:paraId="56DC1724" w14:textId="6B625CED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Ryzyko utraty lub uszkodzenia przedmiotu umowy do momentu protokolarnego odbioru przez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Zamawiającego ponosi Wykonawca.</w:t>
      </w:r>
    </w:p>
    <w:p w14:paraId="7EE49D01" w14:textId="55C3EE63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0239279"/>
      <w:r w:rsidRPr="00CE4017">
        <w:rPr>
          <w:rFonts w:ascii="Times New Roman" w:hAnsi="Times New Roman" w:cs="Times New Roman"/>
          <w:sz w:val="24"/>
          <w:szCs w:val="24"/>
        </w:rPr>
        <w:t>Dostarczone Zamawiającemu wyposażenie powinno mieć kompletną dokumentację eksploatacyjno -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techniczną przedmiotu umowy, a w szczególności:</w:t>
      </w:r>
    </w:p>
    <w:bookmarkEnd w:id="3"/>
    <w:p w14:paraId="23683483" w14:textId="76BBEAF0" w:rsidR="004107EA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instrukcje obsługi w języku polskim,</w:t>
      </w:r>
    </w:p>
    <w:p w14:paraId="6FB356E2" w14:textId="290FDEE1" w:rsidR="004107EA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karty gwarancyjne,</w:t>
      </w:r>
    </w:p>
    <w:p w14:paraId="1A84DF9F" w14:textId="3A92CB84" w:rsidR="00CE4017" w:rsidRPr="00CE4017" w:rsidRDefault="004107EA" w:rsidP="008C06D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licencje oprogramowania, jeżeli takie istnieją.</w:t>
      </w:r>
    </w:p>
    <w:p w14:paraId="34D588B5" w14:textId="31D9BFE1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Odbioru przedmiotu umowy dokona Komisja powołana przez Zamawiającego.</w:t>
      </w:r>
    </w:p>
    <w:p w14:paraId="0DBA4A96" w14:textId="0F6CCD23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Z odbioru przedmiotu umowy zostanie sporządzony protokół odbioru podpisany przez wszystkich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członków Komisji oraz przez Wykonawcę. Nieobecność Wykonawcy przy odbiorze nie wstrzymuje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możliwości sporządzenia protokołu odbioru. Protokół podpisują wtedy tylko członkowie Komisji.</w:t>
      </w:r>
    </w:p>
    <w:p w14:paraId="3ECC0853" w14:textId="57FFA49C" w:rsidR="004107EA" w:rsidRPr="00CE4017" w:rsidRDefault="004107EA" w:rsidP="008C06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Datą realizacji umowy jest data podpisania przez strony protokołu odbioru przedmiotu umowy.</w:t>
      </w:r>
    </w:p>
    <w:p w14:paraId="2865BF99" w14:textId="62740E52" w:rsid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65368" w14:textId="77777777" w:rsidR="004107EA" w:rsidRP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001C835B" w:rsidR="003F28C1" w:rsidRPr="003042F6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3337" w:rsidRPr="003042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00B090DF" w:rsidR="003F28C1" w:rsidRPr="007F09AA" w:rsidRDefault="007F09AA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24085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965C0F">
        <w:rPr>
          <w:rFonts w:ascii="Times New Roman" w:hAnsi="Times New Roman" w:cs="Times New Roman"/>
          <w:sz w:val="24"/>
          <w:szCs w:val="24"/>
        </w:rPr>
        <w:t xml:space="preserve"> w tym:</w:t>
      </w:r>
    </w:p>
    <w:bookmarkEnd w:id="4"/>
    <w:p w14:paraId="1106B7CC" w14:textId="77777777" w:rsidR="00377E4C" w:rsidRDefault="00377E4C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815F7" w14:textId="1EFEF4E6" w:rsidR="00D97093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1.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wyposażenia </w:t>
      </w:r>
      <w:r w:rsidR="00965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robotyki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Szkoły Podstawowej im. Stefana Żeromskiego w Chmielniku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01A2AD15" w14:textId="77777777" w:rsidR="00D97093" w:rsidRPr="00E0340A" w:rsidRDefault="00D97093" w:rsidP="0020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8D6B028" w14:textId="24D93B15" w:rsidR="00D97093" w:rsidRDefault="00D9709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Dostawa wyposażenia </w:t>
      </w:r>
      <w:r w:rsidR="00965C0F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robotyki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im. Jana Pawła II w Piotrkowicach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3CE9B5A3" w14:textId="77777777" w:rsidR="00D97093" w:rsidRDefault="00D97093" w:rsidP="00203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F1CF" w14:textId="77777777" w:rsidR="00EA70D7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Kwota, o której mowa w ust. 1, zaspokaja wszelkie roszczenia Wykonawcy wobec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z tytułu wykonania niniejszej umowy. Niedoszacowanie, pominięcie oraz brak rozpoznania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przedmiotu umowy nie mogą być podstawą do zmiany wysokości ustalonego wynagrodzenia.</w:t>
      </w:r>
    </w:p>
    <w:p w14:paraId="03760312" w14:textId="77777777" w:rsidR="004E2578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A70D7">
        <w:rPr>
          <w:rFonts w:ascii="Times New Roman" w:hAnsi="Times New Roman" w:cs="Times New Roman"/>
          <w:sz w:val="24"/>
          <w:szCs w:val="24"/>
        </w:rPr>
        <w:t>artość całkowita przedmiotu umowy, ani ceny jednostkowe nie będą waloryzowane w okresie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realizacji umowy.</w:t>
      </w:r>
    </w:p>
    <w:p w14:paraId="05997C9C" w14:textId="77777777" w:rsidR="00D96A24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C75">
        <w:rPr>
          <w:rFonts w:ascii="Times New Roman" w:hAnsi="Times New Roman" w:cs="Times New Roman"/>
          <w:sz w:val="24"/>
          <w:szCs w:val="24"/>
        </w:rPr>
        <w:t>Rozliczenie pomiędzy Stronami za zrealizowaną dostawę nastąpi na podstawie faktury VAT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końcowej/rachunku końcowego wystawionej przez Wykonawcę, w oparciu o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sporządzony przez Strony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protokół odbioru w ten sposób, że:</w:t>
      </w:r>
    </w:p>
    <w:p w14:paraId="75476178" w14:textId="487A2C51" w:rsidR="00EA70D7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Zamawiający zobowiązuje się do zapłaty faktury/rachunku, o której mowa w ust. 12 w terminie 30 dni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od dnia dostarczenia prawidłowo wystawionej faktury/rachunku na adres Zamawiającego.</w:t>
      </w:r>
    </w:p>
    <w:p w14:paraId="37C5E7A6" w14:textId="77777777" w:rsidR="008855D1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lastRenderedPageBreak/>
        <w:t>Zapłata wynagrodzenia będzie następowała przelewem z konta Zamawiającego na rachunek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bankowy Wykonawcy wskazany na fakturze VAT/rachunku, który został utworzony dla prowadzonej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przez Wykonawcę działalności gospodarczej i zawiera wydzielony rachunek VAT, z zastosowaniem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mechanizmu podzielonej płatności.</w:t>
      </w:r>
    </w:p>
    <w:p w14:paraId="16CD37FC" w14:textId="6797A402" w:rsidR="005420F3" w:rsidRDefault="00EA70D7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 dzień zapłaty przyjmuje się dzień obciążenia rachunku bankowego Zamawiająceg</w:t>
      </w:r>
      <w:r w:rsidR="00D96A24">
        <w:rPr>
          <w:rFonts w:ascii="Times New Roman" w:hAnsi="Times New Roman" w:cs="Times New Roman"/>
          <w:sz w:val="24"/>
          <w:szCs w:val="24"/>
        </w:rPr>
        <w:t>o</w:t>
      </w:r>
      <w:r w:rsidR="00277A87">
        <w:rPr>
          <w:rFonts w:ascii="Times New Roman" w:hAnsi="Times New Roman" w:cs="Times New Roman"/>
          <w:sz w:val="24"/>
          <w:szCs w:val="24"/>
        </w:rPr>
        <w:t>.</w:t>
      </w:r>
    </w:p>
    <w:p w14:paraId="1CAFF4A6" w14:textId="62F6B048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Wykonawca oświadcza, ze rachunek bankowy wskazany na wystawionej fakturze jest rachunkiem umożliwiającym płatność w ramach mechanizmu podzielnej płatności, o którym mowa w ust. 7 powyżej.</w:t>
      </w:r>
    </w:p>
    <w:p w14:paraId="2549329D" w14:textId="63557E7C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ust.7 powyżej, opóźnienie w dokonaniu płatności wskutek braku możliwości realizacji przez Zamawiającego płatności wynagrodzenia z zastosowaniem mechanizmu podzielonej płatności w terminie określonym w ust. 3 nie stanowi dla Wykonawcy podstawy do żądania od Zamawiającego jakichkolwiek odsetek, jak również innych rekompensat/odszkodowań z tytułu dokonania nieterminowej płatności.</w:t>
      </w:r>
    </w:p>
    <w:p w14:paraId="21C8973A" w14:textId="77777777" w:rsidR="00277A87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3. </w:t>
      </w:r>
    </w:p>
    <w:p w14:paraId="77BD7672" w14:textId="0D7B87E3" w:rsidR="00D40D58" w:rsidRDefault="00D40D58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 W takim przypadku, opóźnienie w dokonaniu płatności w terminie określonym w ust. 3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3042F6" w:rsidRDefault="003F28C1" w:rsidP="008C06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 w:rsidRPr="003042F6">
        <w:rPr>
          <w:rFonts w:ascii="Times New Roman" w:hAnsi="Times New Roman" w:cs="Times New Roman"/>
          <w:sz w:val="24"/>
          <w:szCs w:val="24"/>
        </w:rPr>
        <w:t>SWZ</w:t>
      </w:r>
      <w:r w:rsidRPr="003042F6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3042F6">
        <w:rPr>
          <w:rFonts w:ascii="Times New Roman" w:hAnsi="Times New Roman" w:cs="Times New Roman"/>
          <w:sz w:val="24"/>
          <w:szCs w:val="24"/>
        </w:rPr>
        <w:t>P</w:t>
      </w:r>
      <w:r w:rsidRPr="003042F6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54A8B121" w14:textId="77777777" w:rsidR="003042F6" w:rsidRDefault="003042F6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C3DFC" w14:textId="49A0500B" w:rsidR="00921DC9" w:rsidRPr="003042F6" w:rsidRDefault="003F28C1" w:rsidP="00304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 w:rsidRPr="003042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24EBBFFA" w:rsidR="003F28C1" w:rsidRPr="003042F6" w:rsidRDefault="003F28C1" w:rsidP="000F1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0F1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2EC72089" w:rsidR="003F28C1" w:rsidRDefault="003F28C1" w:rsidP="000F1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2837F1E0" w14:textId="262B995A" w:rsidR="003042F6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6E5FD" w14:textId="77777777" w:rsidR="003042F6" w:rsidRPr="00CB61F1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55A40488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42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46ED31" w14:textId="77777777" w:rsidR="003F28C1" w:rsidRPr="003F28C1" w:rsidRDefault="003F28C1" w:rsidP="0030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EC6D3D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59152258" w:rsidR="00776CC3" w:rsidRPr="00776CC3" w:rsidRDefault="00776CC3" w:rsidP="00EC6D3D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wypadku nie dostarczenia przedmiotu zamówienia w całości lub części, o którym mowa w § </w:t>
      </w:r>
      <w:r w:rsidR="00EC6D3D">
        <w:rPr>
          <w:rFonts w:ascii="Times New Roman" w:hAnsi="Times New Roman" w:cs="Times New Roman"/>
          <w:sz w:val="24"/>
          <w:szCs w:val="24"/>
        </w:rPr>
        <w:t>1</w:t>
      </w:r>
      <w:r w:rsidRPr="00776CC3">
        <w:rPr>
          <w:rFonts w:ascii="Times New Roman" w:hAnsi="Times New Roman" w:cs="Times New Roman"/>
          <w:sz w:val="24"/>
          <w:szCs w:val="24"/>
        </w:rPr>
        <w:t>.ust. 1. niniejszej umowy – w wysokości 5% wartości brutto całości zamówionej na ten dzień partii dostawy,</w:t>
      </w:r>
    </w:p>
    <w:p w14:paraId="48CF2A90" w14:textId="1A158914" w:rsidR="00776CC3" w:rsidRPr="00776CC3" w:rsidRDefault="00776CC3" w:rsidP="00EC6D3D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lastRenderedPageBreak/>
        <w:t>w wypadku naruszenia terminu dostarczenia, o którym mowa w § </w:t>
      </w:r>
      <w:r w:rsidR="00EC6D3D">
        <w:rPr>
          <w:rFonts w:ascii="Times New Roman" w:hAnsi="Times New Roman" w:cs="Times New Roman"/>
          <w:sz w:val="24"/>
          <w:szCs w:val="24"/>
        </w:rPr>
        <w:t>2</w:t>
      </w:r>
      <w:r w:rsidR="003E7959">
        <w:rPr>
          <w:rFonts w:ascii="Times New Roman" w:hAnsi="Times New Roman" w:cs="Times New Roman"/>
          <w:sz w:val="24"/>
          <w:szCs w:val="24"/>
        </w:rPr>
        <w:t xml:space="preserve">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EC6D3D">
        <w:rPr>
          <w:rFonts w:ascii="Times New Roman" w:hAnsi="Times New Roman" w:cs="Times New Roman"/>
          <w:sz w:val="24"/>
          <w:szCs w:val="24"/>
        </w:rPr>
        <w:t>1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07056929" w14:textId="5EF0977A" w:rsidR="00776CC3" w:rsidRPr="00C4653E" w:rsidRDefault="00776CC3" w:rsidP="00C4653E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75A00263" w14:textId="77777777" w:rsidR="00776CC3" w:rsidRPr="00776CC3" w:rsidRDefault="00776CC3" w:rsidP="00C4653E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3EAB3228" w:rsidR="00776CC3" w:rsidRPr="00776CC3" w:rsidRDefault="00776CC3" w:rsidP="00C4653E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C4653E">
        <w:rPr>
          <w:rFonts w:ascii="Times New Roman" w:hAnsi="Times New Roman" w:cs="Times New Roman"/>
          <w:sz w:val="24"/>
          <w:szCs w:val="24"/>
        </w:rPr>
        <w:t>2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C4653E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49A39076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350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77777777" w:rsidR="00ED4897" w:rsidRPr="00ED4897" w:rsidRDefault="00ED4897" w:rsidP="00C4653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zawartej umowy w stosunku do treści oferty, na podstawie której dokonano wyboru wykonawcy, za wyjątkiem okoliczności przewidzianych w niniejszej SWZ.</w:t>
      </w:r>
    </w:p>
    <w:p w14:paraId="688FC1EA" w14:textId="5974CBE7" w:rsidR="00ED4897" w:rsidRPr="008855D1" w:rsidRDefault="00ED4897" w:rsidP="00C4653E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12D059D9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5E1384B1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2DD6503F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finansowania prac związane ze zmianą budżetu, otrzymaniem dotacji, pożyczek lub innych środków uzyskanych z zewnątrz;</w:t>
      </w:r>
    </w:p>
    <w:p w14:paraId="11D1417A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przepisów powodujących konieczność innych rozwiązań niż zakładano w opisie przedmiotu zamówienia;</w:t>
      </w:r>
    </w:p>
    <w:p w14:paraId="23C9AED4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 </w:t>
      </w:r>
    </w:p>
    <w:p w14:paraId="0B44B5C3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spowodowane zmianą powszechnie obowiązujących przepisów prawa                   ( np. w zakresie zmiany wysokości stawki podatku VAT)</w:t>
      </w:r>
    </w:p>
    <w:p w14:paraId="65FDBCE6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z instytucjami zewnętrznymi; </w:t>
      </w:r>
    </w:p>
    <w:p w14:paraId="5244B332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</w:t>
      </w: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terminowe rozliczenie się z zakończenia realizacji przedmiotu zamówienia, niż wskazują na to pierwotne terminy umowne; </w:t>
      </w:r>
    </w:p>
    <w:p w14:paraId="309B77BB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dotyczące nazwy, siedziby Wykonawcy lub jego formy organizacyjno-prawnej w trakcie trwania umowy lub innych danych identyfikacyjnych;</w:t>
      </w:r>
    </w:p>
    <w:p w14:paraId="574D105B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Zmiany prowadzące do likwidacji oczywistych omyłek pisarskich i rachunkowych w treści umowy;</w:t>
      </w:r>
    </w:p>
    <w:p w14:paraId="42796194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zmiana osób odpowiedzialnych za prawidłowe świadczenie usług ze strony Wykonawcy, pod warunkiem, że osoby te będą spełniały wymagania określone w SWZ; </w:t>
      </w:r>
    </w:p>
    <w:p w14:paraId="45A14188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565BE548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powierzenia wykonania części zamówienia podwykonawcy w trakcie realizacji zadania, jeżeli Wykonawca nie zakładał wykonania zamówienia przy pomocy podwykonawcy(ców)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1E77E40F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874D250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przypadku urzędowej zmiany stawki podatku od towarów i usług, jeżeli zmiany te będą miały wpływ na koszty wykonania zamówienia przez Wykonawcę (dopuszcza się możliwość zmiany wynagrodzenia umownego);</w:t>
      </w:r>
    </w:p>
    <w:p w14:paraId="34B5301D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603957D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zmniejszenie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728AA4CA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razie wystąpienia istotnych zmian okoliczności powodujących, że wykonanie umowy nie leży w interesie Zamawiającego, czego nie można było przewidzieć w chwili zawarcia umowy, Zamawiający może odstąpić od umowy w terminie miesiąca od powzięcia wiadomości o powyższych okolicznościach. W takim </w:t>
      </w: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wypadku Wykonawca może żądać jedynie wynagrodzenia należnego mu z tytułu wykonania części umowy. Wykonawcy nie przysługuje z tego tytułu odszkodowanie, jak też żądanie zapłaty kar umownych.</w:t>
      </w:r>
    </w:p>
    <w:p w14:paraId="4BE0C50E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zmiana wysokości kwot ujętych w poszczególnych latach budżetowych realizacji zamówienia z uwagi na przesunięcia finansowe i korekty budżetu Zamawiającego, jak również w przypadku szybszego wyczerpania środków lub jego opóźnienia z wyjątkiem maksymalnej kwoty zobowiązania umownego.</w:t>
      </w:r>
    </w:p>
    <w:p w14:paraId="08F484AE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wystąpienie okoliczności, których Zamawiający nie był w stanie przewidzieć, pomimo zachowania należytej staranności</w:t>
      </w:r>
    </w:p>
    <w:p w14:paraId="2792AB7A" w14:textId="77777777" w:rsidR="001E7210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Dopuszczalne są wszelkie zmiany nieistotne rozumiane w ten sposób, że wiedza o ich wprowadzeniu na etapie postępowania o zamówienie nie wpłynęłaby na krąg podmiotów ubiegających się o zamówienie ani na wynik postępowania o udzielenie zamówienia publicznego. </w:t>
      </w:r>
    </w:p>
    <w:p w14:paraId="2AA83CE9" w14:textId="5783409A" w:rsidR="00ED4897" w:rsidRPr="001E7210" w:rsidRDefault="001E7210" w:rsidP="001E7210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przypadku wystąpienia nieprzewidzianych okoliczności uniemożliwiających wykonanie zadania w pierwotnie zakładany sposób (w tym termin) spowodowane bezpośrednio wystąpieniem epidemii związanej z wirusem COVID-19. Ustawa o szczególnych rozwiązaniach związanych z zapobieganiem, przeciwdziałaniem i zwalczaniem COVID-19, innych chorób zakaźnych oraz wywołanych nimi sytuacji kryzysowych określa procedurę postępowania, która musi poprzedzić ustalenie warunków ewentualnego aneksu i jego zawarcie. Zamawiający, po stwierdzeniu, że okoliczności związane z wystąpieniem COVID-19, o których mowa w ww. ustawie mogą wpłynąć lub wpływają na należyte wykonanie umowy, może w uzgodnieniu z wykonawcą dokonać zmiany umowy, o której mowa w art. 455 ust. 1 pkt 4 ustawy z 29.01.2004 r. – Prawo zamówień publicznych (Dz.U. z 2019 r. poz. 2019) –  w szczególności przez: zmianę terminu wykonania umowy lub jej części, lub czasowe zawieszenie wykonywania umowy lub jej części; zmianę zakresu świadczenia wykonawcy i odpowiadającą jej zmianę wynagrodzenia wykonawcy – o ile wzrost wynagrodzenia spowodowany każdą kolejną zmianą nie przekroczy 50% wartości pierwotnej Umowy. </w:t>
      </w:r>
    </w:p>
    <w:p w14:paraId="76449741" w14:textId="646074C4" w:rsidR="00ED4897" w:rsidRPr="0081531F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zgodnie uznają, że zaszły wskazane okoliczności oraz wprowadzenie zmian jest konieczne dla prawidłowej realizacji zamówienia. W/w zmiany wymagają sporządzenia i  zawarcia aneksu do umowy.</w:t>
      </w:r>
    </w:p>
    <w:p w14:paraId="406B8C27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2862C02D" w:rsidR="00ED4897" w:rsidRPr="00926084" w:rsidRDefault="00ED4897" w:rsidP="008C0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p w14:paraId="6F7348E6" w14:textId="77777777" w:rsidR="00926084" w:rsidRPr="00ED4897" w:rsidRDefault="00926084" w:rsidP="009260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6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38F4705" w14:textId="77777777" w:rsidR="003C0342" w:rsidRPr="003C0342" w:rsidRDefault="00E115B0" w:rsidP="00C465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 przypadku nienależytego wykonywania przez Wykonawcę postanowień umowy lub w razie istotnej zmiany okoliczności powodującej, że wykonanie umowy nie leży w interesie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</w:p>
    <w:p w14:paraId="72E18A76" w14:textId="2A0B762F" w:rsidR="003C0342" w:rsidRPr="00724545" w:rsidRDefault="00E115B0" w:rsidP="007245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0279778"/>
      <w:r w:rsidRPr="003C0342">
        <w:rPr>
          <w:rFonts w:ascii="Times New Roman" w:hAnsi="Times New Roman" w:cs="Times New Roman"/>
          <w:sz w:val="24"/>
          <w:szCs w:val="24"/>
        </w:rPr>
        <w:t>Każdej ze stron przysługuje prawo rozwiązania umowy z zachowaniem miesięcznego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okresu wypowiedzenia</w:t>
      </w:r>
      <w:r w:rsidR="00C4653E">
        <w:rPr>
          <w:rFonts w:ascii="Times New Roman" w:hAnsi="Times New Roman" w:cs="Times New Roman"/>
          <w:sz w:val="24"/>
          <w:szCs w:val="24"/>
        </w:rPr>
        <w:t xml:space="preserve"> tj. max 30 dnia od dnia zawarcia umowy</w:t>
      </w:r>
      <w:r w:rsidRPr="003C0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1A5D8" w14:textId="4EA5CAA9" w:rsidR="00724545" w:rsidRPr="003C0342" w:rsidRDefault="00724545" w:rsidP="0072454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 umowy powinno zostać złożone w formie pisemnej pod rygorem nieważności takiego oświadczenia oraz powinno zawierać uzasadnienie.</w:t>
      </w:r>
    </w:p>
    <w:bookmarkEnd w:id="7"/>
    <w:p w14:paraId="362EFC4E" w14:textId="119618A2" w:rsidR="0074070E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</w:t>
      </w:r>
      <w:r w:rsidR="0081531F" w:rsidRPr="003C0342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6A526A24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D226" w14:textId="2ADFA6D4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EBD2" w14:textId="71F233F9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3C0CF0A" w14:textId="037B573B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2DCE1ECB" w14:textId="463BC1B0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9D5F" w14:textId="6F08EA09" w:rsidR="0017465C" w:rsidRPr="003C0342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 xml:space="preserve">Wykonawca udziela gwarancji na dostarczony asortyment na okres </w:t>
      </w:r>
      <w:r w:rsidR="00B23F85" w:rsidRPr="003C0342">
        <w:rPr>
          <w:rFonts w:ascii="Times New Roman" w:hAnsi="Times New Roman" w:cs="Times New Roman"/>
          <w:sz w:val="24"/>
          <w:szCs w:val="24"/>
        </w:rPr>
        <w:t>……………….</w:t>
      </w:r>
      <w:r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="003C0342" w:rsidRPr="003C0342">
        <w:rPr>
          <w:rFonts w:ascii="Times New Roman" w:hAnsi="Times New Roman" w:cs="Times New Roman"/>
          <w:sz w:val="24"/>
          <w:szCs w:val="24"/>
        </w:rPr>
        <w:t>M</w:t>
      </w:r>
      <w:r w:rsidRPr="003C0342">
        <w:rPr>
          <w:rFonts w:ascii="Times New Roman" w:hAnsi="Times New Roman" w:cs="Times New Roman"/>
          <w:sz w:val="24"/>
          <w:szCs w:val="24"/>
        </w:rPr>
        <w:t>iesięcy</w:t>
      </w:r>
      <w:r w:rsid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(*niepotrzebne skreślić) licząc od dnia podpisania protokołu odbioru, a w przypadku stwierdzenia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wad przy odbiorze od dnia podpisania protokołu odbioru zawierającego potwierdzenie usunięcia wad.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4F853" w14:textId="1C88D888" w:rsidR="003C0342" w:rsidRPr="00575B50" w:rsidRDefault="003C0342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</w:p>
    <w:p w14:paraId="7FC2B70D" w14:textId="587C4973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Wykonawca.</w:t>
      </w:r>
    </w:p>
    <w:p w14:paraId="17C4C040" w14:textId="29DE85AE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stwierdzenia wad w wykonanym przedmiocie umowy po jego odbiorze, w okresie trwania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gwarancji, Zamawiający niezwłocznie powiadomi pisemnie/mailowo/telefonicznie o tym fakcie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Dostawcę. Wykonawca zobowiązany będzie do usunięcia wad w terminie nie przekraczającym 14 dni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od dnia otrzymania informacji o wadzie. Wykonawca zobowiązany jest do odbioru przedmiotu umowy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i usunięcia wad na własny koszt.</w:t>
      </w:r>
    </w:p>
    <w:p w14:paraId="02B348EB" w14:textId="4A35F50B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odmowy usunięcia wad ze strony Wykonawcy lub opóźnienia Wykonawcy w usunięciu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wad Zamawiający może usunąć wady we własnym zakresie lub zlecić ich usunięcie innemu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podmiotowi,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 każdym przypadku obciążając kosztami Dostawcę, co nie uchybia roszczeniom Zamawiającego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 naprawienie szkody powstałej na skutek pojawienia się wad lub naliczenia kar umownych, o których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mowa § </w:t>
      </w:r>
      <w:r w:rsidR="00575B50">
        <w:rPr>
          <w:rFonts w:ascii="Times New Roman" w:hAnsi="Times New Roman" w:cs="Times New Roman"/>
          <w:sz w:val="24"/>
          <w:szCs w:val="24"/>
        </w:rPr>
        <w:t>5</w:t>
      </w:r>
      <w:r w:rsidRPr="00575B5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B290375" w14:textId="1DEA954A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Uprawnienia Zamawiającego z tytułu rękojmi za wady w dostarczonym przedmiocie zamówienia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wygasają w stosunku do Wykonawcy wraz z wygaśnięciem odpowiedzialności Wykonawcy z tytułu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rękojmi za wady w dostarczonym przedmiocie zamówienia.</w:t>
      </w:r>
    </w:p>
    <w:p w14:paraId="1CD82F06" w14:textId="492258E0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lastRenderedPageBreak/>
        <w:t>Wykonawca nie może odmówić usunięcia wad i usterek powołując się na nadmierne koszty.</w:t>
      </w:r>
    </w:p>
    <w:p w14:paraId="2D031808" w14:textId="6ABDBAB4" w:rsidR="001E7210" w:rsidRDefault="001E7210" w:rsidP="0072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7664" w14:textId="77777777" w:rsidR="001E7210" w:rsidRDefault="001E721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0A376C90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465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9F9F9D1" w14:textId="1314FACA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C86FC35" w14:textId="77777777" w:rsidR="002A60D2" w:rsidRPr="002A60D2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90282693"/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</w:p>
    <w:bookmarkEnd w:id="8"/>
    <w:p w14:paraId="07DB6785" w14:textId="1F1748A8" w:rsidR="003F28C1" w:rsidRPr="00F567A4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2B738E4E" w:rsidR="00883A10" w:rsidRPr="00F567A4" w:rsidRDefault="003F28C1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7A4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Pr="00F567A4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F567A4">
        <w:rPr>
          <w:rFonts w:ascii="Times New Roman" w:hAnsi="Times New Roman" w:cs="Times New Roman"/>
          <w:sz w:val="24"/>
          <w:szCs w:val="24"/>
        </w:rPr>
        <w:t>.</w:t>
      </w:r>
    </w:p>
    <w:p w14:paraId="0B271730" w14:textId="744B83F7" w:rsid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7CB1" w14:textId="77777777" w:rsidR="00F567A4" w:rsidRP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F4C6" w14:textId="2BDF6654" w:rsidR="0024409E" w:rsidRPr="00724545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67A4" w:rsidRPr="007245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C76BE8" w14:textId="3670C976" w:rsidR="00417D26" w:rsidRDefault="0024409E" w:rsidP="00F5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31F59A07" w:rsidR="0024409E" w:rsidRPr="00724545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67A4" w:rsidRPr="0072454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0512A1" w14:textId="567C6122" w:rsidR="00883A10" w:rsidRDefault="00883A10" w:rsidP="00F567A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z dnia 29 stycznia 2004 roku Prawo Zamówień Publicznych (Dz. U. z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2010 r. Nr 113, poz. 759 z późn. zm.).</w:t>
      </w:r>
    </w:p>
    <w:p w14:paraId="7CA73A34" w14:textId="77777777" w:rsidR="00883A10" w:rsidRP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88556670"/>
    </w:p>
    <w:p w14:paraId="62CE7CE4" w14:textId="42E36C1E" w:rsidR="003F28C1" w:rsidRPr="00724545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67878" w:rsidRPr="0072454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9"/>
    <w:p w14:paraId="02DA87F3" w14:textId="053C639E" w:rsidR="00867878" w:rsidRDefault="003F28C1" w:rsidP="0072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303CF22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Wszelkie zmiany w treści niniejszej umowy wymagają formy pisemnej pod rygorem nieważności.</w:t>
      </w:r>
    </w:p>
    <w:p w14:paraId="69BFF185" w14:textId="3F78AB30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 sprawach nie unormowanych w treści umowy mają zastosowanie przepisy kodeksu cywilnego</w:t>
      </w:r>
      <w:r w:rsidR="0081531F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19583844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Ewentualne spory wynikłe na tle realizacji niniejszej umowy strony zobowiązują się rozstrzygać polubownie a w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149ACE0D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 xml:space="preserve">Umowa niniejsza została napisana w </w:t>
      </w:r>
      <w:r w:rsidR="00417D26" w:rsidRPr="00867878">
        <w:rPr>
          <w:rFonts w:ascii="Times New Roman" w:hAnsi="Times New Roman" w:cs="Times New Roman"/>
          <w:sz w:val="24"/>
          <w:szCs w:val="24"/>
        </w:rPr>
        <w:t>trz</w:t>
      </w:r>
      <w:r w:rsidRPr="00867878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 w:rsidRPr="00867878">
        <w:rPr>
          <w:rFonts w:ascii="Times New Roman" w:hAnsi="Times New Roman" w:cs="Times New Roman"/>
          <w:sz w:val="24"/>
          <w:szCs w:val="24"/>
        </w:rPr>
        <w:t>dwa</w:t>
      </w:r>
      <w:r w:rsidRPr="00867878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DD94" w14:textId="77777777" w:rsidR="00B76D7C" w:rsidRDefault="00B76D7C" w:rsidP="008C492C">
      <w:pPr>
        <w:spacing w:after="0" w:line="240" w:lineRule="auto"/>
      </w:pPr>
      <w:r>
        <w:separator/>
      </w:r>
    </w:p>
  </w:endnote>
  <w:endnote w:type="continuationSeparator" w:id="0">
    <w:p w14:paraId="4C25DDCA" w14:textId="77777777" w:rsidR="00B76D7C" w:rsidRDefault="00B76D7C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022C87D9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64">
          <w:rPr>
            <w:noProof/>
          </w:rPr>
          <w:t>1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0AC2" w14:textId="77777777" w:rsidR="00B76D7C" w:rsidRDefault="00B76D7C" w:rsidP="008C492C">
      <w:pPr>
        <w:spacing w:after="0" w:line="240" w:lineRule="auto"/>
      </w:pPr>
      <w:r>
        <w:separator/>
      </w:r>
    </w:p>
  </w:footnote>
  <w:footnote w:type="continuationSeparator" w:id="0">
    <w:p w14:paraId="2D04FF33" w14:textId="77777777" w:rsidR="00B76D7C" w:rsidRDefault="00B76D7C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65486D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304B26"/>
    <w:multiLevelType w:val="hybridMultilevel"/>
    <w:tmpl w:val="7834CE1A"/>
    <w:lvl w:ilvl="0" w:tplc="55AAD7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92CE1"/>
    <w:multiLevelType w:val="hybridMultilevel"/>
    <w:tmpl w:val="2F2877A0"/>
    <w:lvl w:ilvl="0" w:tplc="4BF2D3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E2394"/>
    <w:multiLevelType w:val="hybridMultilevel"/>
    <w:tmpl w:val="0660F372"/>
    <w:lvl w:ilvl="0" w:tplc="06322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35A"/>
    <w:multiLevelType w:val="hybridMultilevel"/>
    <w:tmpl w:val="6CD46970"/>
    <w:lvl w:ilvl="0" w:tplc="DA4E79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897D80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6A4"/>
    <w:multiLevelType w:val="hybridMultilevel"/>
    <w:tmpl w:val="4D08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23BE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52AC"/>
    <w:multiLevelType w:val="hybridMultilevel"/>
    <w:tmpl w:val="8D0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FD8"/>
    <w:multiLevelType w:val="hybridMultilevel"/>
    <w:tmpl w:val="2D64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32BD"/>
    <w:multiLevelType w:val="hybridMultilevel"/>
    <w:tmpl w:val="7D9C44A0"/>
    <w:lvl w:ilvl="0" w:tplc="5A1C48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FD792C"/>
    <w:multiLevelType w:val="hybridMultilevel"/>
    <w:tmpl w:val="4ABE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2E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15C02"/>
    <w:multiLevelType w:val="hybridMultilevel"/>
    <w:tmpl w:val="83C6B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7734C"/>
    <w:multiLevelType w:val="hybridMultilevel"/>
    <w:tmpl w:val="F1C48072"/>
    <w:lvl w:ilvl="0" w:tplc="007CFE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25B"/>
    <w:multiLevelType w:val="hybridMultilevel"/>
    <w:tmpl w:val="C67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F6605"/>
    <w:multiLevelType w:val="hybridMultilevel"/>
    <w:tmpl w:val="C20E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3"/>
  </w:num>
  <w:num w:numId="9">
    <w:abstractNumId w:val="15"/>
  </w:num>
  <w:num w:numId="10">
    <w:abstractNumId w:val="12"/>
  </w:num>
  <w:num w:numId="11">
    <w:abstractNumId w:val="6"/>
  </w:num>
  <w:num w:numId="12">
    <w:abstractNumId w:val="8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13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C44ED"/>
    <w:rsid w:val="000F1286"/>
    <w:rsid w:val="000F19B8"/>
    <w:rsid w:val="0016305B"/>
    <w:rsid w:val="0017465C"/>
    <w:rsid w:val="001817B8"/>
    <w:rsid w:val="001D31E3"/>
    <w:rsid w:val="001D4CEA"/>
    <w:rsid w:val="001E3A28"/>
    <w:rsid w:val="001E7210"/>
    <w:rsid w:val="00203E8F"/>
    <w:rsid w:val="0021227A"/>
    <w:rsid w:val="00213337"/>
    <w:rsid w:val="00234B79"/>
    <w:rsid w:val="0024344E"/>
    <w:rsid w:val="0024409E"/>
    <w:rsid w:val="00270921"/>
    <w:rsid w:val="00277A87"/>
    <w:rsid w:val="00281778"/>
    <w:rsid w:val="00295F12"/>
    <w:rsid w:val="0029759A"/>
    <w:rsid w:val="002A60D2"/>
    <w:rsid w:val="002B0C7C"/>
    <w:rsid w:val="002B5256"/>
    <w:rsid w:val="002C0815"/>
    <w:rsid w:val="002F7BD6"/>
    <w:rsid w:val="003042F6"/>
    <w:rsid w:val="0032663D"/>
    <w:rsid w:val="00326E09"/>
    <w:rsid w:val="003762AD"/>
    <w:rsid w:val="00377E4C"/>
    <w:rsid w:val="003C0342"/>
    <w:rsid w:val="003E7959"/>
    <w:rsid w:val="003F28C1"/>
    <w:rsid w:val="003F318C"/>
    <w:rsid w:val="003F4A7E"/>
    <w:rsid w:val="004107EA"/>
    <w:rsid w:val="00417D26"/>
    <w:rsid w:val="00422F8E"/>
    <w:rsid w:val="0046350E"/>
    <w:rsid w:val="004B4B58"/>
    <w:rsid w:val="004C4B89"/>
    <w:rsid w:val="004E2578"/>
    <w:rsid w:val="004F49A8"/>
    <w:rsid w:val="004F67D1"/>
    <w:rsid w:val="00503F8C"/>
    <w:rsid w:val="0050401C"/>
    <w:rsid w:val="00531592"/>
    <w:rsid w:val="00540F4D"/>
    <w:rsid w:val="005420F3"/>
    <w:rsid w:val="00546464"/>
    <w:rsid w:val="00575B50"/>
    <w:rsid w:val="005B37D8"/>
    <w:rsid w:val="00606A6C"/>
    <w:rsid w:val="00620FFD"/>
    <w:rsid w:val="00621362"/>
    <w:rsid w:val="006305F5"/>
    <w:rsid w:val="00657E9A"/>
    <w:rsid w:val="00667955"/>
    <w:rsid w:val="006775FB"/>
    <w:rsid w:val="006818CE"/>
    <w:rsid w:val="00692968"/>
    <w:rsid w:val="00694C75"/>
    <w:rsid w:val="006C194A"/>
    <w:rsid w:val="006C22A1"/>
    <w:rsid w:val="006E1BBD"/>
    <w:rsid w:val="00700015"/>
    <w:rsid w:val="007067DD"/>
    <w:rsid w:val="00723EEB"/>
    <w:rsid w:val="00724545"/>
    <w:rsid w:val="0074070E"/>
    <w:rsid w:val="007441CD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67878"/>
    <w:rsid w:val="00872E88"/>
    <w:rsid w:val="00883A10"/>
    <w:rsid w:val="008855D1"/>
    <w:rsid w:val="00885DCE"/>
    <w:rsid w:val="008A55C5"/>
    <w:rsid w:val="008C06DF"/>
    <w:rsid w:val="008C1595"/>
    <w:rsid w:val="008C492C"/>
    <w:rsid w:val="00921DC9"/>
    <w:rsid w:val="00926084"/>
    <w:rsid w:val="00926818"/>
    <w:rsid w:val="009270EB"/>
    <w:rsid w:val="00945783"/>
    <w:rsid w:val="009522CD"/>
    <w:rsid w:val="009645E7"/>
    <w:rsid w:val="00965C0F"/>
    <w:rsid w:val="009821E5"/>
    <w:rsid w:val="009E2012"/>
    <w:rsid w:val="00A05073"/>
    <w:rsid w:val="00A16D8F"/>
    <w:rsid w:val="00A375C7"/>
    <w:rsid w:val="00A43A67"/>
    <w:rsid w:val="00A56847"/>
    <w:rsid w:val="00A93364"/>
    <w:rsid w:val="00AE7B77"/>
    <w:rsid w:val="00B149D1"/>
    <w:rsid w:val="00B23F85"/>
    <w:rsid w:val="00B30FA4"/>
    <w:rsid w:val="00B360D2"/>
    <w:rsid w:val="00B71E54"/>
    <w:rsid w:val="00B76D7C"/>
    <w:rsid w:val="00B85EC1"/>
    <w:rsid w:val="00BA02F9"/>
    <w:rsid w:val="00BB3BED"/>
    <w:rsid w:val="00BB4C08"/>
    <w:rsid w:val="00BC272A"/>
    <w:rsid w:val="00BF6DBC"/>
    <w:rsid w:val="00C1705B"/>
    <w:rsid w:val="00C243B3"/>
    <w:rsid w:val="00C34D14"/>
    <w:rsid w:val="00C40237"/>
    <w:rsid w:val="00C45EA1"/>
    <w:rsid w:val="00C4653E"/>
    <w:rsid w:val="00C86780"/>
    <w:rsid w:val="00C90315"/>
    <w:rsid w:val="00CA68EE"/>
    <w:rsid w:val="00CB61F1"/>
    <w:rsid w:val="00CC4555"/>
    <w:rsid w:val="00CD6242"/>
    <w:rsid w:val="00CE4017"/>
    <w:rsid w:val="00D23738"/>
    <w:rsid w:val="00D40D58"/>
    <w:rsid w:val="00D66C43"/>
    <w:rsid w:val="00D80920"/>
    <w:rsid w:val="00D80CA4"/>
    <w:rsid w:val="00D92759"/>
    <w:rsid w:val="00D96A24"/>
    <w:rsid w:val="00D97093"/>
    <w:rsid w:val="00DA543C"/>
    <w:rsid w:val="00DA7B5C"/>
    <w:rsid w:val="00DC6786"/>
    <w:rsid w:val="00DE42DA"/>
    <w:rsid w:val="00E0340A"/>
    <w:rsid w:val="00E115B0"/>
    <w:rsid w:val="00E17787"/>
    <w:rsid w:val="00E25A81"/>
    <w:rsid w:val="00E67EF0"/>
    <w:rsid w:val="00E755CF"/>
    <w:rsid w:val="00E85658"/>
    <w:rsid w:val="00EA49D3"/>
    <w:rsid w:val="00EA70D7"/>
    <w:rsid w:val="00EC6D3D"/>
    <w:rsid w:val="00ED4897"/>
    <w:rsid w:val="00EE4174"/>
    <w:rsid w:val="00F00996"/>
    <w:rsid w:val="00F20D1C"/>
    <w:rsid w:val="00F3666A"/>
    <w:rsid w:val="00F438B4"/>
    <w:rsid w:val="00F52E75"/>
    <w:rsid w:val="00F567A4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1E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5E9B-0403-4460-A9F1-08B94EF5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9</Pages>
  <Words>3349</Words>
  <Characters>20096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14</cp:revision>
  <cp:lastPrinted>2021-12-15T09:55:00Z</cp:lastPrinted>
  <dcterms:created xsi:type="dcterms:W3CDTF">2021-12-12T20:36:00Z</dcterms:created>
  <dcterms:modified xsi:type="dcterms:W3CDTF">2022-03-25T08:21:00Z</dcterms:modified>
</cp:coreProperties>
</file>