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6E966EC2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</w:t>
      </w:r>
    </w:p>
    <w:p w14:paraId="68CCD1D8" w14:textId="5B03336D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</w:t>
      </w:r>
    </w:p>
    <w:p w14:paraId="4C990969" w14:textId="1CE013C6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</w:t>
      </w:r>
    </w:p>
    <w:p w14:paraId="149B4395" w14:textId="5B63473A" w:rsidR="00EE68C7" w:rsidRPr="00A842D6" w:rsidRDefault="00A842D6" w:rsidP="00EE68C7">
      <w:pPr>
        <w:tabs>
          <w:tab w:val="left" w:pos="360"/>
        </w:tabs>
        <w:spacing w:line="276" w:lineRule="auto"/>
        <w:jc w:val="both"/>
        <w:rPr>
          <w:bCs/>
          <w:sz w:val="20"/>
          <w:szCs w:val="20"/>
          <w:lang w:eastAsia="zh-CN"/>
        </w:rPr>
      </w:pPr>
      <w:r w:rsidRPr="00A842D6">
        <w:rPr>
          <w:bCs/>
          <w:sz w:val="20"/>
          <w:szCs w:val="20"/>
          <w:lang w:eastAsia="zh-CN"/>
        </w:rPr>
        <w:t>e-mail: ………………………</w:t>
      </w: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37449F51" w:rsidR="00EE68C7" w:rsidRPr="00DB1224" w:rsidRDefault="00EE68C7" w:rsidP="00EE68C7">
      <w:pPr>
        <w:rPr>
          <w:b/>
        </w:rPr>
      </w:pPr>
      <w:r w:rsidRPr="009B3B2A">
        <w:rPr>
          <w:bCs/>
          <w:iCs/>
          <w:lang w:eastAsia="zh-CN"/>
        </w:rPr>
        <w:t xml:space="preserve">Oznaczenie zamawiającego: </w:t>
      </w:r>
      <w:r w:rsidR="007F2B98" w:rsidRPr="00DB1224">
        <w:rPr>
          <w:b/>
          <w:iCs/>
          <w:lang w:eastAsia="zh-CN"/>
        </w:rPr>
        <w:t>IPS.271.</w:t>
      </w:r>
      <w:r w:rsidR="00DB1224" w:rsidRPr="00DB1224">
        <w:rPr>
          <w:b/>
          <w:iCs/>
          <w:lang w:eastAsia="zh-CN"/>
        </w:rPr>
        <w:t>6</w:t>
      </w:r>
      <w:r w:rsidR="007F2B98" w:rsidRPr="00DB1224">
        <w:rPr>
          <w:b/>
          <w:iCs/>
          <w:lang w:eastAsia="zh-CN"/>
        </w:rPr>
        <w:t>.202</w:t>
      </w:r>
      <w:r w:rsidR="002673FC" w:rsidRPr="00DB1224">
        <w:rPr>
          <w:b/>
          <w:iCs/>
          <w:lang w:eastAsia="zh-CN"/>
        </w:rPr>
        <w:t>2</w:t>
      </w:r>
    </w:p>
    <w:p w14:paraId="0E346E46" w14:textId="683E996B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>Nr ogłoszenia w BZP:</w:t>
      </w:r>
      <w:r w:rsidR="00A64C0A" w:rsidRPr="00A64C0A">
        <w:rPr>
          <w:b/>
          <w:bCs/>
        </w:rPr>
        <w:t xml:space="preserve"> </w:t>
      </w:r>
      <w:r w:rsidR="006339EC">
        <w:rPr>
          <w:b/>
          <w:bCs/>
        </w:rPr>
        <w:t xml:space="preserve">2022/BZP </w:t>
      </w:r>
      <w:bookmarkStart w:id="0" w:name="_Hlk92885872"/>
      <w:r w:rsidR="006339EC">
        <w:rPr>
          <w:b/>
          <w:bCs/>
        </w:rPr>
        <w:t>00030057/01</w:t>
      </w:r>
      <w:bookmarkEnd w:id="0"/>
      <w:r w:rsidR="006339EC">
        <w:rPr>
          <w:b/>
          <w:bCs/>
        </w:rPr>
        <w:t xml:space="preserve"> z dnia 21.01.2022r.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208A9862" w:rsidR="00EE68C7" w:rsidRDefault="00EE68C7" w:rsidP="002673FC">
      <w:pPr>
        <w:suppressAutoHyphens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1 ustawy </w:t>
      </w:r>
      <w:r w:rsidR="002673FC">
        <w:rPr>
          <w:bCs/>
          <w:lang w:eastAsia="zh-CN"/>
        </w:rPr>
        <w:t>P</w:t>
      </w:r>
      <w:r w:rsidRPr="009B3B2A">
        <w:rPr>
          <w:bCs/>
          <w:lang w:eastAsia="zh-CN"/>
        </w:rPr>
        <w:t>zp</w:t>
      </w:r>
      <w:r w:rsidRPr="009B3B2A">
        <w:rPr>
          <w:bCs/>
        </w:rPr>
        <w:t xml:space="preserve"> </w:t>
      </w:r>
      <w:r w:rsidRPr="009B3B2A">
        <w:t xml:space="preserve">na wykonanie zadania pn. </w:t>
      </w:r>
      <w:r w:rsidR="002673FC" w:rsidRPr="002673FC">
        <w:rPr>
          <w:b/>
        </w:rPr>
        <w:t>„Dowóz uczniów do placówek oświatowych Gminy Chmielnik w roku szkolnym 2021/2022”</w:t>
      </w:r>
      <w:r w:rsidRPr="009B3B2A">
        <w:rPr>
          <w:bCs/>
          <w:lang w:eastAsia="zh-CN"/>
        </w:rPr>
        <w:t>oferujemy wykonywanie przedmiotu zamówienia w zakresie</w:t>
      </w:r>
      <w:r w:rsidR="002673FC">
        <w:rPr>
          <w:bCs/>
          <w:lang w:eastAsia="zh-CN"/>
        </w:rPr>
        <w:t xml:space="preserve"> </w:t>
      </w:r>
      <w:r w:rsidRPr="009B3B2A">
        <w:rPr>
          <w:bCs/>
          <w:lang w:eastAsia="zh-CN"/>
        </w:rPr>
        <w:t>określonym specyfikacją warunków zamówienia (SWZ) w wysokości</w:t>
      </w:r>
      <w:r w:rsidR="00CD498D">
        <w:rPr>
          <w:bCs/>
          <w:lang w:eastAsia="zh-CN"/>
        </w:rPr>
        <w:t>:</w:t>
      </w:r>
    </w:p>
    <w:p w14:paraId="48BF3FFC" w14:textId="77777777" w:rsidR="00AF214E" w:rsidRPr="00CD498D" w:rsidRDefault="00AF214E" w:rsidP="002673FC">
      <w:pPr>
        <w:suppressAutoHyphens/>
        <w:jc w:val="both"/>
        <w:rPr>
          <w:b/>
          <w:sz w:val="16"/>
          <w:szCs w:val="16"/>
        </w:rPr>
      </w:pPr>
    </w:p>
    <w:p w14:paraId="1D5ED760" w14:textId="0DBE615C" w:rsidR="00523C44" w:rsidRDefault="00523C44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4DE289E1" w14:textId="54856AF0" w:rsidR="00EE68C7" w:rsidRPr="00AF214E" w:rsidRDefault="00EE68C7" w:rsidP="00EE68C7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1" w:name="_Hlk92806708"/>
      <w:r w:rsidRPr="00157186">
        <w:rPr>
          <w:rFonts w:ascii="Times New Roman" w:hAnsi="Times New Roman" w:cs="Times New Roman"/>
          <w:b/>
          <w:lang w:eastAsia="zh-CN"/>
        </w:rPr>
        <w:t>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>
        <w:rPr>
          <w:rFonts w:ascii="Times New Roman" w:hAnsi="Times New Roman" w:cs="Times New Roman"/>
          <w:b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Przededworze – Jasień – Holendry –Samostrzałów- Chmielnik</w:t>
      </w:r>
    </w:p>
    <w:p w14:paraId="3BEB336B" w14:textId="31E5D914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Chmielnik-Śladków Mały-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1"/>
          <w:p w14:paraId="51EB51BF" w14:textId="77777777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1D646144" w:rsidR="00EE68C7" w:rsidRPr="00AF214E" w:rsidRDefault="00EE68C7" w:rsidP="00AF214E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2" w:name="_Hlk92806729"/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 w:rsidRPr="00AF214E"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Borzykowa- Kostera – Suskrajowice – Bugaj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(dowóz)</w:t>
      </w:r>
    </w:p>
    <w:p w14:paraId="3B672B36" w14:textId="438B9C69" w:rsidR="00AF214E" w:rsidRDefault="00AF214E" w:rsidP="00AF214E">
      <w:pPr>
        <w:pStyle w:val="Default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a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2: Chmielnik- Kotlice-Szyszczyce-Ciecierze - Chmielnik</w:t>
      </w:r>
      <w:r w:rsidRPr="00AF214E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50022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p w14:paraId="222F5B69" w14:textId="6DE34555" w:rsidR="00E50022" w:rsidRPr="00E50022" w:rsidRDefault="00E50022" w:rsidP="00AF214E">
      <w:pPr>
        <w:pStyle w:val="Default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3: Chmielnik – Ciecierze – Szyszczyce – Suskrajowice- Kotlice -Bugaj – Kostera – Borzykowa – Chmielnik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(odwóz)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43F223D" w14:textId="77777777" w:rsidTr="00523C44">
        <w:tc>
          <w:tcPr>
            <w:tcW w:w="9706" w:type="dxa"/>
            <w:vAlign w:val="center"/>
          </w:tcPr>
          <w:bookmarkEnd w:id="2"/>
          <w:p w14:paraId="23A9F56D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A392D11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0E82B02F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46ADA7BB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F0894AB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573C0E88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4DD1706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2C8638D6" w14:textId="60DEB623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II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7BD1077E" w14:textId="31DD9EC9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DB1224">
        <w:rPr>
          <w:b/>
        </w:rPr>
        <w:t>14</w:t>
      </w:r>
      <w:r w:rsidRPr="00523C44">
        <w:rPr>
          <w:b/>
        </w:rPr>
        <w:t>.0</w:t>
      </w:r>
      <w:r w:rsidR="00DB1224">
        <w:rPr>
          <w:b/>
        </w:rPr>
        <w:t>2</w:t>
      </w:r>
      <w:r w:rsidRPr="00523C44">
        <w:rPr>
          <w:b/>
        </w:rPr>
        <w:t>.20</w:t>
      </w:r>
      <w:r w:rsidR="00CF42BC">
        <w:rPr>
          <w:b/>
        </w:rPr>
        <w:t>22</w:t>
      </w:r>
      <w:r w:rsidRPr="00523C44">
        <w:rPr>
          <w:b/>
        </w:rPr>
        <w:t xml:space="preserve"> r. do </w:t>
      </w:r>
      <w:r w:rsidR="00CF42BC">
        <w:rPr>
          <w:b/>
        </w:rPr>
        <w:t>24</w:t>
      </w:r>
      <w:r w:rsidRPr="00523C44">
        <w:rPr>
          <w:b/>
        </w:rPr>
        <w:t>.06.202</w:t>
      </w:r>
      <w:r w:rsidR="00CF42BC">
        <w:rPr>
          <w:b/>
        </w:rPr>
        <w:t>2</w:t>
      </w:r>
      <w:r w:rsidRPr="00523C44">
        <w:rPr>
          <w:b/>
        </w:rPr>
        <w:t xml:space="preserve"> r.</w:t>
      </w:r>
    </w:p>
    <w:p w14:paraId="6FEFED2C" w14:textId="77777777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626AAD5D" w14:textId="56779425" w:rsidR="00523C44" w:rsidRDefault="00523C44" w:rsidP="00523C44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523C44">
        <w:t xml:space="preserve">………………… minut </w:t>
      </w:r>
      <w:r w:rsidRPr="00523C44">
        <w:rPr>
          <w:sz w:val="20"/>
          <w:szCs w:val="20"/>
        </w:rPr>
        <w:t>( wypełnić odpowiednio)</w:t>
      </w:r>
    </w:p>
    <w:p w14:paraId="447B356B" w14:textId="4C9A073C" w:rsidR="00CF42BC" w:rsidRPr="00CF42BC" w:rsidRDefault="00CF42BC" w:rsidP="00CF42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5438"/>
        <w:gridCol w:w="2694"/>
      </w:tblGrid>
      <w:tr w:rsidR="009565D3" w14:paraId="3F908126" w14:textId="77777777" w:rsidTr="00592746">
        <w:tc>
          <w:tcPr>
            <w:tcW w:w="5438" w:type="dxa"/>
          </w:tcPr>
          <w:p w14:paraId="53DA39E0" w14:textId="767624BC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565D3">
              <w:rPr>
                <w:b/>
                <w:sz w:val="20"/>
                <w:szCs w:val="20"/>
              </w:rPr>
              <w:lastRenderedPageBreak/>
              <w:t>Autobus  przeznaczony do realizacji części zamówienia nr …</w:t>
            </w:r>
          </w:p>
        </w:tc>
        <w:tc>
          <w:tcPr>
            <w:tcW w:w="2694" w:type="dxa"/>
          </w:tcPr>
          <w:p w14:paraId="75EB271B" w14:textId="7837A8D9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9565D3">
              <w:rPr>
                <w:b/>
              </w:rPr>
              <w:t>Wiek autobusu</w:t>
            </w:r>
          </w:p>
        </w:tc>
      </w:tr>
      <w:tr w:rsidR="009565D3" w14:paraId="133F9A91" w14:textId="77777777" w:rsidTr="00592746">
        <w:tc>
          <w:tcPr>
            <w:tcW w:w="5438" w:type="dxa"/>
          </w:tcPr>
          <w:p w14:paraId="25B76712" w14:textId="1F4E6605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</w:p>
        </w:tc>
        <w:tc>
          <w:tcPr>
            <w:tcW w:w="2694" w:type="dxa"/>
          </w:tcPr>
          <w:p w14:paraId="07F9F655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227D7E8F" w14:textId="77777777" w:rsidTr="00592746">
        <w:tc>
          <w:tcPr>
            <w:tcW w:w="5438" w:type="dxa"/>
          </w:tcPr>
          <w:p w14:paraId="0A1975A9" w14:textId="25DFDCBE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DC384BA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</w:tbl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618D158D" w:rsidR="00EE68C7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C80B66F" w14:textId="77777777" w:rsidR="00DB1224" w:rsidRPr="009B3B2A" w:rsidRDefault="00DB1224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3929B980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3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4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3"/>
      <w:bookmarkEnd w:id="4"/>
    </w:p>
    <w:p w14:paraId="08066B19" w14:textId="262D9AE4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4279CF9A" w14:textId="2E1A4533" w:rsidR="00EE68C7" w:rsidRPr="009B3B2A" w:rsidRDefault="00EE68C7" w:rsidP="00A842D6">
      <w:pPr>
        <w:widowControl w:val="0"/>
        <w:tabs>
          <w:tab w:val="left" w:pos="284"/>
        </w:tabs>
        <w:spacing w:before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A842D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lastRenderedPageBreak/>
        <w:t xml:space="preserve"> 8. Osobą wyznaczoną do kontaktów w sprawie zawarcia umowy jest……………….……………….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A842D6">
        <w:rPr>
          <w:b/>
          <w:bCs/>
          <w:lang w:eastAsia="zh-CN"/>
        </w:rPr>
        <w:t>e-mail:</w:t>
      </w:r>
      <w:r w:rsidRPr="009B3B2A">
        <w:rPr>
          <w:lang w:eastAsia="zh-CN"/>
        </w:rPr>
        <w:t xml:space="preserve"> ………………………….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64"/>
        <w:gridCol w:w="1815"/>
        <w:gridCol w:w="1827"/>
      </w:tblGrid>
      <w:tr w:rsidR="00EE68C7" w:rsidRPr="009B3B2A" w14:paraId="5F6A10B0" w14:textId="77777777" w:rsidTr="00DB1224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DB1224">
              <w:rPr>
                <w:sz w:val="18"/>
                <w:szCs w:val="18"/>
                <w:lang w:eastAsia="zh-CN"/>
              </w:rPr>
              <w:t>Strony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>w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 xml:space="preserve">ofercie 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>(</w:t>
            </w:r>
            <w:r w:rsidRPr="00DB1224">
              <w:rPr>
                <w:sz w:val="18"/>
                <w:szCs w:val="18"/>
                <w:lang w:eastAsia="zh-CN"/>
              </w:rPr>
              <w:t>wyrażone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>cyfrą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>) lub oddzielna części oferty (proponowane rozwiązanie</w:t>
            </w:r>
            <w:r w:rsidRPr="009B3B2A">
              <w:rPr>
                <w:rFonts w:eastAsia="Arial"/>
                <w:lang w:eastAsia="zh-CN"/>
              </w:rPr>
              <w:t>)</w:t>
            </w:r>
          </w:p>
        </w:tc>
      </w:tr>
      <w:tr w:rsidR="00EE68C7" w:rsidRPr="009B3B2A" w14:paraId="0492FCDD" w14:textId="77777777" w:rsidTr="00DB1224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DB122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DB122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DB1224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DB1224">
      <w:pPr>
        <w:autoSpaceDE w:val="0"/>
        <w:autoSpaceDN w:val="0"/>
        <w:adjustRightInd w:val="0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7E55">
        <w:rPr>
          <w:b/>
          <w:bCs/>
        </w:rPr>
      </w:r>
      <w:r w:rsidR="00017E55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7E55">
        <w:rPr>
          <w:b/>
          <w:bCs/>
        </w:rPr>
      </w:r>
      <w:r w:rsidR="00017E55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7E55">
        <w:rPr>
          <w:b/>
          <w:bCs/>
        </w:rPr>
      </w:r>
      <w:r w:rsidR="00017E55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5A19C083" w14:textId="1F605277" w:rsidR="00373D7E" w:rsidRPr="009B3B2A" w:rsidRDefault="009B3B2A" w:rsidP="00A842D6">
      <w:pPr>
        <w:ind w:left="4248"/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A065" w14:textId="77777777" w:rsidR="00017E55" w:rsidRDefault="00017E55" w:rsidP="007F2B98">
      <w:r>
        <w:separator/>
      </w:r>
    </w:p>
  </w:endnote>
  <w:endnote w:type="continuationSeparator" w:id="0">
    <w:p w14:paraId="1D36C5AD" w14:textId="77777777" w:rsidR="00017E55" w:rsidRDefault="00017E55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B26F" w14:textId="77777777" w:rsidR="00017E55" w:rsidRDefault="00017E55" w:rsidP="007F2B98">
      <w:r>
        <w:separator/>
      </w:r>
    </w:p>
  </w:footnote>
  <w:footnote w:type="continuationSeparator" w:id="0">
    <w:p w14:paraId="7E955CF5" w14:textId="77777777" w:rsidR="00017E55" w:rsidRDefault="00017E55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17E55"/>
    <w:rsid w:val="000710A2"/>
    <w:rsid w:val="00101986"/>
    <w:rsid w:val="00144013"/>
    <w:rsid w:val="00157186"/>
    <w:rsid w:val="00157EBC"/>
    <w:rsid w:val="002673FC"/>
    <w:rsid w:val="00373D7E"/>
    <w:rsid w:val="00520DC4"/>
    <w:rsid w:val="00523C44"/>
    <w:rsid w:val="00592746"/>
    <w:rsid w:val="006339EC"/>
    <w:rsid w:val="0063440C"/>
    <w:rsid w:val="006F796D"/>
    <w:rsid w:val="007F2B98"/>
    <w:rsid w:val="009565D3"/>
    <w:rsid w:val="009B3B2A"/>
    <w:rsid w:val="009F5671"/>
    <w:rsid w:val="00A64C0A"/>
    <w:rsid w:val="00A77BA6"/>
    <w:rsid w:val="00A842D6"/>
    <w:rsid w:val="00AF214E"/>
    <w:rsid w:val="00BE1397"/>
    <w:rsid w:val="00C33363"/>
    <w:rsid w:val="00C927CD"/>
    <w:rsid w:val="00CD4525"/>
    <w:rsid w:val="00CD498D"/>
    <w:rsid w:val="00CF42BC"/>
    <w:rsid w:val="00DB1224"/>
    <w:rsid w:val="00E50022"/>
    <w:rsid w:val="00E6314D"/>
    <w:rsid w:val="00E875A0"/>
    <w:rsid w:val="00EE68C7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17</cp:revision>
  <dcterms:created xsi:type="dcterms:W3CDTF">2021-02-25T13:49:00Z</dcterms:created>
  <dcterms:modified xsi:type="dcterms:W3CDTF">2022-01-21T11:04:00Z</dcterms:modified>
</cp:coreProperties>
</file>