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5EDC58B2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 7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3B5B406" w14:textId="6E41C4F6" w:rsidR="00F20F95" w:rsidRPr="00F20F95" w:rsidRDefault="003F28C1" w:rsidP="00F20F9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F20F95" w:rsidRPr="00F20F95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Opracowanie dokumentacji projektowej na uporządkowanie infrastruktury drogowej na terenie sołectwa Śladków Duży i Śladków Mały</w:t>
      </w:r>
      <w:r w:rsidR="006228C3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 xml:space="preserve"> </w:t>
      </w:r>
      <w:r w:rsidR="006228C3" w:rsidRPr="006228C3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wraz ze świadczeniem nadzoru autorskiego</w:t>
      </w:r>
      <w:r w:rsidR="00F20F95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.</w:t>
      </w:r>
    </w:p>
    <w:p w14:paraId="6A59B26E" w14:textId="77777777" w:rsidR="00F20F95" w:rsidRPr="003F28C1" w:rsidRDefault="00F20F95" w:rsidP="008A55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</w:p>
    <w:p w14:paraId="426FD45E" w14:textId="77777777" w:rsid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1CF0D10E" w14:textId="59F6689F" w:rsidR="008A55C5" w:rsidRPr="00691D94" w:rsidRDefault="003F28C1" w:rsidP="00691D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Przedmiotem zamówienia jest opracowanie kompleksowej dokumentacji projektowej dla zadania „</w:t>
      </w:r>
      <w:r w:rsidR="00B26B7E" w:rsidRPr="00B26B7E">
        <w:rPr>
          <w:rFonts w:ascii="Times New Roman" w:hAnsi="Times New Roman" w:cs="Times New Roman"/>
          <w:b/>
          <w:bCs/>
          <w:sz w:val="24"/>
          <w:szCs w:val="24"/>
        </w:rPr>
        <w:t>Opracowanie dokumentacji projektowej na uporządkowanie infrastruktury drogowej na terenie sołectwa Śladków Duży i Śladków Mały wraz ze świadczeniem nadzoru autorskiego</w:t>
      </w:r>
      <w:r w:rsidR="008A55C5" w:rsidRPr="009270E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27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D94">
        <w:rPr>
          <w:rFonts w:ascii="Times New Roman" w:hAnsi="Times New Roman" w:cs="Times New Roman"/>
          <w:i/>
          <w:iCs/>
          <w:sz w:val="24"/>
          <w:szCs w:val="24"/>
        </w:rPr>
        <w:t xml:space="preserve">w tym :  </w:t>
      </w:r>
    </w:p>
    <w:p w14:paraId="295C91DB" w14:textId="77777777" w:rsidR="00691D94" w:rsidRPr="00691D94" w:rsidRDefault="00691D94" w:rsidP="00691D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B197" w14:textId="44484B32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Podstawowe parametry techniczne oraz wymagania zostały przedstawione</w:t>
      </w:r>
      <w:r w:rsidR="009270EB" w:rsidRPr="009270EB">
        <w:rPr>
          <w:rFonts w:ascii="Times New Roman" w:hAnsi="Times New Roman" w:cs="Times New Roman"/>
          <w:sz w:val="24"/>
          <w:szCs w:val="24"/>
        </w:rPr>
        <w:t xml:space="preserve"> w SWZ oraz w Szczegółowym opisie przedmiotu zamówienia – Załącznik nr 8 do SWZ. </w:t>
      </w:r>
    </w:p>
    <w:p w14:paraId="1A104166" w14:textId="4CD9C38D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>
        <w:rPr>
          <w:rFonts w:ascii="Times New Roman" w:hAnsi="Times New Roman" w:cs="Times New Roman"/>
          <w:sz w:val="24"/>
          <w:szCs w:val="24"/>
        </w:rPr>
        <w:t xml:space="preserve"> </w:t>
      </w:r>
      <w:r w:rsidRPr="009270EB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7CA99E8C" w14:textId="68D54EC7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lastRenderedPageBreak/>
        <w:t>Strony zobowiązane są, każda w swoim zakresie, do współdziałania przy wykonywaniu niniejszej umowy.</w:t>
      </w:r>
    </w:p>
    <w:p w14:paraId="5A3C0667" w14:textId="508AA04E" w:rsidR="009270EB" w:rsidRPr="009270EB" w:rsidRDefault="009270EB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25B153C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projektu robotami w tym przybycia na budowę na żądanie Zamawiającego (maksymalnie 20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6F26F8E8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6228C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6228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22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19B2DBD6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>projektowej po uzyskaniu przez Zamawiającego decyzji pozwolenia na budowę lub zaświadczenia, że starostwo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nie zgłasza sprzeciwu wykonania robót, jeśli wymagane jest tylko zgłoszenie robót budowlanych.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5DE52651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w tym za część:</w:t>
      </w:r>
    </w:p>
    <w:p w14:paraId="7151A073" w14:textId="03A359EF" w:rsidR="001D4CEA" w:rsidRDefault="006228C3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</w:t>
      </w:r>
      <w:r w:rsidR="001D4CEA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2EC5AE35" w14:textId="5C4C6AB0" w:rsidR="001D4CEA" w:rsidRDefault="006228C3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</w:t>
      </w:r>
      <w:r w:rsidR="001D4CEA">
        <w:rPr>
          <w:rFonts w:ascii="Times New Roman" w:hAnsi="Times New Roman" w:cs="Times New Roman"/>
          <w:sz w:val="24"/>
          <w:szCs w:val="24"/>
        </w:rPr>
        <w:t>…….……………………….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lastRenderedPageBreak/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682BDF81" w14:textId="762A470E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 wykonaniu projektu koncepcyjnego wraz z projektem zagospodarowania terenu</w:t>
      </w:r>
    </w:p>
    <w:p w14:paraId="220B0204" w14:textId="44096C00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po wykonaniu opracowań – dokumentacji</w:t>
      </w:r>
    </w:p>
    <w:p w14:paraId="785717A8" w14:textId="7113012F" w:rsidR="00D23738" w:rsidRPr="00D40D58" w:rsidRDefault="00D2373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po uzyskaniu braku sprzeciwu zgłoszenia, uprawomocnieniu się pozwolenia na budowę z odpowiedniego organu administracji architektoniczno-budowlanej.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35596" w14:textId="62F822F2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nie </w:t>
      </w:r>
      <w:r w:rsidR="00F83E2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6A026FA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Pr="00D40D58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4A2CBBE9" w14:textId="15EF0E2C" w:rsidR="003F28C1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58B72520" w14:textId="1661AC99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Dopuszcza się wprowadzenie odpowiednich zmian wysokości wynagrodzenia należnego Wykonawcy, w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przypadku zmiany:</w:t>
      </w:r>
    </w:p>
    <w:p w14:paraId="0A9DE853" w14:textId="436A4D44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stawki podatku od towarów i usług, od chwili zmiany podatek w nowej stawce będzie doliczany do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dotychczasowych cen netto,</w:t>
      </w:r>
    </w:p>
    <w:p w14:paraId="65427365" w14:textId="7AFBC4B6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wysokości minimalnego wynagrodzenia za pracę ustalonego na podstawie art. 2 ust. 3-5 ustawy z dnia 10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października 2002 r. o minimalnym wynagrodzeniu za pracę,</w:t>
      </w:r>
    </w:p>
    <w:p w14:paraId="7E2ACC00" w14:textId="23475B01" w:rsid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zasad podlegania ubezpieczeniom społecznym lub ubezpieczeniu zdrowotnemu lub wysokości stawki składki na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ubezpieczenia społeczne lub zdrowotne.</w:t>
      </w:r>
    </w:p>
    <w:p w14:paraId="037B07B7" w14:textId="77777777" w:rsidR="00D23738" w:rsidRPr="003F28C1" w:rsidRDefault="00D23738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5759B8" w14:textId="3981D357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4101422C" w14:textId="00577C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 xml:space="preserve">1. Wykonawca udziela Zamawiającemu gwarancji na przedmiot zamówienia na okres </w:t>
      </w:r>
      <w:r w:rsidR="00D92759">
        <w:rPr>
          <w:rFonts w:ascii="Times New Roman" w:hAnsi="Times New Roman" w:cs="Times New Roman"/>
          <w:sz w:val="24"/>
          <w:szCs w:val="24"/>
        </w:rPr>
        <w:br/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36 miesięcy</w:t>
      </w:r>
    </w:p>
    <w:p w14:paraId="07BC8638" w14:textId="5A5AC8E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Bieg okresu gwarancji rozpoczyna się w dniu następnym licząc od daty odbioru końcowego dokumentacji projektowej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wymienionej w § 1 .</w:t>
      </w:r>
    </w:p>
    <w:p w14:paraId="4F35BAD5" w14:textId="504778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 ramach gwarancji Wykonawca będzie odpowiedzialny za usunięcie wszelkich wad w dokumentacji projektowej,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30B284D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503564A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A8911C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8FEA" w14:textId="077C62A1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5301894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 okresie 36 miesięcy 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lastRenderedPageBreak/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opisu przedmiotu zamówienia zgodnie z przepisami Pzp</w:t>
      </w:r>
    </w:p>
    <w:p w14:paraId="6C6209F5" w14:textId="011C1E68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osobę posiadającą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odpowiedniej specjalności.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Zamawiającemu w związku z wykonaniem robót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65AD814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1DA009B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3212AD60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622A63A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0F3CDC0D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2CD299E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266792E1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E7A98A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03F337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i postanowień innych organów, przeprowadzenia geodezyjnego rozgraniczenia gruntów, aktualizacji operatów ewidencji gruntów,</w:t>
      </w:r>
    </w:p>
    <w:p w14:paraId="43A6D6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Gdy po ustaleniu zakresu raportu oddziaływania przedsięwzięcia na środowisko niemożliwym jest wykonanie całości zamówienia w terminie przewidzianym prawem (jeżeli dotyczy),</w:t>
      </w:r>
    </w:p>
    <w:p w14:paraId="727C8D8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2F4E58E6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6BB535E9" w14:textId="7EF960A4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1E21AFD" w14:textId="46B3E8D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7A3232C0" w14:textId="5B83D22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72D1DD98" w14:textId="621E2F9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782EF525" w14:textId="77777777" w:rsidR="003762AD" w:rsidRPr="003762AD" w:rsidRDefault="003762AD" w:rsidP="003762AD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- 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3C7F800E" w14:textId="7CC30EDD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Zmniejszenie zakresu Przedmiotu Umowy wraz z ograniczeniem należnego Wykonawcy wynagrodzenia, gdy ich wykonanie będzie zbędne do prawidłowego, tj. zgodnego z zasadami wiedzy technicznej i obowiązującymi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na dzień odbioru Przedmiotu umowy przepisami. W takim przypadku wynagrodzenie przysługujące Wykonawcy zostanie pomniejszone w następujący sposób:</w:t>
      </w:r>
    </w:p>
    <w:p w14:paraId="02607D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4AB82DAA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16BCAAA7" w14:textId="3A8433C6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5EEB959E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0ED7BD25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057FF9C1" w14:textId="6B23076C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199D1544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kolejność wykonywania poszczególnych Elementów,</w:t>
      </w:r>
    </w:p>
    <w:p w14:paraId="3A45955D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termin wykonywania poszczególnych elementów,</w:t>
      </w:r>
    </w:p>
    <w:p w14:paraId="1A7FEB73" w14:textId="76764F3D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Przed wydaniem polecenia zmiany Zamawiający może zobowiązać Wykonawcę do przedłożenia w określonym terminie stanowiska w zakresie:</w:t>
      </w:r>
    </w:p>
    <w:p w14:paraId="38786C6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Uzasadnienia dokonania zmiany,</w:t>
      </w:r>
    </w:p>
    <w:p w14:paraId="7EE2714B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Opisu działań, czynności i opracowań niezbędnych do realizacji Elementów objętych Poleceniem Zmiany,</w:t>
      </w:r>
    </w:p>
    <w:p w14:paraId="502142F4" w14:textId="31680A3B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Zmiany wynagrodzenia określonego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ust. 1 Umowy – w przypadku zaistnienia okoliczności określonych w ust. 2 pkt 1 Umowy. W tym przypadku do zmiany wynagrodzenia stosuje się odpowiednio zasady określone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11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Umowy (odstąpienie).</w:t>
      </w:r>
    </w:p>
    <w:p w14:paraId="27127C7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Zamawiający, po ewentualnym otrzymaniu od Wykonawcy stanowiska w zakresie Polecenia Zmiany, jest uprawniony do wydania Polecenia Zmiany.</w:t>
      </w:r>
    </w:p>
    <w:p w14:paraId="0B3D6AFA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7F8C87E3" w14:textId="5A2BCBF9" w:rsid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5D3D011F" w14:textId="55B31DB5" w:rsidR="003F4A7E" w:rsidRPr="003762AD" w:rsidRDefault="003F4A7E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4D45FD1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1F9973D9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0"/>
    <w:p w14:paraId="0C558375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71595FF1" w14:textId="477D296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 nieograniczonego w czasie i przestrzeni korzystania i rozporządzania opracowań projektowych wykonanych</w:t>
      </w:r>
    </w:p>
    <w:p w14:paraId="1E454467" w14:textId="397AA46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DVD, pamięć RAM, taśmach magnetycznych, nośnikach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6D3D471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F71D" w14:textId="77986F3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752E3E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2BC0016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644B" w14:textId="77777777" w:rsidR="0016305B" w:rsidRDefault="0016305B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6B4B0B94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4. Umowa niniejsza została napisana w czterech jednobrzmiących egzemplarzach, trzy dla Zamawiającego 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381C" w14:textId="77777777" w:rsidR="000B7321" w:rsidRDefault="000B7321" w:rsidP="008C492C">
      <w:pPr>
        <w:spacing w:after="0" w:line="240" w:lineRule="auto"/>
      </w:pPr>
      <w:r>
        <w:separator/>
      </w:r>
    </w:p>
  </w:endnote>
  <w:endnote w:type="continuationSeparator" w:id="0">
    <w:p w14:paraId="2C70A416" w14:textId="77777777" w:rsidR="000B7321" w:rsidRDefault="000B7321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CC6E" w14:textId="77777777" w:rsidR="000B7321" w:rsidRDefault="000B7321" w:rsidP="008C492C">
      <w:pPr>
        <w:spacing w:after="0" w:line="240" w:lineRule="auto"/>
      </w:pPr>
      <w:r>
        <w:separator/>
      </w:r>
    </w:p>
  </w:footnote>
  <w:footnote w:type="continuationSeparator" w:id="0">
    <w:p w14:paraId="6EC6D74A" w14:textId="77777777" w:rsidR="000B7321" w:rsidRDefault="000B7321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70537"/>
    <w:rsid w:val="000B7321"/>
    <w:rsid w:val="0016305B"/>
    <w:rsid w:val="001D4CEA"/>
    <w:rsid w:val="00270921"/>
    <w:rsid w:val="002F7BD6"/>
    <w:rsid w:val="003762AD"/>
    <w:rsid w:val="00386316"/>
    <w:rsid w:val="003F28C1"/>
    <w:rsid w:val="003F4A7E"/>
    <w:rsid w:val="004B4B58"/>
    <w:rsid w:val="006228C3"/>
    <w:rsid w:val="00691D94"/>
    <w:rsid w:val="006C22A1"/>
    <w:rsid w:val="006E1BBD"/>
    <w:rsid w:val="00700015"/>
    <w:rsid w:val="007A1389"/>
    <w:rsid w:val="007F28EB"/>
    <w:rsid w:val="008A55C5"/>
    <w:rsid w:val="008C492C"/>
    <w:rsid w:val="008C4945"/>
    <w:rsid w:val="009270EB"/>
    <w:rsid w:val="009522CD"/>
    <w:rsid w:val="009821E5"/>
    <w:rsid w:val="009E2012"/>
    <w:rsid w:val="00A43A67"/>
    <w:rsid w:val="00B26B7E"/>
    <w:rsid w:val="00B85EC1"/>
    <w:rsid w:val="00BB5663"/>
    <w:rsid w:val="00BF6DBC"/>
    <w:rsid w:val="00CA68EE"/>
    <w:rsid w:val="00D23738"/>
    <w:rsid w:val="00D40D58"/>
    <w:rsid w:val="00D92759"/>
    <w:rsid w:val="00E67EF0"/>
    <w:rsid w:val="00E8486D"/>
    <w:rsid w:val="00EA49D3"/>
    <w:rsid w:val="00F20F95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4876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5</cp:revision>
  <cp:lastPrinted>2021-02-23T09:10:00Z</cp:lastPrinted>
  <dcterms:created xsi:type="dcterms:W3CDTF">2021-11-23T14:23:00Z</dcterms:created>
  <dcterms:modified xsi:type="dcterms:W3CDTF">2021-11-25T12:48:00Z</dcterms:modified>
</cp:coreProperties>
</file>