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4023CD75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 7 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5131B61D" w:rsidR="003F28C1" w:rsidRDefault="003F28C1" w:rsidP="00CB15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trybie podstawowym bez negocjacji, na podstawie Ustawy z dnia 11 września 2019 r. - Prawo zamówień publicznych (tekst jedn. Dz. U. z 2019 r., poz. 2019) zwanej dalej ustawą PZP, została zawarta umowa na realizację zadania pn.: </w:t>
      </w:r>
      <w:r w:rsidRPr="003F28C1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„</w:t>
      </w:r>
      <w:r w:rsidR="00CB1599" w:rsidRPr="00CB1599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>Wykonanie dokumentacji projektowej przebudowy drogi powiatowej nr 0024T Chmielnik-Stopnica w zakresie budowy chodnika w Szyszczycach gm. Chmielnik wraz ze świadczeniem nadzoru autorskiego</w:t>
      </w:r>
      <w:r w:rsidR="0022030A">
        <w:rPr>
          <w:rFonts w:ascii="Times New Roman" w:eastAsia="Calibri" w:hAnsi="Times New Roman" w:cs="Times New Roman"/>
          <w:b/>
          <w:i/>
          <w:kern w:val="20"/>
          <w:sz w:val="24"/>
          <w:szCs w:val="24"/>
          <w:lang w:eastAsia="pl-PL"/>
        </w:rPr>
        <w:t xml:space="preserve">. </w:t>
      </w: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1CF0D10E" w14:textId="047E35F0" w:rsidR="008A55C5" w:rsidRPr="008A55C5" w:rsidRDefault="003F28C1" w:rsidP="00CB15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 xml:space="preserve">Przedmiotem zamówienia jest opracowanie kompleksowej dokumentacji projektowej dla zadania </w:t>
      </w:r>
      <w:r w:rsidR="00CB1599">
        <w:rPr>
          <w:rFonts w:ascii="Times New Roman" w:hAnsi="Times New Roman" w:cs="Times New Roman"/>
          <w:sz w:val="24"/>
          <w:szCs w:val="24"/>
        </w:rPr>
        <w:t>p</w:t>
      </w:r>
      <w:r w:rsidR="00CB1599" w:rsidRPr="00CB1599">
        <w:rPr>
          <w:rFonts w:ascii="Times New Roman" w:hAnsi="Times New Roman" w:cs="Times New Roman"/>
          <w:sz w:val="24"/>
          <w:szCs w:val="24"/>
        </w:rPr>
        <w:t>rzebudow</w:t>
      </w:r>
      <w:r w:rsidR="00CB1599">
        <w:rPr>
          <w:rFonts w:ascii="Times New Roman" w:hAnsi="Times New Roman" w:cs="Times New Roman"/>
          <w:sz w:val="24"/>
          <w:szCs w:val="24"/>
        </w:rPr>
        <w:t>a</w:t>
      </w:r>
      <w:r w:rsidR="00CB1599" w:rsidRPr="00CB1599">
        <w:rPr>
          <w:rFonts w:ascii="Times New Roman" w:hAnsi="Times New Roman" w:cs="Times New Roman"/>
          <w:sz w:val="24"/>
          <w:szCs w:val="24"/>
        </w:rPr>
        <w:t xml:space="preserve"> drogi powiatowej nr 0024T Chmielnik-Stopnica w zakresie budowy chodnika w Szyszczycach gm. Chmielnik wraz ze świadczeniem nadzoru autorskiego przy realizacji zaprojektowanych robót.</w:t>
      </w:r>
      <w:r w:rsidR="00CB15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9B197" w14:textId="44484B32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Podstawowe parametry techniczne oraz wymagania zostały przedstawione</w:t>
      </w:r>
      <w:r w:rsidR="009270EB" w:rsidRPr="009270EB">
        <w:rPr>
          <w:rFonts w:ascii="Times New Roman" w:hAnsi="Times New Roman" w:cs="Times New Roman"/>
          <w:sz w:val="24"/>
          <w:szCs w:val="24"/>
        </w:rPr>
        <w:t xml:space="preserve"> w SWZ oraz w Szczegółowym opisie przedmiotu zamówienia – Załącznik nr 8 do SWZ. </w:t>
      </w:r>
    </w:p>
    <w:p w14:paraId="1A104166" w14:textId="4CD9C38D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Zamawiana dokumentacja będzie służyć Zamawiającemu do ogłoszenia przetargu na roboty budowlane i musi</w:t>
      </w:r>
      <w:r w:rsidR="009270EB">
        <w:rPr>
          <w:rFonts w:ascii="Times New Roman" w:hAnsi="Times New Roman" w:cs="Times New Roman"/>
          <w:sz w:val="24"/>
          <w:szCs w:val="24"/>
        </w:rPr>
        <w:t xml:space="preserve"> </w:t>
      </w:r>
      <w:r w:rsidRPr="009270EB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7CA99E8C" w14:textId="68D54EC7" w:rsidR="003F28C1" w:rsidRDefault="003F28C1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EB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 niniejszej umowy.</w:t>
      </w:r>
    </w:p>
    <w:p w14:paraId="5A3C0667" w14:textId="508AA04E" w:rsidR="009270EB" w:rsidRPr="009270EB" w:rsidRDefault="009270EB" w:rsidP="00A43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 SWZ stanowi integraln</w:t>
      </w:r>
      <w:r w:rsidR="00B85EC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5F6B" w14:textId="7FD9CF2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2</w:t>
      </w:r>
    </w:p>
    <w:p w14:paraId="7E3D37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2B9ECAD9" w14:textId="25B153CC" w:rsidR="003F28C1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Na podstawie art. 20 ust.1 pkt. 4 ustawy z dnia 7 lipca 1994 r. Prawo budowlane Wykonawca na żądanie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Zamawiającego ma obowiązek sprawowania nadzoru autorskiego nad wykonywanymi na podstawie opracowywanego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projektu robotami w tym przybycia na budowę na żądanie Zamawiającego (maksymalnie 20 pobytów na budowie).</w:t>
      </w:r>
    </w:p>
    <w:p w14:paraId="63BB5951" w14:textId="24DE9E86" w:rsidR="003F28C1" w:rsidRPr="00EA49D3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Strony postanawiają, że Wykonawca pełnić będzie nadzór autorski w ramach kwoty ustanowionej w § 4 ust. 1 i 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będzie żądał dodatkowej zapłaty.</w:t>
      </w:r>
    </w:p>
    <w:p w14:paraId="7BB50729" w14:textId="77777777" w:rsidR="00EA49D3" w:rsidRDefault="00EA49D3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5194D50A" w:rsidR="00EA49D3" w:rsidRPr="00EA49D3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Wykonawca wykona i przekaże Zamawiającemu przedmiot umowy w terminie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CB159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 miesięcy od dnia podpisania umowy nie później niż do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15.12.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>2021 r.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="00CB1599">
        <w:rPr>
          <w:rFonts w:ascii="Times New Roman" w:hAnsi="Times New Roman" w:cs="Times New Roman"/>
          <w:sz w:val="24"/>
          <w:szCs w:val="24"/>
        </w:rPr>
        <w:br/>
      </w:r>
      <w:r w:rsidR="00EA49D3" w:rsidRPr="00EA49D3">
        <w:rPr>
          <w:rFonts w:ascii="Times New Roman" w:hAnsi="Times New Roman" w:cs="Times New Roman"/>
          <w:sz w:val="24"/>
          <w:szCs w:val="24"/>
        </w:rPr>
        <w:t>z zastrzeżeniem okoliczności przewidzianych w umowie i SWZ w zakresie zmiany terminu realizacji zamówienia.</w:t>
      </w:r>
    </w:p>
    <w:p w14:paraId="1E194A01" w14:textId="19B2DBD6" w:rsidR="003F28C1" w:rsidRPr="00EA49D3" w:rsidRDefault="00EA49D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Przez zakończenie prac projektowych należy rozumieć datę protokołu przekazania/przyjęcia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C1" w:rsidRPr="00EA49D3">
        <w:rPr>
          <w:rFonts w:ascii="Times New Roman" w:hAnsi="Times New Roman" w:cs="Times New Roman"/>
          <w:sz w:val="24"/>
          <w:szCs w:val="24"/>
        </w:rPr>
        <w:t>projektowej po uzyskaniu przez Zamawiającego decyzji pozwolenia na budowę lub zaświadczenia, że starostwo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nie zgłasza sprzeciwu wykonania robót, jeśli wymagane jest tylko zgłoszenie robót budowlanych.</w:t>
      </w:r>
    </w:p>
    <w:p w14:paraId="16954C7E" w14:textId="77777777" w:rsidR="00CA68EE" w:rsidRPr="00CA68EE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Wykonawca może wystąpić do Zamawiającego o przedłużenie terminu wykonania umowy, dołączając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odpowiednie uzasadnienie, jeśli termin wykonania opracowań projektowych może nie być dotrzymany z przyczyn</w:t>
      </w:r>
      <w:r w:rsidR="00CA68EE">
        <w:rPr>
          <w:rFonts w:ascii="Times New Roman" w:hAnsi="Times New Roman" w:cs="Times New Roman"/>
          <w:sz w:val="24"/>
          <w:szCs w:val="24"/>
        </w:rPr>
        <w:t xml:space="preserve"> określonych  w §10 niniejszej Umowy. </w:t>
      </w:r>
    </w:p>
    <w:p w14:paraId="1AE09071" w14:textId="26987CE3" w:rsidR="001D4CEA" w:rsidRPr="00CA68EE" w:rsidRDefault="003F28C1" w:rsidP="00CA68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EE">
        <w:rPr>
          <w:rFonts w:ascii="Times New Roman" w:hAnsi="Times New Roman" w:cs="Times New Roman"/>
          <w:sz w:val="24"/>
          <w:szCs w:val="24"/>
        </w:rPr>
        <w:t>Po otrzymaniu uzasadnienia Zamawiający sprawdzi w ciągu 7 dni jego zgodność z postanowieniami niniejszej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umowy i, jeśli nie będzie miał zastrzeżeń, zaakceptuje przedłużenie terminu wykonania umowy. Przedłużenie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terminu wykonania umowy zostanie potwierdzone aneksem do umowy.</w:t>
      </w:r>
    </w:p>
    <w:p w14:paraId="59F5A3D4" w14:textId="7AC2B682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0DA33D5D" w14:textId="55BDCD81" w:rsidR="001D4CEA" w:rsidRDefault="003F28C1" w:rsidP="00CB159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C3017" w14:textId="4F4C821B" w:rsidR="001D4CEA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Określone w ust.1 wynagrodzenie stanowi całkowitą zapłatę za wykonanie przedmiotu umowy w sposób zapewniający oczekiwany rezultat.</w:t>
      </w:r>
    </w:p>
    <w:p w14:paraId="38DDC3E4" w14:textId="6F2BE508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Wynagrodzenie za odebraną dokumentację będzie uregulowane przelewem na podstawie faktury końcowej</w:t>
      </w:r>
      <w:r w:rsidR="00D23738">
        <w:rPr>
          <w:rFonts w:ascii="Times New Roman" w:hAnsi="Times New Roman" w:cs="Times New Roman"/>
          <w:sz w:val="24"/>
          <w:szCs w:val="24"/>
        </w:rPr>
        <w:t xml:space="preserve"> lub częściowej</w:t>
      </w:r>
      <w:r w:rsidRPr="00D23738">
        <w:rPr>
          <w:rFonts w:ascii="Times New Roman" w:hAnsi="Times New Roman" w:cs="Times New Roman"/>
          <w:sz w:val="24"/>
          <w:szCs w:val="24"/>
        </w:rPr>
        <w:t xml:space="preserve"> po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wykonaniu i odebraniu przez Zamawiającego </w:t>
      </w:r>
      <w:r w:rsidR="00D23738">
        <w:rPr>
          <w:rFonts w:ascii="Times New Roman" w:hAnsi="Times New Roman" w:cs="Times New Roman"/>
          <w:sz w:val="24"/>
          <w:szCs w:val="24"/>
        </w:rPr>
        <w:t xml:space="preserve">etapu wykonania </w:t>
      </w:r>
      <w:r w:rsidRPr="00D23738">
        <w:rPr>
          <w:rFonts w:ascii="Times New Roman" w:hAnsi="Times New Roman" w:cs="Times New Roman"/>
          <w:sz w:val="24"/>
          <w:szCs w:val="24"/>
        </w:rPr>
        <w:t>dokumentacji projektowej, w terminie do 30 dni od daty wpływu faktury.</w:t>
      </w:r>
    </w:p>
    <w:p w14:paraId="682927EA" w14:textId="77777777" w:rsidR="00D23738" w:rsidRDefault="00D23738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dopuszcza możliwość rozliczenia częściowego z uwzględnieniem następujących zasad:</w:t>
      </w:r>
    </w:p>
    <w:p w14:paraId="682BDF81" w14:textId="762A470E" w:rsidR="00D23738" w:rsidRDefault="00D23738" w:rsidP="00D237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po wykonaniu projektu koncepcyjnego wraz z projektem zagospodarowania terenu</w:t>
      </w:r>
    </w:p>
    <w:p w14:paraId="220B0204" w14:textId="44096C00" w:rsidR="00D23738" w:rsidRDefault="00D23738" w:rsidP="00D237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po wykonaniu opracowań – dokumentacji</w:t>
      </w:r>
    </w:p>
    <w:p w14:paraId="785717A8" w14:textId="7113012F" w:rsidR="00D23738" w:rsidRPr="00D40D58" w:rsidRDefault="00D23738" w:rsidP="00D40D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25% po uzyskaniu braku sprzeciwu zgłoszenia, uprawomocnieniu się pozwolenia na budowę z odpowiedniego organu administracji architektoniczno-budowlanej.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35596" w14:textId="62F822F2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nie </w:t>
      </w:r>
      <w:r w:rsidR="00F83E29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66DD622F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48F85DE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7CA73CE5" w14:textId="6A026FA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obie strony  Wykonawca będzie przesyłał faktury na następujący adres e-mail Zamawiającego </w:t>
      </w:r>
      <w:hyperlink r:id="rId7" w:history="1">
        <w:r w:rsidRPr="00D40D58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 w:rsidRPr="00D40D58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(split payment)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71AE384F" w14:textId="1ED67AAF" w:rsidR="003F28C1" w:rsidRPr="00D40D5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Czynności wchodzące w skład nadzoru autorskiego uważa się za zakończone po dokonaniu odbioru końcowego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robót budowlanych - wykonanych na podstawie dokumentacji będącej przedmiotem zamówienia </w:t>
      </w:r>
      <w:r w:rsidR="00EA49D3" w:rsidRPr="00D40D58">
        <w:rPr>
          <w:rFonts w:ascii="Times New Roman" w:hAnsi="Times New Roman" w:cs="Times New Roman"/>
          <w:sz w:val="24"/>
          <w:szCs w:val="24"/>
        </w:rPr>
        <w:t>–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potwierdzonego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>pisemnym protokołem odbioru końcowego robót budowlanych.</w:t>
      </w:r>
      <w:r w:rsidR="00D23738" w:rsidRPr="00D40D58">
        <w:rPr>
          <w:rFonts w:ascii="Times New Roman" w:hAnsi="Times New Roman" w:cs="Times New Roman"/>
          <w:sz w:val="24"/>
          <w:szCs w:val="24"/>
        </w:rPr>
        <w:t xml:space="preserve"> Za czynności nadzoru autorskiego wykonawcy nie przysługuje dodatkowe wynagrodzenie. </w:t>
      </w:r>
    </w:p>
    <w:p w14:paraId="4A2CBBE9" w14:textId="15EF0E2C" w:rsidR="003F28C1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Wykonawca zostanie powiadomiony pisemnie, telefonicznie lub pocztą elektroniczną o terminie odbioru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końcowego robót budowlanych.</w:t>
      </w:r>
    </w:p>
    <w:p w14:paraId="58B72520" w14:textId="1661AC99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Dopuszcza się wprowadzenie odpowiednich zmian wysokości wynagrodzenia należnego Wykonawcy, w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przypadku zmiany:</w:t>
      </w:r>
    </w:p>
    <w:p w14:paraId="0A9DE853" w14:textId="436A4D44" w:rsidR="003F28C1" w:rsidRP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stawki podatku od towarów i usług, od chwili zmiany podatek w nowej stawce będzie doliczany do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dotychczasowych cen netto,</w:t>
      </w:r>
    </w:p>
    <w:p w14:paraId="65427365" w14:textId="7AFBC4B6" w:rsidR="003F28C1" w:rsidRP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wysokości minimalnego wynagrodzenia za pracę ustalonego na podstawie art. 2 ust. 3-5 ustawy z dnia 10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października 2002 r. o minimalnym wynagrodzeniu za pracę,</w:t>
      </w:r>
    </w:p>
    <w:p w14:paraId="7E2ACC00" w14:textId="23475B01" w:rsidR="003F28C1" w:rsidRDefault="003F28C1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zasad podlegania ubezpieczeniom społecznym lub ubezpieczeniu zdrowotnemu lub wysokości stawki składki na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ubezpieczenia społeczne lub zdrowotne.</w:t>
      </w:r>
    </w:p>
    <w:p w14:paraId="037B07B7" w14:textId="77777777" w:rsidR="00D23738" w:rsidRPr="003F28C1" w:rsidRDefault="00D23738" w:rsidP="00D2373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5759B8" w14:textId="3981D357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Poza innymi przypadkami określonymi postanowieniami niniejszej umowy,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3B8A3ADF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4101422C" w14:textId="00577C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1. Wykonawca udziela Zamawiającemu gwarancji na przedmiot zamówienia na okres </w:t>
      </w:r>
      <w:r w:rsidR="00D92759">
        <w:rPr>
          <w:rFonts w:ascii="Times New Roman" w:hAnsi="Times New Roman" w:cs="Times New Roman"/>
          <w:sz w:val="24"/>
          <w:szCs w:val="24"/>
        </w:rPr>
        <w:br/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36 miesięcy</w:t>
      </w:r>
    </w:p>
    <w:p w14:paraId="07BC8638" w14:textId="5A5AC8E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Bieg okresu gwarancji rozpoczyna się w dniu następnym licząc od daty odbioru końcowego dokumentacji projektowej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wymienionej w § 1 .</w:t>
      </w:r>
    </w:p>
    <w:p w14:paraId="4F35BAD5" w14:textId="504778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3. W ramach gwarancji Wykonawca będzie odpowiedzialny za usunięcie wszelkich wad w dokumentacji projektowej,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które ujawnią się w okresie gwarancji i które wynikną:</w:t>
      </w:r>
    </w:p>
    <w:p w14:paraId="5B4D52A5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nieprawidłowego wykonania jakiegokolwiek opracowania projektowego lub jego części, lub</w:t>
      </w:r>
    </w:p>
    <w:p w14:paraId="406878E8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jakiegokolwiek działania lub zaniedbania Wykonawcy,</w:t>
      </w:r>
    </w:p>
    <w:p w14:paraId="44CC9353" w14:textId="30B284DD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może dochodzić roszczeń z tytułu gwarancji także po terminie określonym w ust. 1, jeżeli reklamował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wadę w dokumentacji projektowej przed upływem tego terminu.</w:t>
      </w:r>
    </w:p>
    <w:p w14:paraId="6FB4F98E" w14:textId="503564AD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Jeżeli Wykonawca nie usunie wad w dokumentacji projektowej, ujawnionych w okresie gwarancji w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wyznaczonym przez Zamawiającego, to Zamawiający może zlecić usunięcie ich stronie trzeciej na koszt Wykonawcy.</w:t>
      </w:r>
    </w:p>
    <w:p w14:paraId="25DC2232" w14:textId="4A8911C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Wykonawca zwróci Zamawiającemu koszty, jakie Zamawiający poniósł w związku z wystąpieniem przerw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 wykonywanych robotach budowlanych i w związku z likwidacją strat w wykonanych robotach budowlanych,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obiektach budowlanych i urządzeniach, jeżeli przerwy te i straty powstały z powodu wad ujawnionych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opracowaniach projektowych wykonanych przez Wykonawcę.</w:t>
      </w:r>
    </w:p>
    <w:p w14:paraId="49E071B6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8FEA" w14:textId="077C62A1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BDE917F" w14:textId="065A5591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wykona przedmiot umowy zgodnie z przepisami prawa budowlanego, obowiązującymi Polskimi Normami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specyfikacją istotnych warunków zamówienia. Wykonawca dołączy do dokumentacji oświadczenie, że jest ona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wykonana zgodnie z wymogami określonymi w odpowiednich przepisach prawa budowlanego, obowiązującymi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Polskimi Normami oraz specyfikacją istotnych warunków zamówienia.</w:t>
      </w:r>
    </w:p>
    <w:p w14:paraId="5CEA3FFA" w14:textId="55E31164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niezwłocznie doręczy Zamawiającemu każdą z wydanych przez właściwy organ decyzji administracyjnych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swoją opinię odnośnie wniesienia ewentualnego odwołania, w celu podjęcia przez Zamawiającego decyzji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 skorzystaniu z trybu odwoławczego z zachowaniem terminów wynikających z </w:t>
      </w:r>
      <w:r w:rsidR="00D92759" w:rsidRPr="003762AD">
        <w:rPr>
          <w:rFonts w:ascii="Times New Roman" w:hAnsi="Times New Roman" w:cs="Times New Roman"/>
          <w:sz w:val="24"/>
          <w:szCs w:val="24"/>
        </w:rPr>
        <w:t>KPA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D1CE523" w14:textId="5301894B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 okresie 36 miesięcy od daty podpisania protokołu zdawczo-odbiorczego ostatecznego zobowiązany jest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do wprowadzania na swój koszt ewentualnych zmian, korekt i poprawek dokumentacji projektowej.</w:t>
      </w:r>
    </w:p>
    <w:p w14:paraId="6FC892EE" w14:textId="01C1AE41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do nieodpłatnego zaktualizowania kosztorysów inwestorskich, jeżeli żądanie takie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Zamawiający zgłosi w terminie czterech lat, licząc od daty sporządzenia protokołu odbioru końcowego.</w:t>
      </w:r>
    </w:p>
    <w:p w14:paraId="69215250" w14:textId="43323C50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odpowiedzialny za zorganizowanie procesu wykonywania opracowań projektowych, w taki sposób aby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założone cele projektu zostały osiągnięte zgodnie z umową. Wykonawca jest odpowiedzialny za stosowane metody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1613B4A7" w14:textId="5F190C6A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znać wszystkie przepisy wydane przez władze centralne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i lokalne oraz inne przepisy, regulaminy i wytyczne, które są w jakikolwiek sposób związane z wykonywanymi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opracowaniami projektowymi i będzie w pełni odpowiedzialny za przestrzeganie ich postanowień podczas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6F20746A" w14:textId="7913E596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lastRenderedPageBreak/>
        <w:t>Wykonawca będzie przestrzegać praw patentowych i będzie w pełni odpowiedzialny za wypełnienie wszelkich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projektów,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sprzętu, materiałów lub urządzeń użytych lub związanych z wykonywaniem opracowań projektowych. Wszelkie straty,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koszty postępowania, obciążenia i wydatki wynikłe z lub związane z naruszeniem jakichkolwiek praw patentowych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przez Wykonawcę pokryje Wykonawca.</w:t>
      </w:r>
    </w:p>
    <w:p w14:paraId="31313AAF" w14:textId="26447B9D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obowiązany do opisania w dokumentacji rozwiązań technologicznych, zastosowanych urządzeń lub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materiałów w sposób jednoznaczny i wyczerpujący oraz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za pomocą dostatecznie dokładnych i zrozumiałych określeń.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Jeżeli Wykonawca określi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w dokumentacji właściwości urządzeń, materiałów za pomocą znaku towarowego, patentu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lub pochodzenia, będzie zobowiązany opisać w tych opracowaniach rozwiązania równoważne (wskazać istotne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parametry równoważności w stosunku do opisu ), w sposób umożliwiający Zamawiającemu dokonanie w przyszłości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opisu przedmiotu zamówienia zgodnie z przepisami Pzp</w:t>
      </w:r>
    </w:p>
    <w:p w14:paraId="6C6209F5" w14:textId="011C1E68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ma obowiązek zapewnić sprawdzenie projektu budowlanego pod względem zgodności 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przepisami, w tym techniczno-budowlanymi, przez osobę posiadającą uprawnienia budowlane do projektowania bez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ograniczeń w odpowiedniej specjalności.</w:t>
      </w:r>
    </w:p>
    <w:p w14:paraId="4F784693" w14:textId="031EFE27" w:rsidR="003F28C1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dołączy do dokumentacji oświadczenie, że jest ona wykonana zgodnie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 umową, obowiązującymi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 techniczno</w:t>
      </w:r>
      <w:r w:rsidR="00D92759" w:rsidRPr="003762AD">
        <w:rPr>
          <w:rFonts w:ascii="Times New Roman" w:hAnsi="Times New Roman" w:cs="Times New Roman"/>
          <w:sz w:val="24"/>
          <w:szCs w:val="24"/>
        </w:rPr>
        <w:t>-</w:t>
      </w:r>
      <w:r w:rsidRPr="003762AD">
        <w:rPr>
          <w:rFonts w:ascii="Times New Roman" w:hAnsi="Times New Roman" w:cs="Times New Roman"/>
          <w:sz w:val="24"/>
          <w:szCs w:val="24"/>
        </w:rPr>
        <w:t>budowlanymi, normami i wytycznymi oraz, że została wykonana w stanie kompletnym z punktu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widzenia celu, jakiemu ma służyć.</w:t>
      </w:r>
    </w:p>
    <w:p w14:paraId="49491D02" w14:textId="073B9889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 razie stwierdzenia, przez właściwy organ zatwierdzający projekt budowlany naruszeń zgodności tego projektu z obowiązującymi przepisami, a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art. 35 Prawa budowlanego, Wykonawca zobowiązuje się do usunięcia wskazanych nieprawidłowości w ramach wynagrodzenia określonego niniejszą umową, w terminie określonym przez ten organ. Powyższe zobowiązanie dotyczy również pozostałych opracowań objętych niniejszą umową, a wymagających uzyskania przez Zamawiającego odrębnych decyzji określonych przepisami szczególnymi.</w:t>
      </w:r>
    </w:p>
    <w:p w14:paraId="14EAA980" w14:textId="77777777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zobowiązuje się w ramach umowy do ewentualnej zmiany rozwiązań technicznych, jeżeli będą one wynikały z zapisów decyzji administracyjnych, bądź uzgodnień uzyskanych po terminie dokonania odbioru dokumentacji technicznej przez Zamawiającego, a także z błędów projektowych, wykrytych po dniu odbioru przedmiotu umowy przez Zamawiającego.</w:t>
      </w:r>
    </w:p>
    <w:p w14:paraId="0EF452D2" w14:textId="59598DB7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cywilną i zawodową za ewentualne negatywne skutki dotyczące obiektu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budowlanego zrealizowanego na podstawie dokumentacji projektowej.</w:t>
      </w:r>
    </w:p>
    <w:p w14:paraId="5E0D899B" w14:textId="06315FB3" w:rsidR="006E1BBD" w:rsidRDefault="003F28C1" w:rsidP="00CA68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odszkodowawczą wobec Zamawiającego za wszelkie szkody wyrządzone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Zamawiającemu w związku z wykonaniem robót budowlanych w sposób zgodny z dokumentacją projektową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stanowiącą przedmiot umowy, powstałe wskutek występujących wad dokumentacji.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B5B1C" w14:textId="77777777" w:rsidR="00CB1599" w:rsidRDefault="00CB1599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38805" w14:textId="6D81A4C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02F28238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Wykonawca wyznacza do bezpośrednich kontaktów z Zamawiającym - …</w:t>
      </w:r>
    </w:p>
    <w:p w14:paraId="46DD823C" w14:textId="7D02B71B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65AD8149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A0D11" w14:textId="38B3D2D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A3413C6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</w:p>
    <w:p w14:paraId="1D9E0B9E" w14:textId="076D3F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Przekazanie i odbiór dokumentów i projektów (dokumentacja projektowa) wymienionych w §1 (zwanej dalej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Pr="003F28C1">
        <w:rPr>
          <w:rFonts w:ascii="Times New Roman" w:hAnsi="Times New Roman" w:cs="Times New Roman"/>
          <w:sz w:val="24"/>
          <w:szCs w:val="24"/>
        </w:rPr>
        <w:t>) następuje w siedzibie Zamawiającego lub innym uzgodnionym przez Strony miejscu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upoważnionych przedstawicieli stron na podstawie protokołu przekazania. Za spełnienie terminu umownego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określonego w § 3 ust. 1 niniejszej umowy uważa się przekazanie przez Wykonawcę, o której mowa powyżej.</w:t>
      </w:r>
    </w:p>
    <w:p w14:paraId="0308B879" w14:textId="28E03A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Podpisany przez Zamawiającego protokół przekazania wraz z wykazem opracowań projektowych jest dla Wykonawcy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potwierdzeniem przekazania dokumentacji projektowej lecz nie akceptowania jej kompletności i jakości.</w:t>
      </w:r>
    </w:p>
    <w:p w14:paraId="14DD8F8C" w14:textId="7B6BE17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Zamawiający ma obowiązek dokonania weryfikacji przekazanej dokumentacji projektowej w ciągu 7 dni od daty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otrzymania kompletnej dokumentacji. W przypadku stwierdzenia przez Zamawiającego istotnych wad lub braków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przekazanej Dokumentacji Zamawiający może tę Dokumentację zwrócić Wykonawcy w przedmiotowym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wraz z zestawieniem stwierdzonych wad lub braków, które Wykonawca zobowiązany będzie usunąć w terminie 7 dni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dnia zwrócenia Dokumentacji Wykonawcy przez Zamawiającego. Wykonawca po usunięciu wskazanych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ponownie przekaże Dokumentację Zamawiającemu, który dokona jej sprawdzenia w zakresie wprowadzonych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poprawek i dokona odbioru, zgodnie z procedurami opisanymi w ust. 1 i 2 tego paragrafu. Termin do usunięcia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oraz do wprowadzenia ew. zmian może zostać przez Strony przedłużony ze względu na ich stopień</w:t>
      </w:r>
    </w:p>
    <w:p w14:paraId="12D8981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skomplikowania.</w:t>
      </w:r>
    </w:p>
    <w:p w14:paraId="225CD6D9" w14:textId="4B47FBB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W przypadku opóźnienia Wykonawcy w usunięcia wad w dokumentacji projektowej Zamawiający jest uprawniony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żądania kar umownych na zasadach określonych w § 9 ust. 1 pkt b niniejszej umowy.</w:t>
      </w:r>
    </w:p>
    <w:p w14:paraId="62922585" w14:textId="264B869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Podpisany protokół odbioru końcowego dokumentacji projektowej stanowiącej umówiony przedmiot odbioru będzie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podstawą do wystawienia faktury za dokumentację projektową.</w:t>
      </w:r>
    </w:p>
    <w:p w14:paraId="1FF6DDEC" w14:textId="60F3A7B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Podpisanie protokołu nie wyłącza dochodzenia przez Zamawiającego roszczeń z tytułu nienależytego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umowy, w szczególności w przypadku wykrycia wad przedmiotu umowy przez Zamawiającego po dokonaniu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przyjęcia/przekazania przedmiotu umowy.</w:t>
      </w:r>
    </w:p>
    <w:p w14:paraId="186D5D41" w14:textId="77777777" w:rsidR="006E1BBD" w:rsidRDefault="006E1BBD" w:rsidP="00CA68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8CA13" w14:textId="77777777" w:rsidR="00CB1599" w:rsidRDefault="00CB1599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C8593" w14:textId="77777777" w:rsidR="00CB1599" w:rsidRDefault="00CB1599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6260" w14:textId="4DED3F26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14:paraId="5C46ED31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806555B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zobowiązany jest do zapłacenia kar umownych z tytułu :</w:t>
      </w:r>
    </w:p>
    <w:p w14:paraId="65916201" w14:textId="060A94C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niedotrzymania terminu określonego w § 3 ust. 1 umowy w wysokości 0,2 % wynagrodzenia umownego brutto,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0FD7885C" w14:textId="369E69F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zwłoki w usunięciu wad i niezgodności z umową dokumentacji projektowej w wysokości 0,2 %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 za każdy dzień zwłoki licząc od terminu wyznaczonego na usunięcie wad,</w:t>
      </w:r>
    </w:p>
    <w:p w14:paraId="6AAFD6E2" w14:textId="34E5C5F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c) odstąpienia od Umowy z przyczyn leżących po stronie Wykonawcy w wysokości </w:t>
      </w:r>
      <w:r w:rsidR="009821E5">
        <w:rPr>
          <w:rFonts w:ascii="Times New Roman" w:hAnsi="Times New Roman" w:cs="Times New Roman"/>
          <w:sz w:val="24"/>
          <w:szCs w:val="24"/>
        </w:rPr>
        <w:t>2</w:t>
      </w:r>
      <w:r w:rsidRPr="003F28C1">
        <w:rPr>
          <w:rFonts w:ascii="Times New Roman" w:hAnsi="Times New Roman" w:cs="Times New Roman"/>
          <w:sz w:val="24"/>
          <w:szCs w:val="24"/>
        </w:rPr>
        <w:t>0 %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brutto.</w:t>
      </w:r>
    </w:p>
    <w:p w14:paraId="2E45B7D7" w14:textId="5A28AF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Limit kar umownych, jakich Zamawiający może żądać od Wykonawcy z wszystkich tytułów przewidzianych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w niniejszej Umowie, wynosi </w:t>
      </w:r>
      <w:r w:rsidR="00270921">
        <w:rPr>
          <w:rFonts w:ascii="Times New Roman" w:hAnsi="Times New Roman" w:cs="Times New Roman"/>
          <w:sz w:val="24"/>
          <w:szCs w:val="24"/>
        </w:rPr>
        <w:t>4</w:t>
      </w:r>
      <w:r w:rsidRPr="003F28C1">
        <w:rPr>
          <w:rFonts w:ascii="Times New Roman" w:hAnsi="Times New Roman" w:cs="Times New Roman"/>
          <w:sz w:val="24"/>
          <w:szCs w:val="24"/>
        </w:rPr>
        <w:t>5 % wynagrodzenia umownego brutto .</w:t>
      </w:r>
    </w:p>
    <w:p w14:paraId="7C142974" w14:textId="7D28EAA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Jeżeli kara umowna z któregokolwiek tytułu wymienionego w ust. 1 nie pokrywa poniesionej szkody, to Zamawiający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dochodzić odszkodowania uzupełniającego na zasadach ogólnych określonych przepisami Kodeksu cywilnego.</w:t>
      </w:r>
    </w:p>
    <w:p w14:paraId="41F3AB5A" w14:textId="1DA009B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zapłaci Wykonawcy kary umowne w przypadku odstąpienia od umowy z przyczyn zależnych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Zamawiającego w wysokości 10 % wynagrodzenia umownego brutto , z wyjątkiem przypadku opisanego w § 1</w:t>
      </w:r>
      <w:r w:rsidR="009E2012">
        <w:rPr>
          <w:rFonts w:ascii="Times New Roman" w:hAnsi="Times New Roman" w:cs="Times New Roman"/>
          <w:sz w:val="24"/>
          <w:szCs w:val="24"/>
        </w:rPr>
        <w:t>1</w:t>
      </w:r>
      <w:r w:rsidRPr="003F28C1">
        <w:rPr>
          <w:rFonts w:ascii="Times New Roman" w:hAnsi="Times New Roman" w:cs="Times New Roman"/>
          <w:sz w:val="24"/>
          <w:szCs w:val="24"/>
        </w:rPr>
        <w:t xml:space="preserve"> ust.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2.</w:t>
      </w:r>
    </w:p>
    <w:p w14:paraId="3212AD60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przewiduje możliwość wprowadzenia zmian do umowy w stosunku do treści Oferty, na podstawie której dokonano wyboru wykonawcy, jeżeli wystąpią następujące przesłanki:</w:t>
      </w:r>
    </w:p>
    <w:p w14:paraId="622A63A0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Skrócenie albo wydłużenie terminu wykonania Umowy lub jej poszczególnych Elementów w przypadku zaistnienia następujących okoliczności:</w:t>
      </w:r>
    </w:p>
    <w:p w14:paraId="0F3CDC0D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Siły wyższej, to znaczy niezależnego od Stron losowego zdarzenia zewnętrznego, które było niemożliwe do przewidzenia w momencie zawarcia Umowy i któremu nie można było zapobiec mimo dochowania należytej staranności,</w:t>
      </w:r>
    </w:p>
    <w:p w14:paraId="2CD299E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Wezwanie przez organy administracji publicznej lub inne upoważnione podmioty do uzupełnienia Przedmiotu Umowy lub jego poszczególnych Elementów, nie wynikające z winy Wykonawcy,</w:t>
      </w:r>
    </w:p>
    <w:p w14:paraId="266792E1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Przekroczenie przewidzianych przepisami prawa terminów trwania procedur administracyjnych, liczonych zgodnie z zasadami określonymi w kodeksie postępowania administracyjnego nie wynikające z winy Wykonawcy,</w:t>
      </w:r>
    </w:p>
    <w:p w14:paraId="6E7A98A7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Nie wynikająca z zaniedbań Wykonawcy odmowa wydania przez organy administracji wymaganych decyzji, zezwoleń, uzgodnień,</w:t>
      </w:r>
    </w:p>
    <w:p w14:paraId="703F337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Żądanie przez organ administracji uzupełnienia dokumentacji, przez sporządzenie projektów rozgraniczenia gruntów, dostarczenia decyzji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i postanowień innych organów, przeprowadzenia geodezyjnego rozgraniczenia gruntów, aktualizacji operatów ewidencji gruntów,</w:t>
      </w:r>
    </w:p>
    <w:p w14:paraId="43A6D66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Gdy po ustaleniu zakresu raportu oddziaływania przedsięwzięcia na środowisko niemożliwym jest wykonanie całości zamówienia w terminie przewidzianym prawem (jeżeli dotyczy),</w:t>
      </w:r>
    </w:p>
    <w:p w14:paraId="727C8D87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Szczególnie uzasadnionych trudności w pozyskiwaniu materiałów wyjściowych do poszczególnych Elementów Umowy,</w:t>
      </w:r>
    </w:p>
    <w:p w14:paraId="2F4E58E6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przepisów prawa,</w:t>
      </w:r>
    </w:p>
    <w:p w14:paraId="6BB535E9" w14:textId="7EF960A4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Objęcia zasobów, tworów i składników przyrody jedną z form przewidzianych w ustawie o ochronie przyrody, zmiana ich granic lub przedmiotu ochrony,</w:t>
      </w:r>
    </w:p>
    <w:p w14:paraId="21E21AFD" w14:textId="46B3E8DE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 i zlecenia Wykonawcy wykonania dodatkowych usług wykraczających poza Przedmiotem niniejszej umowy (przedmiotem zamówienia podstawowego) o ile wykonanie tych usług wpływa na termin wykonania Przedmiotu niniejszej umowy,</w:t>
      </w:r>
    </w:p>
    <w:p w14:paraId="7A3232C0" w14:textId="5B83D22E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Wydania </w:t>
      </w:r>
      <w:r w:rsidR="00F83E2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przez Zamawiającego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polecenia zmiany</w:t>
      </w:r>
      <w:r w:rsidR="00F83E29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opracowanej dokumentacji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,</w:t>
      </w:r>
    </w:p>
    <w:p w14:paraId="72D1DD98" w14:textId="621E2F9E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3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Wstrzymanie prac projektowych przez Zamawiającego. Przy czym Zamawiający jest uprawniony do zawieszenia wykonania Umowy w takim czasie i w taki sposób, w jaki uważa to za konieczne. Zawieszenie następuje na podstawie pisemnego powiadomienia doręczonego Wykonawcy najpóźniej na 5 dni przed terminem zawieszenia. Jeżeli okres zawieszenia przekracza 21 dni i zawieszenie nie wynika z niewywiązania się z płatności przez Zamawiającego, to Wykonawca może, zawiadamiając Zamawiającego, domagać się zezwolenia na wznowienie wykonywania Umowy w terminie 14 dni lub rozwiązać Umowę, z zachowaniem 30 dniowego okresu wypowiedzenia.</w:t>
      </w:r>
    </w:p>
    <w:p w14:paraId="782EF525" w14:textId="77777777" w:rsidR="003762AD" w:rsidRPr="003762AD" w:rsidRDefault="003762AD" w:rsidP="003762AD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- 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</w:t>
      </w:r>
    </w:p>
    <w:p w14:paraId="3C7F800E" w14:textId="7CC30EDD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Zmniejszenie zakresu Przedmiotu Umowy wraz z ograniczeniem należnego Wykonawcy wynagrodzenia, gdy ich wykonanie będzie zbędne do prawidłowego, tj. zgodnego z zasadami wiedzy technicznej i obowiązującymi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na dzień odbioru Przedmiotu umowy przepisami. W takim przypadku wynagrodzenie przysługujące Wykonawcy zostanie pomniejszone w następujący sposób:</w:t>
      </w:r>
    </w:p>
    <w:p w14:paraId="02607D6B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określonych w Przedmiocie umowy nastąpi odliczenie wartości tej części od ogólnej wartości Przedmiotu Umowy.</w:t>
      </w:r>
    </w:p>
    <w:p w14:paraId="4AB82DAA" w14:textId="77777777" w:rsidR="003762AD" w:rsidRPr="003762AD" w:rsidRDefault="003762AD" w:rsidP="003762AD">
      <w:pPr>
        <w:numPr>
          <w:ilvl w:val="2"/>
          <w:numId w:val="8"/>
        </w:numPr>
        <w:spacing w:after="0" w:line="276" w:lineRule="auto"/>
        <w:ind w:left="2268" w:hanging="288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przypadku odstąpienia od części prac Przedmiotu umowy obliczenie niewykonanej części tego elementu nastąpi na podstawie ustalenia, przez Zamawiającego i Wykonawcę, procentowego stosunku niewykonanych części prac do wartości całego elementu. Następnie zostanie wyliczona wartość niewykonanych prac i odliczona od ogólnej wartości Przedmiotu umowy,</w:t>
      </w:r>
    </w:p>
    <w:p w14:paraId="16BCAAA7" w14:textId="3A8433C6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Zmiany uzasadnione okolicznościami o których mowa w art. 357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vertAlign w:val="superscript"/>
          <w:lang w:eastAsia="pl-PL"/>
        </w:rPr>
        <w:t>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Kodeksu cywilnego z uwzględnieniem faktu, że za rażącą zostanie uznana strata w wysokości, o której mowa w art. 397 kodeksu spółek handlowych.</w:t>
      </w:r>
    </w:p>
    <w:p w14:paraId="5EEB959E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Ponadto Zamawiający ma prawo jednostronnie zobowiązać Wykonawcę do dokonania następujących zmian w przedmiocie umowy (Polecenie zmiany):</w:t>
      </w:r>
    </w:p>
    <w:p w14:paraId="0ED7BD25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Pominąć element wraz z ograniczeniem należnego Wykonawcy wynagrodzenia,</w:t>
      </w:r>
    </w:p>
    <w:p w14:paraId="057FF9C1" w14:textId="6B23076C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Wykonać zamienne opracowania projektowe w ramach poszczególnych elementów w stosunku do przewidzianych w Przedmiocie umowy w sytuacji, gdy ich wykonanie będzie niezbędne do prawidłowego, tj. zgodnego z zasadami wiedzy technicznej i obowiązującymi na dzień odbioru przepisami wykonywania Przedmiotu Umowy, wynikającego ze zmiany obowiązującego prawa lub wydanych wcześniej decyzji, postanowień, uzgodnień itp. Wynagrodzenie Wykonawcy może ulec zwiększeniu lub zmniejszeniu w zależności od tego, czy Wykonawca poniósł dodatkowe koszty w związku z wprowadzeniem zmian, czy też zaoszczędził na tym, że wykonał projekty zamienne w stosunku do przewidzianych w Przedmiocie umowy.</w:t>
      </w:r>
    </w:p>
    <w:p w14:paraId="199D1544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Zmienić kolejność wykonywania poszczególnych Elementów,</w:t>
      </w:r>
    </w:p>
    <w:p w14:paraId="3A45955D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Zmienić termin wykonywania poszczególnych elementów,</w:t>
      </w:r>
    </w:p>
    <w:p w14:paraId="1A7FEB73" w14:textId="76764F3D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Przed wydaniem polecenia zmiany Zamawiający może zobowiązać Wykonawcę do przedłożenia w określonym terminie stanowiska w zakresie:</w:t>
      </w:r>
    </w:p>
    <w:p w14:paraId="38786C60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Uzasadnienia dokonania zmiany,</w:t>
      </w:r>
    </w:p>
    <w:p w14:paraId="7EE2714B" w14:textId="77777777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Opisu działań, czynności i opracowań niezbędnych do realizacji Elementów objętych Poleceniem Zmiany,</w:t>
      </w:r>
    </w:p>
    <w:p w14:paraId="502142F4" w14:textId="31680A3B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Zmiany wynagrodzenia określonego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4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ust. 1 Umowy – w przypadku zaistnienia okoliczności określonych w ust. 2 pkt 1 Umowy. W tym przypadku do zmiany wynagrodzenia stosuje się odpowiednio zasady określone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11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Umowy (odstąpienie).</w:t>
      </w:r>
    </w:p>
    <w:p w14:paraId="27127C75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Zamawiający, po ewentualnym otrzymaniu od Wykonawcy stanowiska w zakresie Polecenia Zmiany, jest uprawniony do wydania Polecenia Zmiany.</w:t>
      </w:r>
    </w:p>
    <w:p w14:paraId="0B3D6AFA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2CCE8AE4" w14:textId="1368D6DA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0AB30A33" w14:textId="55938249" w:rsidR="003762AD" w:rsidRPr="003762AD" w:rsidRDefault="003762AD" w:rsidP="003762AD">
      <w:pPr>
        <w:numPr>
          <w:ilvl w:val="1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Głównego Projektanta/Koordynatora lub Projektanta lub Osoby weryfikującej,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tj. osoby którą Wykonawca pośrednio lub bezpośrednio dysponuje, spełniającej warunki i kryteria udziału w postępowaniu. W takim przypadku Wykonawca jest obowiązany wykazać Zamawiającemu, iż proponowany inny Główny Projektant/Koordynator lub Projektant lub Osoba weryfikująca spełnia je w stopniu nie mniejszym niż wskazany w ofercie Wykonawca Główny Projektant/Koordynator lub Projektant lub osoba weryfikująca. Zamawiający dopuszcza powyższą możliwość, gdy zmiany dokonywane będą w uzgodnieniu z Zamawiającym na szczegółowo umotywowany wniosek Wykonawcy,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z zastrzeżeniem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9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niniejszej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Umowy (kary umowne).</w:t>
      </w:r>
    </w:p>
    <w:p w14:paraId="119AF0F1" w14:textId="1FBA28FA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7F8C87E3" w14:textId="5A2BCBF9" w:rsid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Wystąpią nieprzewidziane okoliczności uniemożliwiające wykonania zadania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 pierwotnie zakładany sposób (w tym termin) spowodowane bezpośrednio wystąpieniem epidemii związanej z wirusem COVID-19. </w:t>
      </w:r>
    </w:p>
    <w:p w14:paraId="5D3D011F" w14:textId="55B31DB5" w:rsidR="003F4A7E" w:rsidRPr="003762AD" w:rsidRDefault="003F4A7E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Wykonawca winien udokumentować wpływ wystąpienia wirusa COVID-19 na niemożność wykonania zamówienia w pierwotnie zakładany sposób. Zamawiający może przedłużyć termin realizacji zamówienia proporcjonalnie do okresu w którym zostały wstrzymane roboty spowodowane wystąpieniem wirusa COVID-19.</w:t>
      </w:r>
    </w:p>
    <w:p w14:paraId="4D45FD16" w14:textId="7777777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14:paraId="1F9973D9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4A3B005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 przyczyn zawinionych nie rozpoczął usług albo pozostaje w zwłoce z realizacją usług tak dalece, że wątpliwe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jest dochowanie terminu wykonania dokumentacji (np. w terminie 3 miesięcy od podpisania umowy nie wykonał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usług wymienionych w punktach od 1 do 5 harmonogramu prac projektowych),</w:t>
      </w: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9CDC" w14:textId="68CBA980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4961623"/>
      <w:r w:rsidRPr="003F28C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762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0"/>
    <w:p w14:paraId="0C558375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47A0E9A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Dokumentacja stanowiąca przedmiot niniejszej umowy podlega ochronie przewidzianej</w:t>
      </w:r>
    </w:p>
    <w:p w14:paraId="0331B1AC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obowiązującej ustawie o prawie autorskim i prawach pokrewnych.</w:t>
      </w:r>
    </w:p>
    <w:p w14:paraId="71595FF1" w14:textId="477D296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Wraz z odbiorem dokumentacji i zapłatą za odebraną dokumentacje, Zamawiający nabywa autorskie prawa majątkowe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 nieograniczonego w czasie i przestrzeni korzystania i rozporządzania opracowań projektowych wykonanych</w:t>
      </w:r>
    </w:p>
    <w:p w14:paraId="1E454467" w14:textId="397AA46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ramach umowy. W ramach nabytych praw majątkowych Zamawiający będzie mógł bez zgody Wykonawcy i bez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dodatkowego wynagrodzenia na rzecz Wykonawcy oraz bez żadnych ograniczeń czasowych i ilościowych:</w:t>
      </w:r>
    </w:p>
    <w:p w14:paraId="5FF51FF8" w14:textId="3FD538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rozporządzać dokumentacją i wykorzystywać ją na własny użytek, w tym przekazywać dokumentację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dowolną część, także jej kopie: - innym wykonawcom jako podstawę lub materiał wyjściowy do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innych opracowań projektowych, - wykonawcom biorącym udział w postępowaniu o udzielenie zamówienia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publicznego na realizację robót budowlanych objętych, w szczególności poprzez włączenie dokumentacji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części do specyfikacji istotnych warunków zamówienia oraz udostępnianie dokumentacji i jej części wszystkim</w:t>
      </w:r>
    </w:p>
    <w:p w14:paraId="45254B0A" w14:textId="3137D26A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zainteresowanym tym postępowaniem, włącznie z wprowadzeniem do sieci Internet, - innym wykonawcom jako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podstawę dla wykonania lub nadzorowania wykonania robót budowlanych, - stronom trzecim biorącym udział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procesie inwestycyjnym;</w:t>
      </w:r>
    </w:p>
    <w:p w14:paraId="42BC9DA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wykorzystywać dokumentację lub jej dowolną część do prezentacji;</w:t>
      </w:r>
    </w:p>
    <w:p w14:paraId="58F882B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wprowadzać dokumentację lub jej części do pamięci komputera na dowolnej liczbie stanowisk;</w:t>
      </w:r>
    </w:p>
    <w:p w14:paraId="6A9F84F1" w14:textId="0A84022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d) zwielokrotniać dokumentację lub jej części dowolną techniką (w tym m.in. zapisów na dyskietkach, płytach CD,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DVD, pamięć RAM, taśmach magnetycznych, nośnikach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magnetooptycznych, poprzez druk oraz urządzenia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elektroniczne w tym tzw. papier elektroniczny.</w:t>
      </w:r>
    </w:p>
    <w:p w14:paraId="4167B093" w14:textId="2BA27B48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Wynagrodzenie wskazane w § 3 ust. 1 umowy jest wynagrodzeniem za przeniesienie majątkowych praw autorskich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dokumentacji projektowej na wszystkich polach eksploatacji wskazanych w umowie. Wraz z przejściem autorskich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praw majątkowych do poszczególnych części dokumentacji projektowej, Zamawiający nabywa również własność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nośników na których przekazane zostaną projekty lub ich części cyfrowych.</w:t>
      </w:r>
    </w:p>
    <w:p w14:paraId="74141139" w14:textId="250E9902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8C1" w:rsidRPr="003F28C1">
        <w:rPr>
          <w:rFonts w:ascii="Times New Roman" w:hAnsi="Times New Roman" w:cs="Times New Roman"/>
          <w:sz w:val="24"/>
          <w:szCs w:val="24"/>
        </w:rPr>
        <w:t>. Przeniesienie praw autorskich nie zwalnia Wykonawcy z odpowiedzialności z tytułu wad projektu.</w:t>
      </w:r>
    </w:p>
    <w:p w14:paraId="0990CC17" w14:textId="63A318C7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wyraża zgodę na dokonywanie (przeprojektowanie) w Dokumentacji projektowej zmian wskazanych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Zamawiającego oraz zobowiązuje się, że uzyska pisemną zgodę twórców (współtwórców), bez prawa do osobnego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wynagrodzenia, opisanych poniżej działań Zamawiającego lub jego następców prawnych lub podmiotów działających</w:t>
      </w:r>
    </w:p>
    <w:p w14:paraId="738C51C5" w14:textId="65915B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ich imieniu, które stanowią lub mogłyby stanowić naruszenia osobistych praw autorskich do koncepcji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projektów objętych Dokumentacją polegających na zmianie (przeprojektowaniu) treści lub formy utworów.</w:t>
      </w:r>
    </w:p>
    <w:p w14:paraId="6D3D4719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F71D" w14:textId="77986F3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752E3E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Wykonawca zobowiązuje się przekazywać informację o której mowa w ust. 1 wszystkim osobom fizycznym których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</w:p>
    <w:p w14:paraId="2BC00164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4644B" w14:textId="77777777" w:rsidR="0016305B" w:rsidRDefault="0016305B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E7CE4" w14:textId="4DAE594B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4</w:t>
      </w:r>
    </w:p>
    <w:p w14:paraId="269A2067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6B4B0B94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4. Umowa niniejsza została napisana w czterech jednobrzmiących egzemplarzach, trzy dla Zamawiającego 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6F04" w14:textId="77777777" w:rsidR="003B7AD3" w:rsidRDefault="003B7AD3" w:rsidP="008C492C">
      <w:pPr>
        <w:spacing w:after="0" w:line="240" w:lineRule="auto"/>
      </w:pPr>
      <w:r>
        <w:separator/>
      </w:r>
    </w:p>
  </w:endnote>
  <w:endnote w:type="continuationSeparator" w:id="0">
    <w:p w14:paraId="51D8A9EC" w14:textId="77777777" w:rsidR="003B7AD3" w:rsidRDefault="003B7AD3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4228" w14:textId="77777777" w:rsidR="003B7AD3" w:rsidRDefault="003B7AD3" w:rsidP="008C492C">
      <w:pPr>
        <w:spacing w:after="0" w:line="240" w:lineRule="auto"/>
      </w:pPr>
      <w:r>
        <w:separator/>
      </w:r>
    </w:p>
  </w:footnote>
  <w:footnote w:type="continuationSeparator" w:id="0">
    <w:p w14:paraId="161B6CE1" w14:textId="77777777" w:rsidR="003B7AD3" w:rsidRDefault="003B7AD3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C7758"/>
    <w:multiLevelType w:val="hybridMultilevel"/>
    <w:tmpl w:val="F926C7B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70537"/>
    <w:rsid w:val="0016305B"/>
    <w:rsid w:val="001D4CEA"/>
    <w:rsid w:val="0022030A"/>
    <w:rsid w:val="00270921"/>
    <w:rsid w:val="002F7BD6"/>
    <w:rsid w:val="003762AD"/>
    <w:rsid w:val="003B7AD3"/>
    <w:rsid w:val="003F28C1"/>
    <w:rsid w:val="003F4A7E"/>
    <w:rsid w:val="004B4B58"/>
    <w:rsid w:val="006C22A1"/>
    <w:rsid w:val="006E1BBD"/>
    <w:rsid w:val="00700015"/>
    <w:rsid w:val="007F28EB"/>
    <w:rsid w:val="008A55C5"/>
    <w:rsid w:val="008C492C"/>
    <w:rsid w:val="009270EB"/>
    <w:rsid w:val="009522CD"/>
    <w:rsid w:val="009821E5"/>
    <w:rsid w:val="009E2012"/>
    <w:rsid w:val="00A43A67"/>
    <w:rsid w:val="00B85EC1"/>
    <w:rsid w:val="00BF6DBC"/>
    <w:rsid w:val="00CA68EE"/>
    <w:rsid w:val="00CB1599"/>
    <w:rsid w:val="00D02486"/>
    <w:rsid w:val="00D23738"/>
    <w:rsid w:val="00D40D58"/>
    <w:rsid w:val="00D92759"/>
    <w:rsid w:val="00E67EF0"/>
    <w:rsid w:val="00EA49D3"/>
    <w:rsid w:val="00F438B4"/>
    <w:rsid w:val="00F52E75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4874</Words>
  <Characters>29249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50</cp:revision>
  <cp:lastPrinted>2021-02-23T09:10:00Z</cp:lastPrinted>
  <dcterms:created xsi:type="dcterms:W3CDTF">2021-02-22T10:24:00Z</dcterms:created>
  <dcterms:modified xsi:type="dcterms:W3CDTF">2021-04-15T12:08:00Z</dcterms:modified>
</cp:coreProperties>
</file>