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8763B" w14:textId="77777777" w:rsidR="003719D2" w:rsidRPr="003719D2" w:rsidRDefault="00833720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Wzór </w:t>
      </w:r>
      <w:r w:rsidR="003719D2" w:rsidRPr="003719D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UMOWA NR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………………</w:t>
      </w:r>
    </w:p>
    <w:p w14:paraId="516C7319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8872BA" w14:textId="77777777" w:rsidR="00874A33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8337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="00310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19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pomiędzy </w:t>
      </w:r>
      <w:r w:rsidR="003106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5A631F2" w14:textId="77777777" w:rsidR="003310B7" w:rsidRPr="00965C9C" w:rsidRDefault="003310B7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Gminą Chmielnik, Plac Kościuszki 7, 26-020 Chmielnik </w:t>
      </w:r>
      <w:r w:rsidRPr="00965C9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:</w:t>
      </w:r>
    </w:p>
    <w:p w14:paraId="43D6EBBA" w14:textId="77777777" w:rsidR="003310B7" w:rsidRDefault="003310B7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Pawła Wójcika- Burmistrza Miasta i Gminy Chmielnik</w:t>
      </w:r>
    </w:p>
    <w:p w14:paraId="271E1E1B" w14:textId="77777777" w:rsidR="003719D2" w:rsidRPr="003310B7" w:rsidRDefault="003719D2" w:rsidP="003310B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„Zamawiającym” reprezentowanym przez:</w:t>
      </w:r>
    </w:p>
    <w:p w14:paraId="4975BBFD" w14:textId="77777777" w:rsidR="00833720" w:rsidRDefault="003719D2" w:rsidP="00370D2C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="00833720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………………………………………………………………………………………………..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                                        </w:t>
      </w:r>
    </w:p>
    <w:p w14:paraId="44B9AC01" w14:textId="77777777" w:rsidR="003719D2" w:rsidRPr="003719D2" w:rsidRDefault="00833720" w:rsidP="00370D2C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…………………………………………………………………………………………………..</w:t>
      </w:r>
      <w:r w:rsidR="003719D2"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Zwanym w dalszej części umowy ,,Wykonawcą” </w:t>
      </w:r>
    </w:p>
    <w:p w14:paraId="22088D10" w14:textId="77777777" w:rsidR="003719D2" w:rsidRPr="003719D2" w:rsidRDefault="003719D2" w:rsidP="003719D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 podstawie art.4 pkt. 8 ustawy – Prawo zamówień publicznych</w:t>
      </w:r>
      <w:r w:rsidRPr="003719D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3719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została zawarta umowa następującej treści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3D186B77" w14:textId="77777777" w:rsidR="003719D2" w:rsidRPr="004345B6" w:rsidRDefault="003719D2" w:rsidP="004345B6">
      <w:pPr>
        <w:widowControl w:val="0"/>
        <w:autoSpaceDE w:val="0"/>
        <w:autoSpaceDN w:val="0"/>
        <w:adjustRightInd w:val="0"/>
        <w:spacing w:before="28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14:paraId="6CDF8719" w14:textId="604FFC3F" w:rsidR="001D38FC" w:rsidRPr="003C69DC" w:rsidRDefault="003719D2" w:rsidP="003C69D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8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r w:rsid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są usługi polegające na k</w:t>
      </w:r>
      <w:r w:rsidRPr="003B685B">
        <w:rPr>
          <w:rFonts w:ascii="Times New Roman" w:eastAsia="Times New Roman" w:hAnsi="Times New Roman" w:cs="Times New Roman"/>
          <w:sz w:val="24"/>
          <w:szCs w:val="24"/>
          <w:lang w:eastAsia="pl-PL"/>
        </w:rPr>
        <w:t>onserwacji</w:t>
      </w:r>
      <w:r w:rsid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kontroli </w:t>
      </w:r>
      <w:r w:rsidRPr="003B6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oświetlenia ulicznego na terenie Miasta i Gminy Chmielnik </w:t>
      </w:r>
      <w:r w:rsidR="0044605D" w:rsidRPr="003B6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E0411" w:rsidRPr="003B6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okresie </w:t>
      </w:r>
      <w:r w:rsidR="006E0411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0</w:t>
      </w:r>
      <w:r w:rsidR="00833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E0411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33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 w:rsidR="006E0411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E53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</w:t>
      </w:r>
      <w:r w:rsidR="006E0411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31 grudnia </w:t>
      </w:r>
      <w:r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833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53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  <w:r w:rsidR="001D38FC" w:rsidRPr="003B6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punktów objętych usługą konserwacji </w:t>
      </w:r>
      <w:r w:rsidR="001D38FC" w:rsidRPr="003B6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wynosi 14</w:t>
      </w:r>
      <w:r w:rsidR="00DD69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D38FC" w:rsidRPr="003B68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3C6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szt. </w:t>
      </w:r>
      <w:r w:rsidR="001E4B5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1E4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4B5B" w:rsidRPr="00B57D68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konserwacji i</w:t>
      </w:r>
      <w:r w:rsidR="003C69DC" w:rsidRPr="00B57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3C69DC" w:rsidRP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A9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sprawności</w:t>
      </w:r>
      <w:r w:rsidR="003C69DC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A9A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pozostałego </w:t>
      </w:r>
      <w:r w:rsidR="003C69DC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oświetlenia ulicznego</w:t>
      </w:r>
      <w:r w:rsid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9DC" w:rsidRPr="00DE1A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ilości 24</w:t>
      </w:r>
      <w:r w:rsidR="00E53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46</w:t>
      </w:r>
      <w:r w:rsidR="003C69DC" w:rsidRPr="00DE1A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szt.</w:t>
      </w:r>
      <w:r w:rsid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9DC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lamp typu LED</w:t>
      </w:r>
      <w:r w:rsidR="00DE1A9A" w:rsidRPr="00DE1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A9A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</w:t>
      </w:r>
      <w:r w:rsidR="003C69DC" w:rsidRPr="003C69DC">
        <w:rPr>
          <w:rFonts w:ascii="Calibri" w:hAnsi="Calibri" w:cs="Calibri"/>
          <w:color w:val="000000"/>
        </w:rPr>
        <w:t xml:space="preserve"> </w:t>
      </w:r>
      <w:r w:rsid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4EC63D" w14:textId="77777777" w:rsidR="001D38FC" w:rsidRPr="00083BFA" w:rsidRDefault="001D38FC" w:rsidP="001D38FC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7EB40" w14:textId="7777777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robót będących przedmiotem umowy</w:t>
      </w:r>
      <w:r w:rsidR="001D3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004B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obejmujących konserwację 145 szt.</w:t>
      </w:r>
      <w:r w:rsidR="001D3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A8CEF7" w14:textId="77777777" w:rsidR="004345B6" w:rsidRPr="000B6BAD" w:rsidRDefault="000B6BAD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</w:t>
      </w:r>
      <w:r w:rsidR="004345B6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niesprawnych źródeł światła;</w:t>
      </w:r>
    </w:p>
    <w:p w14:paraId="7618B5F7" w14:textId="77777777" w:rsidR="003719D2" w:rsidRPr="000B6BAD" w:rsidRDefault="000B6BAD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</w:t>
      </w:r>
      <w:r w:rsidR="003719D2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naprawa uszkodzonych elementów opraw;</w:t>
      </w:r>
    </w:p>
    <w:p w14:paraId="2D09B593" w14:textId="77777777" w:rsidR="006E0411" w:rsidRPr="000B6BAD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niesprawnych bezpieczników;</w:t>
      </w:r>
    </w:p>
    <w:p w14:paraId="68879128" w14:textId="77777777" w:rsidR="003719D2" w:rsidRPr="000B6BAD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i konserwacja tablic rozdzielczych i sterowniczych;</w:t>
      </w:r>
    </w:p>
    <w:p w14:paraId="33D893AF" w14:textId="77777777" w:rsidR="003719D2" w:rsidRPr="000B6BAD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Regulację zegarów sterowniczych instalacji oświetleniowych;</w:t>
      </w:r>
    </w:p>
    <w:p w14:paraId="16A6667C" w14:textId="77777777" w:rsidR="003719D2" w:rsidRPr="00AD1E61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E61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niesprawnych urządzeń sterowniczych (zegarów, styczników, gniazd bezpiecznikowych itp.)</w:t>
      </w:r>
    </w:p>
    <w:p w14:paraId="08B66896" w14:textId="77777777" w:rsidR="003719D2" w:rsidRPr="000B6BAD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uszkodzonych przewodów w słupach oświetleniowych i wysięgnikach;</w:t>
      </w:r>
    </w:p>
    <w:p w14:paraId="58D6E52F" w14:textId="77777777" w:rsidR="00AD1E61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993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zwarć na linach napowietrznych;</w:t>
      </w:r>
    </w:p>
    <w:p w14:paraId="472319BC" w14:textId="77777777" w:rsidR="003719D2" w:rsidRPr="003719D2" w:rsidRDefault="00AD1E61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9D2"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Naprawę zerwanych lub uszkodzonych przewodów oświetlenia ulicznego w sieci podwieszonej;</w:t>
      </w:r>
      <w:r w:rsidR="00884993"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9F1D16" w14:textId="77777777" w:rsidR="003719D2" w:rsidRPr="003719D2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uszkodzeń dokonanych przez osoby trzecie , np. w wyniku kolizji drogowych (słupów oświetlenia, opraw, kloszy, szaf oświetleniowych);</w:t>
      </w:r>
    </w:p>
    <w:p w14:paraId="7B2B9C05" w14:textId="77777777" w:rsidR="00880EC5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sprawności </w:t>
      </w:r>
      <w:r w:rsidR="00DE1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naprawę </w:t>
      </w: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oświetlenia na terenie gminy</w:t>
      </w:r>
      <w:r w:rsidR="00884993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opraw </w:t>
      </w:r>
      <w:r w:rsidR="007D3120">
        <w:rPr>
          <w:rFonts w:ascii="Times New Roman" w:eastAsia="Times New Roman" w:hAnsi="Times New Roman" w:cs="Times New Roman"/>
          <w:sz w:val="24"/>
          <w:szCs w:val="24"/>
          <w:lang w:eastAsia="pl-PL"/>
        </w:rPr>
        <w:t>w ilości 14</w:t>
      </w:r>
      <w:r w:rsidR="00DD696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D3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sztuk</w:t>
      </w:r>
      <w:r w:rsidR="00880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załączonym wykazem</w:t>
      </w:r>
    </w:p>
    <w:p w14:paraId="530D7383" w14:textId="77777777" w:rsidR="000907DF" w:rsidRDefault="000907DF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Pomiary okresowe izolacji przewodów i skuteczności zerowania </w:t>
      </w:r>
    </w:p>
    <w:p w14:paraId="461540A1" w14:textId="77777777" w:rsidR="000907DF" w:rsidRDefault="000907DF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Pomiary mocy biernej na obwodach oświetlenia ulicznego </w:t>
      </w:r>
    </w:p>
    <w:p w14:paraId="385D4ABD" w14:textId="77777777" w:rsidR="00AB004B" w:rsidRDefault="00AB004B" w:rsidP="00AB004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8FDDD" w14:textId="4676FDFC" w:rsidR="00AB004B" w:rsidRPr="00AB004B" w:rsidRDefault="00AB004B" w:rsidP="00AB004B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robót będących przedmiotem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obejmujących konserwację</w:t>
      </w:r>
      <w:r w:rsidR="001E4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4B5B" w:rsidRPr="00B57D68">
        <w:rPr>
          <w:rFonts w:ascii="Times New Roman" w:eastAsia="Times New Roman" w:hAnsi="Times New Roman" w:cs="Times New Roman"/>
          <w:sz w:val="24"/>
          <w:szCs w:val="24"/>
          <w:lang w:eastAsia="pl-PL"/>
        </w:rPr>
        <w:t>i kontrolę sprawności</w:t>
      </w:r>
      <w:r w:rsidRPr="00B57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E53CBA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9FFF2E1" w14:textId="77777777" w:rsidR="00AB004B" w:rsidRPr="000B6BAD" w:rsidRDefault="00AB004B" w:rsidP="00AB00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niesprawnych bezpieczników;</w:t>
      </w:r>
    </w:p>
    <w:p w14:paraId="1B159BA6" w14:textId="77777777" w:rsidR="00AB004B" w:rsidRPr="00AB004B" w:rsidRDefault="00AB004B" w:rsidP="00AB00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tablic rozdzielczych i sterowniczych;</w:t>
      </w:r>
    </w:p>
    <w:p w14:paraId="2700F716" w14:textId="77777777" w:rsidR="00AB004B" w:rsidRPr="003719D2" w:rsidRDefault="00AB004B" w:rsidP="00AB00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uszkodzeń dokonanych przez osoby trzecie , np. w wyniku kolizji drogowych (słupów oświetlenia, opraw, kloszy, szaf oświetleniowych);</w:t>
      </w:r>
    </w:p>
    <w:p w14:paraId="6B13E147" w14:textId="2028D299" w:rsidR="003719D2" w:rsidRDefault="00AB004B" w:rsidP="00B064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10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sprawności pozostałego oświetlenia ulicznego lamp typu LED w ilości 24</w:t>
      </w:r>
      <w:r w:rsidR="00E53CBA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Pr="007A4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będącego na gwarancji  z przedstawieniem pisemnej informacji na temat usterki </w:t>
      </w:r>
      <w:r w:rsidRPr="007A41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wydziału inwestycji UMiG </w:t>
      </w:r>
    </w:p>
    <w:p w14:paraId="74B65C46" w14:textId="77777777" w:rsidR="000907DF" w:rsidRDefault="000907DF" w:rsidP="000907D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Pomiary mocy biernej na obwodach oświetlenia ulicznego </w:t>
      </w:r>
    </w:p>
    <w:p w14:paraId="12FED076" w14:textId="77777777" w:rsidR="000907DF" w:rsidRPr="00AD1E61" w:rsidRDefault="000907DF" w:rsidP="00090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FE90D" w14:textId="7777777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dokumentacji eksploatacyjnej oświetlenia ulicznego, w tym zapisów dotyczących wykonywanych prac konserwacyjnych i przekazywanie ich do siedziby Zamawiającego na adres Plac Kościuszki 7, 26-020 Chmielniku lub drogą elektroniczną na adres przedstawiciela Zamawiającego upoważnionego do kontaktu z Wykonawcą. </w:t>
      </w:r>
    </w:p>
    <w:p w14:paraId="2FEC7BAE" w14:textId="19C359E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usunąć niezwłocznie usterki zgłoszone telefonicznie lub drogą e-mailową przez Zamawiającego, najpóźniej w ciągu</w:t>
      </w:r>
      <w:r w:rsidR="00B57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godzin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chwili zgłoszenia.</w:t>
      </w:r>
    </w:p>
    <w:p w14:paraId="1E518187" w14:textId="7777777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przy realizacji zamówienia zobowiązany jest wykonać prace zgodnie z przepisami BHP oraz współpracować z PGE S.A o/Skarżysko, Rejon Energetyczny Busko-Zdrój.</w:t>
      </w:r>
    </w:p>
    <w:p w14:paraId="37E2DE2D" w14:textId="7777777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F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konserwacją oświetlenia należy wykonać w technologii PPN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723ECA" w14:textId="77777777" w:rsidR="003719D2" w:rsidRPr="004425E1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5E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w uzasadnionych przypadkach udzielenie zamówienia uzupełniającego i dodatkowego .</w:t>
      </w:r>
    </w:p>
    <w:p w14:paraId="5ADF8813" w14:textId="7777777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zrealizuje przedmiot zamówienia zgodnie z:</w:t>
      </w:r>
    </w:p>
    <w:p w14:paraId="4C741FB0" w14:textId="77777777" w:rsidR="003719D2" w:rsidRPr="003719D2" w:rsidRDefault="003719D2" w:rsidP="003B2C54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- zakresem rzeczowym określonym w ust. 2,</w:t>
      </w:r>
    </w:p>
    <w:p w14:paraId="1DF0742A" w14:textId="77777777" w:rsidR="003719D2" w:rsidRPr="003719D2" w:rsidRDefault="003719D2" w:rsidP="003B2C54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- aktualnie obowiązującymi przepisami prawnymi, sztuką budowlaną i zasadami wiedzy technicznej.</w:t>
      </w:r>
    </w:p>
    <w:p w14:paraId="2CA51ED7" w14:textId="7777777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F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sobie prawo</w:t>
      </w:r>
      <w:r w:rsidRPr="00083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zmniejszenia zakresu rzeczowego przedmiotu zamówienia , przy zachowaniu cen jednostkowych podanych w ofercie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Wykonawcy                  z tego tytułu nie przysługuje żadne roszczenie wobec Zamawiającego.</w:t>
      </w:r>
    </w:p>
    <w:p w14:paraId="559CDEB1" w14:textId="7777777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i zapytanie ofertowe stanowi integralną część umowy. </w:t>
      </w:r>
    </w:p>
    <w:p w14:paraId="7E181C2A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noProof/>
          <w:color w:val="000000"/>
          <w:sz w:val="24"/>
          <w:szCs w:val="24"/>
          <w:lang w:eastAsia="pl-PL"/>
        </w:rPr>
      </w:pPr>
    </w:p>
    <w:p w14:paraId="7DFD7EBA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noProof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Arial"/>
          <w:noProof/>
          <w:color w:val="000000"/>
          <w:sz w:val="24"/>
          <w:szCs w:val="24"/>
          <w:lang w:eastAsia="pl-PL"/>
        </w:rPr>
        <w:t>§ 2</w:t>
      </w:r>
    </w:p>
    <w:p w14:paraId="00F38F00" w14:textId="113EC95E" w:rsidR="003719D2" w:rsidRPr="00370D2C" w:rsidRDefault="003719D2" w:rsidP="003719D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określony </w:t>
      </w:r>
      <w:r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 w:rsidR="003B2C54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D4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B2C54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70D2C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D4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B2C54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9D4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53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B2C54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965C9C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9D4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</w:t>
      </w:r>
      <w:r w:rsidR="00E53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B2C54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AC195FE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A40473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224B6038" w14:textId="77777777" w:rsidR="003719D2" w:rsidRPr="003B2C54" w:rsidRDefault="003719D2" w:rsidP="003B2C5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 wykonanie usługi otrzyma wynagrodzenie ryczałtowe ogółem </w:t>
      </w:r>
      <w:r w:rsidR="00965C9C"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0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5C9C"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ceną brutto </w:t>
      </w:r>
      <w:r w:rsidR="009D42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="00267684" w:rsidRPr="009E6D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podatek VAT (</w:t>
      </w:r>
      <w:r w:rsidR="00965C9C"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%) w kwocie </w:t>
      </w:r>
      <w:r w:rsidR="009D42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965C9C"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ceną netto</w:t>
      </w:r>
      <w:r w:rsidR="00965C9C"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2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965C9C"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konserwacji oświetlenia ulicznego (zgodnie ze złożoną ofertą).</w:t>
      </w:r>
    </w:p>
    <w:p w14:paraId="40B71B86" w14:textId="77777777" w:rsidR="003719D2" w:rsidRPr="00083BFA" w:rsidRDefault="003719D2" w:rsidP="003B2C54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usług odbywać się będzie fakturami częściowymi wystawionymi miesięcznie                 w kwocie </w:t>
      </w:r>
      <w:r w:rsidRPr="00DC3D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brutto </w:t>
      </w:r>
      <w:r w:rsidR="009D4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………..</w:t>
      </w:r>
      <w:r w:rsidR="009E6D10" w:rsidRPr="00DC3D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(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%)  w kwocie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2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9E6D10" w:rsidRPr="00DC3D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9E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 ceną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3D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="006C63BB" w:rsidRPr="00DC3D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D4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 w:rsidR="009E6D10" w:rsidRPr="00DC3D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na rachunek bankowy wskazany przez Wykonawcę w terminie do 30 dni od przedłożenia rachunku.</w:t>
      </w:r>
    </w:p>
    <w:p w14:paraId="4BA7B756" w14:textId="77777777" w:rsidR="003719D2" w:rsidRPr="00083BFA" w:rsidRDefault="003719D2" w:rsidP="003B2C54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ryczałtowe, o którym mowa w ust. 1 obejmuje wszystkie koszty związane z realizacją usług objętych przedmiotem zamówienia  w tym ryzyko Wykonawcy z tytułu niedoszacowania wszelkich kosztów związanych z  realizacją przedmiotu umowy, a także oddziaływania innych czynników mających lub mogących mieć wpływ na koszty.</w:t>
      </w:r>
    </w:p>
    <w:p w14:paraId="7C3143B1" w14:textId="77777777" w:rsidR="003719D2" w:rsidRPr="00083BFA" w:rsidRDefault="003719D2" w:rsidP="003B2C54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Niedoszacowanie, pominięcie lub brak rozpoznania zakresu przedmiotu umowy przez Wykonawcę nie może być podstawą do żądania zmiany wynagrodzenia ryczałtowego określonego w ust. 1 niniejszego paragrafu.</w:t>
      </w:r>
    </w:p>
    <w:p w14:paraId="08FEDB42" w14:textId="77777777" w:rsidR="003719D2" w:rsidRPr="003719D2" w:rsidRDefault="003719D2" w:rsidP="003B2C54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trakcie wykonywanie przedmiotu umowy zajdzie konieczność wykonania robót uzupełniających i dodatkowych uzgodnionych z zamawiającym, zostaną one rozliczone kosztorysem powykonawczym uzgodnionym z Zamawiającym, wg. poniższych czynników cenotwórczych:</w:t>
      </w:r>
    </w:p>
    <w:p w14:paraId="342E337E" w14:textId="77777777" w:rsidR="003719D2" w:rsidRPr="003719D2" w:rsidRDefault="003719D2" w:rsidP="003719D2">
      <w:pPr>
        <w:widowControl w:val="0"/>
        <w:tabs>
          <w:tab w:val="left" w:pos="284"/>
        </w:tabs>
        <w:suppressAutoHyphens/>
        <w:autoSpaceDE w:val="0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Stawka roboczogodziny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: </w:t>
      </w:r>
      <w:r w:rsidR="009D42D3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………..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zł</w:t>
      </w:r>
    </w:p>
    <w:p w14:paraId="6B7A2B4F" w14:textId="77777777" w:rsidR="003719D2" w:rsidRPr="003719D2" w:rsidRDefault="003719D2" w:rsidP="003719D2">
      <w:pPr>
        <w:widowControl w:val="0"/>
        <w:tabs>
          <w:tab w:val="left" w:pos="284"/>
        </w:tabs>
        <w:suppressAutoHyphens/>
        <w:autoSpaceDE w:val="0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Koszty pośrednie do R+S 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</w:t>
      </w:r>
      <w:r w:rsidR="00351E44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%</w:t>
      </w:r>
      <w:r w:rsidR="004345B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48DC5AED" w14:textId="77777777" w:rsidR="003719D2" w:rsidRPr="003719D2" w:rsidRDefault="003719D2" w:rsidP="003719D2">
      <w:pPr>
        <w:widowControl w:val="0"/>
        <w:tabs>
          <w:tab w:val="left" w:pos="284"/>
        </w:tabs>
        <w:suppressAutoHyphens/>
        <w:autoSpaceDE w:val="0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Zysk do R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+S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+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Kp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</w:t>
      </w:r>
      <w:r w:rsidR="00351E4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…………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>%</w:t>
      </w:r>
    </w:p>
    <w:p w14:paraId="48991F39" w14:textId="77777777" w:rsidR="003719D2" w:rsidRPr="003719D2" w:rsidRDefault="003719D2" w:rsidP="003719D2">
      <w:pPr>
        <w:widowControl w:val="0"/>
        <w:tabs>
          <w:tab w:val="left" w:pos="284"/>
        </w:tabs>
        <w:suppressAutoHyphens/>
        <w:autoSpaceDE w:val="0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Koszty zakupu materiałów</w:t>
      </w:r>
      <w:r w:rsidR="00F53B99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="00351E4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……….</w:t>
      </w:r>
      <w:r w:rsidR="00F53B99">
        <w:rPr>
          <w:rFonts w:ascii="Times New Roman" w:eastAsia="Times New Roman" w:hAnsi="Times New Roman" w:cs="Times New Roman"/>
          <w:sz w:val="24"/>
          <w:szCs w:val="24"/>
          <w:lang w:eastAsia="x-none"/>
        </w:rPr>
        <w:t>%</w:t>
      </w:r>
      <w:r w:rsidR="00F53B9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="00F53B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425E1">
        <w:rPr>
          <w:rFonts w:ascii="Times New Roman" w:eastAsia="Times New Roman" w:hAnsi="Times New Roman" w:cs="Times New Roman"/>
          <w:sz w:val="24"/>
          <w:szCs w:val="24"/>
          <w:lang w:eastAsia="x-none"/>
        </w:rPr>
        <w:t>( w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425E1">
        <w:rPr>
          <w:rFonts w:ascii="Times New Roman" w:eastAsia="Times New Roman" w:hAnsi="Times New Roman" w:cs="Times New Roman"/>
          <w:sz w:val="24"/>
          <w:szCs w:val="24"/>
          <w:lang w:eastAsia="x-none"/>
        </w:rPr>
        <w:t>oparciu przedłożone faktury zakupu)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354FA17A" w14:textId="77777777" w:rsidR="003719D2" w:rsidRDefault="003719D2" w:rsidP="003719D2">
      <w:pPr>
        <w:widowControl w:val="0"/>
        <w:tabs>
          <w:tab w:val="left" w:pos="284"/>
        </w:tabs>
        <w:suppressAutoHyphens/>
        <w:autoSpaceDE w:val="0"/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Koszty pracy sprzętu za 1 godzinę.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</w:t>
      </w:r>
      <w:r w:rsidR="00351E44">
        <w:rPr>
          <w:rFonts w:ascii="Times New Roman" w:eastAsia="Times New Roman" w:hAnsi="Times New Roman" w:cs="Times New Roman"/>
          <w:sz w:val="24"/>
          <w:szCs w:val="24"/>
          <w:lang w:eastAsia="x-none"/>
        </w:rPr>
        <w:t>…..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zł</w:t>
      </w:r>
    </w:p>
    <w:p w14:paraId="4AF2A202" w14:textId="77777777" w:rsidR="003719D2" w:rsidRPr="00083BFA" w:rsidRDefault="003719D2" w:rsidP="003B2C54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dokonać cesji wierzytelności wynikającej z niniejszej umowy bez uprzedniej zgody Zamawiającego. </w:t>
      </w:r>
    </w:p>
    <w:p w14:paraId="593DF4A7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</w:t>
      </w:r>
    </w:p>
    <w:p w14:paraId="38DF80E9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zgodnie ustalają, że wszelkie koszty związane z wyłączeniem linii oraz dopuszczeniem do pracy w Rejonowym Zakładzie Energetycznym w Busko-Zdroju ponosi Wykonawca.</w:t>
      </w:r>
    </w:p>
    <w:p w14:paraId="7161471A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</w:t>
      </w:r>
    </w:p>
    <w:p w14:paraId="3BF1B631" w14:textId="77777777" w:rsidR="003719D2" w:rsidRPr="003719D2" w:rsidRDefault="003719D2" w:rsidP="003719D2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spacing w:val="-7"/>
          <w:kern w:val="3"/>
          <w:sz w:val="24"/>
          <w:szCs w:val="24"/>
          <w:lang w:eastAsia="zh-CN" w:bidi="hi-IN"/>
        </w:rPr>
      </w:pPr>
      <w:r w:rsidRPr="003719D2">
        <w:rPr>
          <w:rFonts w:ascii="Times New Roman" w:eastAsia="Lucida Sans Unicode" w:hAnsi="Times New Roman" w:cs="Mangal"/>
          <w:spacing w:val="-6"/>
          <w:kern w:val="3"/>
          <w:sz w:val="24"/>
          <w:szCs w:val="24"/>
          <w:lang w:eastAsia="zh-CN" w:bidi="hi-IN"/>
        </w:rPr>
        <w:t xml:space="preserve">Ustala się, że upoważnionymi przedstawicielami każdej ze stron, odpowiadającymi za należyte wykonanie ustaleń niniejszej umowy będą: </w:t>
      </w:r>
      <w:r w:rsidRPr="003719D2">
        <w:rPr>
          <w:rFonts w:ascii="Times New Roman" w:eastAsia="Lucida Sans Unicode" w:hAnsi="Times New Roman" w:cs="Mangal"/>
          <w:spacing w:val="-7"/>
          <w:kern w:val="3"/>
          <w:sz w:val="24"/>
          <w:szCs w:val="24"/>
          <w:lang w:eastAsia="zh-CN" w:bidi="hi-IN"/>
        </w:rPr>
        <w:t xml:space="preserve">  </w:t>
      </w:r>
    </w:p>
    <w:p w14:paraId="42E7587B" w14:textId="77777777" w:rsidR="003719D2" w:rsidRPr="003719D2" w:rsidRDefault="003719D2" w:rsidP="003719D2">
      <w:pPr>
        <w:shd w:val="clear" w:color="auto" w:fill="FFFFFF"/>
        <w:suppressAutoHyphens/>
        <w:autoSpaceDN w:val="0"/>
        <w:spacing w:after="0"/>
        <w:ind w:left="720"/>
        <w:textAlignment w:val="baseline"/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</w:pPr>
      <w:r w:rsidRPr="003719D2">
        <w:rPr>
          <w:rFonts w:ascii="Times New Roman" w:eastAsia="Lucida Sans Unicode" w:hAnsi="Times New Roman" w:cs="Mangal"/>
          <w:spacing w:val="-7"/>
          <w:kern w:val="3"/>
          <w:sz w:val="24"/>
          <w:szCs w:val="24"/>
          <w:lang w:eastAsia="zh-CN" w:bidi="hi-IN"/>
        </w:rPr>
        <w:t xml:space="preserve">a) z ramienia Zamawiającego  </w:t>
      </w:r>
      <w:r w:rsidRPr="003719D2">
        <w:rPr>
          <w:rFonts w:ascii="Times New Roman" w:eastAsia="Lucida Sans Unicode" w:hAnsi="Times New Roman" w:cs="Mangal"/>
          <w:spacing w:val="-7"/>
          <w:kern w:val="3"/>
          <w:sz w:val="24"/>
          <w:szCs w:val="24"/>
          <w:lang w:eastAsia="zh-CN" w:bidi="hi-IN"/>
        </w:rPr>
        <w:tab/>
        <w:t>- Jerzy Gajek – Inspektor w Wydziale Inwestycji i Projektów Strukturalnych.</w:t>
      </w:r>
    </w:p>
    <w:p w14:paraId="403A48FD" w14:textId="77777777" w:rsidR="003719D2" w:rsidRPr="003719D2" w:rsidRDefault="003719D2" w:rsidP="003719D2">
      <w:pPr>
        <w:shd w:val="clear" w:color="auto" w:fill="FFFFFF"/>
        <w:tabs>
          <w:tab w:val="left" w:pos="0"/>
          <w:tab w:val="left" w:leader="dot" w:pos="7128"/>
        </w:tabs>
        <w:suppressAutoHyphens/>
        <w:autoSpaceDN w:val="0"/>
        <w:spacing w:after="0"/>
        <w:ind w:left="720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3719D2">
        <w:rPr>
          <w:rFonts w:ascii="Times New Roman" w:eastAsia="Lucida Sans Unicode" w:hAnsi="Times New Roman" w:cs="Mangal"/>
          <w:spacing w:val="-4"/>
          <w:kern w:val="3"/>
          <w:sz w:val="24"/>
          <w:szCs w:val="24"/>
          <w:lang w:eastAsia="zh-CN" w:bidi="hi-IN"/>
        </w:rPr>
        <w:t xml:space="preserve">b)z ramienia Wykonawcy: </w:t>
      </w:r>
      <w:r w:rsidR="00053110">
        <w:rPr>
          <w:rFonts w:ascii="Times New Roman" w:eastAsia="Lucida Sans Unicode" w:hAnsi="Times New Roman" w:cs="Mangal"/>
          <w:spacing w:val="-4"/>
          <w:kern w:val="3"/>
          <w:sz w:val="24"/>
          <w:szCs w:val="24"/>
          <w:lang w:eastAsia="zh-CN" w:bidi="hi-IN"/>
        </w:rPr>
        <w:t xml:space="preserve"> </w:t>
      </w:r>
      <w:r w:rsidR="00351E44">
        <w:rPr>
          <w:rFonts w:ascii="Times New Roman" w:eastAsia="Lucida Sans Unicode" w:hAnsi="Times New Roman" w:cs="Mangal"/>
          <w:spacing w:val="-4"/>
          <w:kern w:val="3"/>
          <w:sz w:val="24"/>
          <w:szCs w:val="24"/>
          <w:lang w:eastAsia="zh-CN" w:bidi="hi-IN"/>
        </w:rPr>
        <w:t>…………………………………….</w:t>
      </w:r>
      <w:r w:rsidR="00053110">
        <w:rPr>
          <w:rFonts w:ascii="Times New Roman" w:eastAsia="Lucida Sans Unicode" w:hAnsi="Times New Roman" w:cs="Mangal"/>
          <w:spacing w:val="-4"/>
          <w:kern w:val="3"/>
          <w:sz w:val="24"/>
          <w:szCs w:val="24"/>
          <w:lang w:eastAsia="zh-CN" w:bidi="hi-IN"/>
        </w:rPr>
        <w:t xml:space="preserve"> </w:t>
      </w:r>
      <w:r w:rsidR="00764A08">
        <w:rPr>
          <w:rFonts w:ascii="Times New Roman" w:eastAsia="Lucida Sans Unicode" w:hAnsi="Times New Roman" w:cs="Mangal"/>
          <w:spacing w:val="-4"/>
          <w:kern w:val="3"/>
          <w:sz w:val="24"/>
          <w:szCs w:val="24"/>
          <w:lang w:eastAsia="zh-CN" w:bidi="hi-IN"/>
        </w:rPr>
        <w:t xml:space="preserve">- Właściciel </w:t>
      </w:r>
      <w:r w:rsidR="00351E44">
        <w:rPr>
          <w:rFonts w:ascii="Times New Roman" w:eastAsia="Lucida Sans Unicode" w:hAnsi="Times New Roman" w:cs="Mangal"/>
          <w:spacing w:val="-4"/>
          <w:kern w:val="3"/>
          <w:sz w:val="24"/>
          <w:szCs w:val="24"/>
          <w:lang w:eastAsia="zh-CN" w:bidi="hi-IN"/>
        </w:rPr>
        <w:t>firmy</w:t>
      </w:r>
    </w:p>
    <w:p w14:paraId="170EF7BE" w14:textId="77777777" w:rsidR="003719D2" w:rsidRPr="003719D2" w:rsidRDefault="003719D2" w:rsidP="00083BFA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Pr="00083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Dopuszcza się zmianę osób wymienionych w ust. 1b bez konieczności aneksowania </w:t>
      </w:r>
      <w:r w:rsidR="00083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83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zapisów umowy. Nowo powołane osoby muszą wykazać się wymaganymi uprawnieniami </w:t>
      </w:r>
      <w:r w:rsidR="00083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83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podpisać stosowne oświadczenie o podjęciu się danej funkcji</w:t>
      </w:r>
    </w:p>
    <w:p w14:paraId="3442E1BB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DA9522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§6</w:t>
      </w:r>
    </w:p>
    <w:p w14:paraId="5097F6CB" w14:textId="77777777" w:rsidR="003719D2" w:rsidRPr="003719D2" w:rsidRDefault="003719D2" w:rsidP="003B2C54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naprawi na własny koszt szkody i zniszczenia wyrządzone osobom trzecim w wyniku przeprowadzonych robót.</w:t>
      </w:r>
    </w:p>
    <w:p w14:paraId="70E3A17C" w14:textId="77777777" w:rsidR="003719D2" w:rsidRPr="003719D2" w:rsidRDefault="003719D2" w:rsidP="003B2C54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z demontażu Wykonawca dostarczy do magazynu gminy Chmielnik .</w:t>
      </w:r>
    </w:p>
    <w:p w14:paraId="67B706C8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253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8C26DB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§7</w:t>
      </w:r>
    </w:p>
    <w:p w14:paraId="62BB9798" w14:textId="77777777" w:rsidR="003719D2" w:rsidRPr="003719D2" w:rsidRDefault="003719D2" w:rsidP="003719D2">
      <w:pPr>
        <w:widowControl w:val="0"/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wykonać umowę przy pomocy materiałów odpowiadających jakościowo wymogom wyrobów dopuszczonych do stosowania </w:t>
      </w:r>
      <w:r w:rsidR="004345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budownictwie, określonym w art. 10 Ustawy Prawo Budowlane.</w:t>
      </w:r>
    </w:p>
    <w:p w14:paraId="51B37BC2" w14:textId="77777777" w:rsidR="004345B6" w:rsidRPr="00083BFA" w:rsidRDefault="003719D2" w:rsidP="003719D2">
      <w:pPr>
        <w:widowControl w:val="0"/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udziela na wmontowane materiały gwarancji określonej na te materiały przez producenta.</w:t>
      </w:r>
    </w:p>
    <w:p w14:paraId="6D9F9DA3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8</w:t>
      </w:r>
    </w:p>
    <w:p w14:paraId="1F6F6017" w14:textId="77777777" w:rsidR="003719D2" w:rsidRPr="003719D2" w:rsidRDefault="003719D2" w:rsidP="003719D2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, że obowiązującą formę odszkodowania stanowią kary umowne.</w:t>
      </w:r>
    </w:p>
    <w:p w14:paraId="0EC61F29" w14:textId="77777777" w:rsidR="003719D2" w:rsidRPr="003719D2" w:rsidRDefault="003719D2" w:rsidP="00083BFA">
      <w:pPr>
        <w:widowControl w:val="0"/>
        <w:numPr>
          <w:ilvl w:val="0"/>
          <w:numId w:val="8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 w przypadku rozwiązania umowy lub  odstąpienie od umowy z przyczyn, za które odpowiedzialność ponosi Wykonawca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30% wynagrodzenia określonego w  </w:t>
      </w: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ust.1.</w:t>
      </w:r>
    </w:p>
    <w:p w14:paraId="61A62256" w14:textId="77777777" w:rsidR="003719D2" w:rsidRPr="003719D2" w:rsidRDefault="003719D2" w:rsidP="003719D2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za niewykonanie lub nienależyte wykonanie przedmiotu umowy w danym miesiącu w wysokości 20% miesięcznego wynagrodzenia umownego określonego w  § 3 ust.2.</w:t>
      </w:r>
    </w:p>
    <w:p w14:paraId="3D803128" w14:textId="77777777" w:rsidR="003719D2" w:rsidRPr="003719D2" w:rsidRDefault="003719D2" w:rsidP="003719D2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za zwłokę  usunięciu awarii w wysokości 10 % wynagrodzenia miesięcznego brutto za każdy dzień zwłoki.</w:t>
      </w:r>
    </w:p>
    <w:p w14:paraId="79EAA54B" w14:textId="77777777" w:rsidR="003719D2" w:rsidRPr="003719D2" w:rsidRDefault="003719D2" w:rsidP="00DD5990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 przypadku nienależytego wykonania przedmiotu umowy przez Wykonawcę , do zastępczego zlecenia usług konserwacji oświetlenia a następnie obciążanie poniesionymi kosztami Wykonawcę.</w:t>
      </w:r>
    </w:p>
    <w:p w14:paraId="39D41F50" w14:textId="77777777" w:rsidR="003719D2" w:rsidRPr="003719D2" w:rsidRDefault="003719D2" w:rsidP="003719D2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dochodzenia odszkodowania uzupełniającego, przekraczającego wysokość zastrzeżonych kar umownych do wysokości rzeczywiście poniesionej szkody. </w:t>
      </w:r>
    </w:p>
    <w:p w14:paraId="19C21DA7" w14:textId="77777777" w:rsidR="00C11BE3" w:rsidRPr="00C11BE3" w:rsidRDefault="003719D2" w:rsidP="00C11B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Zamawiający zastrzega sobie prawo do potrącania kar umownych z wynagrodzenia wykonawcy wraz z odsetkami ustawowymi od tych kar z faktur wystawionych przez Wykonawcę na co Wykonawca wyraża zgodę. Jeżeli Zamawiający nie posiada faktur wystawionych przez Wykonawcę, z których mógłby dokonać potrącenia, to Wykonawca ma obowiązek zapłacić kary umowne w terminie 7 dni od dnia doręczenia pisemnego wezwania do zapłaty. </w:t>
      </w:r>
    </w:p>
    <w:p w14:paraId="46F83E20" w14:textId="77777777" w:rsidR="00C11BE3" w:rsidRPr="00BE043C" w:rsidRDefault="00C11BE3" w:rsidP="00BE04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43C">
        <w:rPr>
          <w:rFonts w:ascii="Times New Roman" w:hAnsi="Times New Roman" w:cs="Times New Roman"/>
          <w:sz w:val="24"/>
          <w:szCs w:val="24"/>
        </w:rPr>
        <w:t xml:space="preserve">8.  Zamawiający oświadcza, że będzie realizować płatności za faktury z zastosowaniem </w:t>
      </w:r>
      <w:r w:rsidR="00BE043C" w:rsidRPr="00BE043C">
        <w:rPr>
          <w:rFonts w:ascii="Times New Roman" w:hAnsi="Times New Roman" w:cs="Times New Roman"/>
          <w:sz w:val="24"/>
          <w:szCs w:val="24"/>
        </w:rPr>
        <w:t xml:space="preserve">      </w:t>
      </w:r>
      <w:r w:rsidRPr="00BE043C">
        <w:rPr>
          <w:rFonts w:ascii="Times New Roman" w:hAnsi="Times New Roman" w:cs="Times New Roman"/>
          <w:sz w:val="24"/>
          <w:szCs w:val="24"/>
        </w:rPr>
        <w:t xml:space="preserve">mechanizmu podzielonej płatności tzw. split payment. Zapłatę w tym systemie uznaje się za dokonanie płatności w terminie ustalonym w § </w:t>
      </w:r>
      <w:r w:rsidR="00B16E98">
        <w:rPr>
          <w:rFonts w:ascii="Times New Roman" w:hAnsi="Times New Roman" w:cs="Times New Roman"/>
          <w:sz w:val="24"/>
          <w:szCs w:val="24"/>
        </w:rPr>
        <w:t>3</w:t>
      </w:r>
      <w:r w:rsidRPr="00BE043C">
        <w:rPr>
          <w:rFonts w:ascii="Times New Roman" w:hAnsi="Times New Roman" w:cs="Times New Roman"/>
          <w:sz w:val="24"/>
          <w:szCs w:val="24"/>
        </w:rPr>
        <w:t xml:space="preserve"> ust. </w:t>
      </w:r>
      <w:r w:rsidR="00B16E98">
        <w:rPr>
          <w:rFonts w:ascii="Times New Roman" w:hAnsi="Times New Roman" w:cs="Times New Roman"/>
          <w:sz w:val="24"/>
          <w:szCs w:val="24"/>
        </w:rPr>
        <w:t>2</w:t>
      </w:r>
      <w:r w:rsidRPr="00BE043C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3C741CC7" w14:textId="77777777" w:rsidR="00C11BE3" w:rsidRPr="00BE043C" w:rsidRDefault="00C11BE3" w:rsidP="00BE04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43C">
        <w:rPr>
          <w:rFonts w:ascii="Times New Roman" w:hAnsi="Times New Roman" w:cs="Times New Roman"/>
          <w:sz w:val="24"/>
          <w:szCs w:val="24"/>
        </w:rPr>
        <w:t xml:space="preserve">9. Podzieloną płatność tzw. split payment stosuje się wyłącznie przy płatnościach bezgotówkowych, realizowanych za pośrednictwem polecenia przelewu lub polecenia zapłaty dla </w:t>
      </w:r>
      <w:r w:rsidRPr="00BE043C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BE043C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14:paraId="4D80DF40" w14:textId="77777777" w:rsidR="00C11BE3" w:rsidRDefault="00C11BE3" w:rsidP="00BE04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E043C">
        <w:rPr>
          <w:rFonts w:ascii="Times New Roman" w:hAnsi="Times New Roman" w:cs="Times New Roman"/>
          <w:sz w:val="24"/>
          <w:szCs w:val="24"/>
        </w:rPr>
        <w:t>10. Wykonawca oświadcza, że wyraża zgodę na dokonywanie przez Zamawiającego płatności w systemie podzielonej płatności tzw. split payment.</w:t>
      </w:r>
      <w:r>
        <w:rPr>
          <w:rFonts w:ascii="Times New Roman" w:hAnsi="Times New Roman" w:cs="Times New Roman"/>
        </w:rPr>
        <w:t xml:space="preserve"> </w:t>
      </w:r>
    </w:p>
    <w:p w14:paraId="640175BC" w14:textId="77777777" w:rsidR="003719D2" w:rsidRPr="003719D2" w:rsidRDefault="003719D2" w:rsidP="00C11B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0EA52F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9</w:t>
      </w:r>
    </w:p>
    <w:p w14:paraId="77E3C786" w14:textId="77777777" w:rsidR="003719D2" w:rsidRPr="003719D2" w:rsidRDefault="003719D2" w:rsidP="003719D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niniejszej umowy jeżeli poweźmie wiadomość o tym, że Wykonawca w sposób istotny narusza postanowienia umowy, tj. w szczególności:</w:t>
      </w:r>
    </w:p>
    <w:p w14:paraId="786A5C82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a) Wykonawca utracił uprawnienia do wykonywania przedmiotu zamówienia wynikające z przepisów szczególnych;</w:t>
      </w:r>
    </w:p>
    <w:p w14:paraId="236BD8BF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b) Wykonawca nie rozpoczął realizacji usług bez uzasadnionych przyczyn lub przerwał realizację umowy pomimo wezwania Zamawiającego;</w:t>
      </w:r>
    </w:p>
    <w:p w14:paraId="7B66D20D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c) rozpoczęto likwidację firmy Wykonawcy;</w:t>
      </w:r>
    </w:p>
    <w:p w14:paraId="3295458B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d) Wykonawca zawiesił prowadzoną działalność gospodarczą;</w:t>
      </w:r>
    </w:p>
    <w:p w14:paraId="2399B30D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e) wobec Wykonawcy wszczęto postępowanie egzekucyjne, bądź dokonano zajęcia lub obciążenia majątku Wykonawcy, uniemożliwiające wykonanie przedmiotu umowy zgodnie z jej postanowieniami;</w:t>
      </w:r>
    </w:p>
    <w:p w14:paraId="5A76AD1F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f) został złożony wniosek o ogłoszenie upadłości obejmującej likwidację majątku Wykonawcy.</w:t>
      </w:r>
    </w:p>
    <w:p w14:paraId="15DC6F55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g) Wykonawca w rażący sposób nie realizuje postanowień niniejszej umowy w zakresie jakości wykonywanych usług i nie reaguje na zgłoszone nieprawidłowości.</w:t>
      </w:r>
    </w:p>
    <w:p w14:paraId="44A7C707" w14:textId="77777777" w:rsidR="003719D2" w:rsidRPr="003719D2" w:rsidRDefault="003719D2" w:rsidP="003719D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Wykonawcy przysługuje wynagrodzenie wyłącznie za wykonane usługi do dnia odstąpienia. </w:t>
      </w:r>
    </w:p>
    <w:p w14:paraId="738B2564" w14:textId="77777777" w:rsidR="003719D2" w:rsidRPr="003719D2" w:rsidRDefault="003719D2" w:rsidP="003719D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odstąpieniu może być złożone na piśmie wraz z uzasadnieniem w terminie 21 dni od dnia powzięcia informacji o zaistniałym zdarzeniu stanowiącym podstawę do odstąpienia.</w:t>
      </w:r>
    </w:p>
    <w:p w14:paraId="3C2662F7" w14:textId="77777777" w:rsidR="00083BFA" w:rsidRPr="003719D2" w:rsidRDefault="003719D2" w:rsidP="00083B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3BFA"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27AF7E77" w14:textId="77777777" w:rsidR="00083BFA" w:rsidRDefault="00083BFA" w:rsidP="00083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129361D1" w14:textId="77777777" w:rsidR="00083BFA" w:rsidRDefault="00083BFA" w:rsidP="00083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C4673" w14:textId="77777777" w:rsidR="00083BFA" w:rsidRDefault="00083BFA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7741B" w14:textId="77777777" w:rsidR="003719D2" w:rsidRPr="003719D2" w:rsidRDefault="00083BFA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6CBE10D7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before="20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postanowieniami niniejszej umowy będą miały zastosowanie odpowiednie przepisy Kodeksu Cywilnego oraz ustawy zamówień publicznych. </w:t>
      </w:r>
    </w:p>
    <w:p w14:paraId="5298EA8F" w14:textId="77777777" w:rsidR="003719D2" w:rsidRPr="003719D2" w:rsidRDefault="003719D2" w:rsidP="003719D2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F6B63DD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noProof/>
          <w:color w:val="000000"/>
          <w:sz w:val="24"/>
          <w:szCs w:val="24"/>
          <w:lang w:eastAsia="pl-PL"/>
        </w:rPr>
      </w:pPr>
    </w:p>
    <w:p w14:paraId="65E2EF0C" w14:textId="77777777" w:rsidR="003719D2" w:rsidRPr="003719D2" w:rsidRDefault="00083BFA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noProof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noProof/>
          <w:color w:val="000000"/>
          <w:sz w:val="24"/>
          <w:szCs w:val="24"/>
          <w:lang w:eastAsia="pl-PL"/>
        </w:rPr>
        <w:t>§ 12</w:t>
      </w:r>
    </w:p>
    <w:p w14:paraId="4DF9906D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120"/>
        <w:ind w:right="6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Spory wynikłe na  tle niniejszej umowy będzie rozstrzygał  Sąd właściwy miejscowo dla siedziby Zamawiającego.</w:t>
      </w:r>
    </w:p>
    <w:p w14:paraId="7A26831B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2809706" w14:textId="77777777" w:rsidR="003719D2" w:rsidRPr="003719D2" w:rsidRDefault="00083BFA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13</w:t>
      </w:r>
    </w:p>
    <w:p w14:paraId="0A2E9088" w14:textId="77777777" w:rsidR="003719D2" w:rsidRPr="003719D2" w:rsidRDefault="003719D2" w:rsidP="003719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Umowę sporządzono w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trzech</w:t>
      </w:r>
      <w:r w:rsidRPr="003719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jednobrzmiących egzemplarzach,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dwa egzemplarze dla Zamawiającego i jeden dla Wykonawcy. </w:t>
      </w:r>
    </w:p>
    <w:p w14:paraId="376B7298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80C1C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954E50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A191E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28DBC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42643" w14:textId="77777777" w:rsidR="003719D2" w:rsidRPr="003719D2" w:rsidRDefault="003719D2" w:rsidP="00764A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                                                                    WYKONAWCA</w:t>
      </w:r>
    </w:p>
    <w:p w14:paraId="548C9E52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2A2A8" w14:textId="77777777" w:rsidR="00764A08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4746CBF7" w14:textId="77777777" w:rsidR="00764A08" w:rsidRDefault="00764A08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0BA0C5" w14:textId="77777777" w:rsidR="003719D2" w:rsidRPr="003719D2" w:rsidRDefault="003719D2" w:rsidP="00764A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                                   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4A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13235779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F6F63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0FCD0" w14:textId="77777777" w:rsidR="005A4E71" w:rsidRDefault="00B57D68"/>
    <w:sectPr w:rsidR="005A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44C01"/>
    <w:multiLevelType w:val="hybridMultilevel"/>
    <w:tmpl w:val="FCB09D4A"/>
    <w:lvl w:ilvl="0" w:tplc="CFB4D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19F9"/>
    <w:multiLevelType w:val="hybridMultilevel"/>
    <w:tmpl w:val="20A6E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2ECD1F3E"/>
    <w:multiLevelType w:val="hybridMultilevel"/>
    <w:tmpl w:val="45F42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9154A"/>
    <w:multiLevelType w:val="hybridMultilevel"/>
    <w:tmpl w:val="F26E038A"/>
    <w:lvl w:ilvl="0" w:tplc="77B00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3643D"/>
    <w:multiLevelType w:val="hybridMultilevel"/>
    <w:tmpl w:val="F83A7FB2"/>
    <w:lvl w:ilvl="0" w:tplc="D1D428D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057C7"/>
    <w:multiLevelType w:val="hybridMultilevel"/>
    <w:tmpl w:val="2A403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A3194"/>
    <w:multiLevelType w:val="hybridMultilevel"/>
    <w:tmpl w:val="92F4207C"/>
    <w:lvl w:ilvl="0" w:tplc="041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58D535B5"/>
    <w:multiLevelType w:val="hybridMultilevel"/>
    <w:tmpl w:val="144632CE"/>
    <w:lvl w:ilvl="0" w:tplc="F4CA6E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676B"/>
    <w:multiLevelType w:val="hybridMultilevel"/>
    <w:tmpl w:val="958C9C44"/>
    <w:lvl w:ilvl="0" w:tplc="520E52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04E64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1F40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AF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49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A7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8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BB3B2B"/>
    <w:multiLevelType w:val="hybridMultilevel"/>
    <w:tmpl w:val="FC60B04E"/>
    <w:lvl w:ilvl="0" w:tplc="23D87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00632"/>
    <w:multiLevelType w:val="hybridMultilevel"/>
    <w:tmpl w:val="5A5020A2"/>
    <w:lvl w:ilvl="0" w:tplc="27E25954">
      <w:start w:val="1"/>
      <w:numFmt w:val="decimal"/>
      <w:lvlText w:val="%1."/>
      <w:lvlJc w:val="left"/>
      <w:pPr>
        <w:ind w:left="688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9D2"/>
    <w:rsid w:val="00011F9D"/>
    <w:rsid w:val="00053110"/>
    <w:rsid w:val="00083BFA"/>
    <w:rsid w:val="000907DF"/>
    <w:rsid w:val="000B6BAD"/>
    <w:rsid w:val="001D38FC"/>
    <w:rsid w:val="001E4B5B"/>
    <w:rsid w:val="00267684"/>
    <w:rsid w:val="00310662"/>
    <w:rsid w:val="003310B7"/>
    <w:rsid w:val="00351E44"/>
    <w:rsid w:val="00370D2C"/>
    <w:rsid w:val="003719D2"/>
    <w:rsid w:val="00397FEE"/>
    <w:rsid w:val="003B2C54"/>
    <w:rsid w:val="003B685B"/>
    <w:rsid w:val="003C69DC"/>
    <w:rsid w:val="004345B6"/>
    <w:rsid w:val="004425E1"/>
    <w:rsid w:val="0044605D"/>
    <w:rsid w:val="00490895"/>
    <w:rsid w:val="006977AF"/>
    <w:rsid w:val="006C63BB"/>
    <w:rsid w:val="006E0411"/>
    <w:rsid w:val="0072173F"/>
    <w:rsid w:val="00764A08"/>
    <w:rsid w:val="007A4105"/>
    <w:rsid w:val="007D3120"/>
    <w:rsid w:val="00833720"/>
    <w:rsid w:val="00874A33"/>
    <w:rsid w:val="00880EC5"/>
    <w:rsid w:val="00884993"/>
    <w:rsid w:val="00965C9C"/>
    <w:rsid w:val="009B638D"/>
    <w:rsid w:val="009D42D3"/>
    <w:rsid w:val="009E6D10"/>
    <w:rsid w:val="00A53EBF"/>
    <w:rsid w:val="00AB004B"/>
    <w:rsid w:val="00AD1E61"/>
    <w:rsid w:val="00B16E98"/>
    <w:rsid w:val="00B55542"/>
    <w:rsid w:val="00B57D68"/>
    <w:rsid w:val="00BE043C"/>
    <w:rsid w:val="00C11BE3"/>
    <w:rsid w:val="00DC3DEA"/>
    <w:rsid w:val="00DD5990"/>
    <w:rsid w:val="00DD696A"/>
    <w:rsid w:val="00DE1A9A"/>
    <w:rsid w:val="00DE6FDE"/>
    <w:rsid w:val="00E53CBA"/>
    <w:rsid w:val="00F41A03"/>
    <w:rsid w:val="00F53B99"/>
    <w:rsid w:val="00F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BF5D"/>
  <w15:docId w15:val="{571889CE-5706-4FCE-A88D-05A8556C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B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110"/>
    <w:rPr>
      <w:rFonts w:ascii="Tahoma" w:hAnsi="Tahoma" w:cs="Tahoma"/>
      <w:sz w:val="16"/>
      <w:szCs w:val="16"/>
    </w:rPr>
  </w:style>
  <w:style w:type="paragraph" w:customStyle="1" w:styleId="gmail-listparagraphcxsppierwsze">
    <w:name w:val="gmail-listparagraphcxsppierwsze"/>
    <w:basedOn w:val="Normalny"/>
    <w:rsid w:val="00DD5990"/>
    <w:pPr>
      <w:spacing w:before="100" w:beforeAutospacing="1" w:after="100" w:afterAutospacing="1" w:line="240" w:lineRule="auto"/>
    </w:pPr>
    <w:rPr>
      <w:rFonts w:ascii="Calibri" w:hAnsi="Calibri" w:cs="Times New Roman"/>
      <w:lang w:eastAsia="pl-PL"/>
    </w:rPr>
  </w:style>
  <w:style w:type="paragraph" w:customStyle="1" w:styleId="gmail-listparagraphcxspdrugie">
    <w:name w:val="gmail-listparagraphcxspdrugie"/>
    <w:basedOn w:val="Normalny"/>
    <w:rsid w:val="00DD5990"/>
    <w:pPr>
      <w:spacing w:before="100" w:beforeAutospacing="1" w:after="100" w:afterAutospacing="1" w:line="240" w:lineRule="auto"/>
    </w:pPr>
    <w:rPr>
      <w:rFonts w:ascii="Calibri" w:hAnsi="Calibri" w:cs="Times New Roman"/>
      <w:lang w:eastAsia="pl-PL"/>
    </w:rPr>
  </w:style>
  <w:style w:type="paragraph" w:customStyle="1" w:styleId="gmail-listparagraphcxspnazwisko">
    <w:name w:val="gmail-listparagraphcxspnazwisko"/>
    <w:basedOn w:val="Normalny"/>
    <w:rsid w:val="00DD5990"/>
    <w:pPr>
      <w:spacing w:before="100" w:beforeAutospacing="1" w:after="100" w:afterAutospacing="1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1607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Zbigniew Kuza</cp:lastModifiedBy>
  <cp:revision>33</cp:revision>
  <cp:lastPrinted>2019-12-19T09:48:00Z</cp:lastPrinted>
  <dcterms:created xsi:type="dcterms:W3CDTF">2017-12-18T13:59:00Z</dcterms:created>
  <dcterms:modified xsi:type="dcterms:W3CDTF">2020-12-15T12:19:00Z</dcterms:modified>
</cp:coreProperties>
</file>