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7BDF3" w14:textId="0070BB35" w:rsidR="0086527F" w:rsidRPr="00323C24" w:rsidRDefault="00323C24" w:rsidP="00323C24">
      <w:pPr>
        <w:pStyle w:val="Tekstpodstawowy3"/>
        <w:tabs>
          <w:tab w:val="left" w:pos="0"/>
        </w:tabs>
        <w:ind w:left="3600"/>
        <w:jc w:val="right"/>
        <w:rPr>
          <w:sz w:val="24"/>
          <w:szCs w:val="24"/>
          <w:lang w:val="pl-PL"/>
        </w:rPr>
      </w:pPr>
      <w:r>
        <w:rPr>
          <w:sz w:val="24"/>
          <w:szCs w:val="24"/>
          <w:lang w:val="pl-PL"/>
        </w:rPr>
        <w:t xml:space="preserve">Załącznik nr </w:t>
      </w:r>
    </w:p>
    <w:p w14:paraId="2A9688AC" w14:textId="77777777" w:rsidR="0086527F" w:rsidRDefault="0086527F" w:rsidP="0086527F"/>
    <w:p w14:paraId="191D4B8F" w14:textId="77777777" w:rsidR="0086527F" w:rsidRDefault="0086527F" w:rsidP="0086527F">
      <w:pPr>
        <w:jc w:val="center"/>
        <w:rPr>
          <w:b/>
          <w:sz w:val="24"/>
          <w:szCs w:val="24"/>
        </w:rPr>
      </w:pPr>
      <w:r>
        <w:rPr>
          <w:b/>
          <w:sz w:val="24"/>
          <w:szCs w:val="24"/>
        </w:rPr>
        <w:t xml:space="preserve">WZÓR </w:t>
      </w:r>
    </w:p>
    <w:p w14:paraId="13E85A82" w14:textId="77777777" w:rsidR="0086527F" w:rsidRPr="005077EE" w:rsidRDefault="0086527F" w:rsidP="0086527F">
      <w:pPr>
        <w:jc w:val="center"/>
        <w:rPr>
          <w:b/>
          <w:sz w:val="24"/>
          <w:szCs w:val="24"/>
        </w:rPr>
      </w:pPr>
      <w:r w:rsidRPr="005077EE">
        <w:rPr>
          <w:b/>
          <w:sz w:val="24"/>
          <w:szCs w:val="24"/>
        </w:rPr>
        <w:t>UMOWA NR  ………………</w:t>
      </w:r>
    </w:p>
    <w:p w14:paraId="53E4F17C" w14:textId="77777777" w:rsidR="0086527F" w:rsidRPr="005077EE" w:rsidRDefault="0086527F" w:rsidP="0086527F">
      <w:pPr>
        <w:jc w:val="center"/>
        <w:rPr>
          <w:sz w:val="24"/>
          <w:szCs w:val="24"/>
        </w:rPr>
      </w:pPr>
    </w:p>
    <w:p w14:paraId="11110E19" w14:textId="77777777" w:rsidR="0086527F" w:rsidRPr="005077EE" w:rsidRDefault="0086527F" w:rsidP="0086527F">
      <w:pPr>
        <w:jc w:val="both"/>
        <w:rPr>
          <w:sz w:val="24"/>
          <w:szCs w:val="24"/>
        </w:rPr>
      </w:pPr>
      <w:r w:rsidRPr="005077EE">
        <w:rPr>
          <w:sz w:val="24"/>
          <w:szCs w:val="24"/>
        </w:rPr>
        <w:t>zawarta w dniu …………………. r.</w:t>
      </w:r>
      <w:r w:rsidRPr="005077EE">
        <w:rPr>
          <w:b/>
          <w:sz w:val="24"/>
          <w:szCs w:val="24"/>
        </w:rPr>
        <w:t xml:space="preserve"> </w:t>
      </w:r>
      <w:r w:rsidRPr="005077EE">
        <w:rPr>
          <w:bCs/>
          <w:sz w:val="24"/>
          <w:szCs w:val="24"/>
        </w:rPr>
        <w:t xml:space="preserve">pomiędzy </w:t>
      </w:r>
      <w:r w:rsidRPr="005077EE">
        <w:rPr>
          <w:b/>
          <w:sz w:val="24"/>
          <w:szCs w:val="24"/>
        </w:rPr>
        <w:t>…………………..</w:t>
      </w:r>
      <w:r w:rsidRPr="005077EE">
        <w:rPr>
          <w:sz w:val="24"/>
          <w:szCs w:val="24"/>
        </w:rPr>
        <w:t xml:space="preserve"> zwanym dalej „Zamawiającym” reprezentowanym przez:</w:t>
      </w:r>
    </w:p>
    <w:p w14:paraId="565685B6" w14:textId="77777777" w:rsidR="0086527F" w:rsidRPr="005077EE" w:rsidRDefault="0086527F" w:rsidP="0086527F">
      <w:pPr>
        <w:rPr>
          <w:b/>
          <w:bCs/>
          <w:sz w:val="24"/>
          <w:szCs w:val="24"/>
        </w:rPr>
      </w:pPr>
      <w:r w:rsidRPr="005077EE">
        <w:rPr>
          <w:b/>
          <w:bCs/>
          <w:sz w:val="24"/>
          <w:szCs w:val="24"/>
        </w:rPr>
        <w:t>……………………</w:t>
      </w:r>
      <w:r w:rsidRPr="005077EE">
        <w:rPr>
          <w:b/>
          <w:bCs/>
          <w:sz w:val="24"/>
          <w:szCs w:val="24"/>
        </w:rPr>
        <w:tab/>
        <w:t>-</w:t>
      </w:r>
      <w:r w:rsidRPr="005077EE">
        <w:rPr>
          <w:b/>
          <w:bCs/>
          <w:sz w:val="24"/>
          <w:szCs w:val="24"/>
        </w:rPr>
        <w:tab/>
        <w:t>………………………….</w:t>
      </w:r>
    </w:p>
    <w:p w14:paraId="50546C89" w14:textId="77777777" w:rsidR="0086527F" w:rsidRPr="005077EE" w:rsidRDefault="0086527F" w:rsidP="0086527F">
      <w:pPr>
        <w:rPr>
          <w:b/>
          <w:bCs/>
          <w:sz w:val="24"/>
          <w:szCs w:val="24"/>
        </w:rPr>
      </w:pPr>
      <w:r w:rsidRPr="005077EE">
        <w:rPr>
          <w:sz w:val="24"/>
          <w:szCs w:val="24"/>
        </w:rPr>
        <w:t xml:space="preserve">a </w:t>
      </w:r>
      <w:r w:rsidRPr="005077EE">
        <w:rPr>
          <w:sz w:val="24"/>
          <w:szCs w:val="24"/>
        </w:rPr>
        <w:tab/>
      </w:r>
      <w:r w:rsidRPr="005077EE">
        <w:rPr>
          <w:b/>
          <w:bCs/>
          <w:sz w:val="24"/>
          <w:szCs w:val="24"/>
        </w:rPr>
        <w:t xml:space="preserve">…………………………………….. </w:t>
      </w:r>
    </w:p>
    <w:p w14:paraId="51D4A04E" w14:textId="77777777" w:rsidR="0086527F" w:rsidRPr="005077EE" w:rsidRDefault="0086527F" w:rsidP="0086527F">
      <w:pPr>
        <w:ind w:firstLine="708"/>
        <w:rPr>
          <w:b/>
          <w:bCs/>
          <w:sz w:val="24"/>
          <w:szCs w:val="24"/>
        </w:rPr>
      </w:pPr>
      <w:r w:rsidRPr="005077EE">
        <w:rPr>
          <w:b/>
          <w:bCs/>
          <w:sz w:val="24"/>
          <w:szCs w:val="24"/>
        </w:rPr>
        <w:t>…………………………………………</w:t>
      </w:r>
    </w:p>
    <w:p w14:paraId="6516B6B0" w14:textId="77777777" w:rsidR="0086527F" w:rsidRPr="005077EE" w:rsidRDefault="0086527F" w:rsidP="0086527F">
      <w:pPr>
        <w:rPr>
          <w:b/>
          <w:sz w:val="24"/>
          <w:szCs w:val="24"/>
        </w:rPr>
      </w:pPr>
      <w:r w:rsidRPr="005077EE">
        <w:rPr>
          <w:sz w:val="24"/>
          <w:szCs w:val="24"/>
        </w:rPr>
        <w:t>zwaną dalej „Wykonawcą”, reprezentowaną  przez:</w:t>
      </w:r>
    </w:p>
    <w:p w14:paraId="336B5C6C" w14:textId="77777777" w:rsidR="0086527F" w:rsidRPr="005077EE" w:rsidRDefault="0086527F" w:rsidP="0086527F">
      <w:pPr>
        <w:rPr>
          <w:b/>
          <w:bCs/>
          <w:sz w:val="24"/>
          <w:szCs w:val="24"/>
        </w:rPr>
      </w:pPr>
      <w:r w:rsidRPr="005077EE">
        <w:rPr>
          <w:b/>
          <w:bCs/>
          <w:sz w:val="24"/>
          <w:szCs w:val="24"/>
        </w:rPr>
        <w:t>………………………</w:t>
      </w:r>
      <w:r w:rsidRPr="005077EE">
        <w:rPr>
          <w:b/>
          <w:bCs/>
          <w:sz w:val="24"/>
          <w:szCs w:val="24"/>
        </w:rPr>
        <w:tab/>
      </w:r>
      <w:r w:rsidRPr="005077EE">
        <w:rPr>
          <w:b/>
          <w:bCs/>
          <w:sz w:val="24"/>
          <w:szCs w:val="24"/>
        </w:rPr>
        <w:tab/>
        <w:t>-</w:t>
      </w:r>
      <w:r w:rsidRPr="005077EE">
        <w:rPr>
          <w:b/>
          <w:bCs/>
          <w:sz w:val="24"/>
          <w:szCs w:val="24"/>
        </w:rPr>
        <w:tab/>
        <w:t>Właściciela</w:t>
      </w:r>
    </w:p>
    <w:p w14:paraId="38C576F3" w14:textId="77777777" w:rsidR="0086527F" w:rsidRPr="005077EE" w:rsidRDefault="0086527F" w:rsidP="0086527F">
      <w:pPr>
        <w:rPr>
          <w:sz w:val="24"/>
          <w:szCs w:val="24"/>
        </w:rPr>
      </w:pPr>
    </w:p>
    <w:p w14:paraId="0A710858" w14:textId="77777777" w:rsidR="0086527F" w:rsidRPr="005077EE" w:rsidRDefault="0086527F" w:rsidP="0086527F">
      <w:pPr>
        <w:ind w:firstLine="708"/>
        <w:rPr>
          <w:b/>
          <w:sz w:val="24"/>
          <w:szCs w:val="24"/>
        </w:rPr>
      </w:pPr>
      <w:r w:rsidRPr="005077EE">
        <w:rPr>
          <w:sz w:val="24"/>
          <w:szCs w:val="24"/>
        </w:rPr>
        <w:t>Na podstawie art.4 pkt. 8 ustawy – Prawo zamówień publicznych</w:t>
      </w:r>
      <w:r w:rsidRPr="005077EE">
        <w:rPr>
          <w:bCs/>
          <w:sz w:val="24"/>
          <w:szCs w:val="24"/>
        </w:rPr>
        <w:t xml:space="preserve"> </w:t>
      </w:r>
      <w:r w:rsidRPr="005077EE">
        <w:rPr>
          <w:sz w:val="24"/>
          <w:szCs w:val="24"/>
        </w:rPr>
        <w:t>została zawarta umowa następującej treści:</w:t>
      </w:r>
    </w:p>
    <w:p w14:paraId="2D59D70F" w14:textId="77777777" w:rsidR="0086527F" w:rsidRPr="005077EE" w:rsidRDefault="0086527F" w:rsidP="0086527F">
      <w:pPr>
        <w:jc w:val="center"/>
        <w:rPr>
          <w:color w:val="000000"/>
          <w:sz w:val="24"/>
          <w:szCs w:val="24"/>
        </w:rPr>
      </w:pPr>
      <w:r w:rsidRPr="005077EE">
        <w:rPr>
          <w:color w:val="000000"/>
          <w:sz w:val="24"/>
          <w:szCs w:val="24"/>
        </w:rPr>
        <w:t>§ 1</w:t>
      </w:r>
    </w:p>
    <w:p w14:paraId="6A9C320A" w14:textId="77777777" w:rsidR="0086527F" w:rsidRPr="005077EE" w:rsidRDefault="0086527F" w:rsidP="0086527F">
      <w:pPr>
        <w:rPr>
          <w:sz w:val="24"/>
          <w:szCs w:val="24"/>
        </w:rPr>
      </w:pPr>
    </w:p>
    <w:p w14:paraId="05389070" w14:textId="77777777" w:rsidR="0086527F" w:rsidRPr="005077EE" w:rsidRDefault="0086527F" w:rsidP="0086527F">
      <w:pPr>
        <w:numPr>
          <w:ilvl w:val="0"/>
          <w:numId w:val="7"/>
        </w:numPr>
        <w:jc w:val="both"/>
        <w:rPr>
          <w:sz w:val="24"/>
          <w:szCs w:val="24"/>
        </w:rPr>
      </w:pPr>
      <w:r w:rsidRPr="005077EE">
        <w:rPr>
          <w:sz w:val="24"/>
          <w:szCs w:val="24"/>
        </w:rPr>
        <w:t>Przedmiotem umowy są usługi polegające na zimowym utrzymaniu dróg</w:t>
      </w:r>
      <w:r>
        <w:rPr>
          <w:sz w:val="24"/>
          <w:szCs w:val="24"/>
        </w:rPr>
        <w:t xml:space="preserve"> gminnych i wewnętrznych</w:t>
      </w:r>
      <w:r w:rsidRPr="005077EE">
        <w:rPr>
          <w:color w:val="00B0F0"/>
          <w:sz w:val="24"/>
          <w:szCs w:val="24"/>
        </w:rPr>
        <w:t xml:space="preserve"> </w:t>
      </w:r>
      <w:r w:rsidRPr="005077EE">
        <w:rPr>
          <w:sz w:val="24"/>
          <w:szCs w:val="24"/>
        </w:rPr>
        <w:t>na terenie Gminy Chmielnik zgodnie ze złożoną ofertą w Rejonie ………………………………………………………………………………………………………………………………………………………………………………………………</w:t>
      </w:r>
    </w:p>
    <w:p w14:paraId="6609D441" w14:textId="1CECBE7E" w:rsidR="0086527F" w:rsidRDefault="0086527F" w:rsidP="00323C24">
      <w:pPr>
        <w:numPr>
          <w:ilvl w:val="0"/>
          <w:numId w:val="7"/>
        </w:numPr>
        <w:jc w:val="both"/>
        <w:rPr>
          <w:sz w:val="24"/>
          <w:szCs w:val="24"/>
        </w:rPr>
      </w:pPr>
      <w:r w:rsidRPr="005077EE">
        <w:rPr>
          <w:sz w:val="24"/>
          <w:szCs w:val="24"/>
        </w:rPr>
        <w:t>Wykonawca zobowiązuje się do świadczenia na rzecz Zamawiającego usługi odśnieżania i posypywania dróg  na terenie Gminy Chmielnik przy wykorzystaniu własnego sprzętu i materiału do posypywania dróg.</w:t>
      </w:r>
    </w:p>
    <w:p w14:paraId="2220AAF7" w14:textId="77777777" w:rsidR="0086527F" w:rsidRPr="005077EE" w:rsidRDefault="0086527F" w:rsidP="0086527F">
      <w:pPr>
        <w:numPr>
          <w:ilvl w:val="0"/>
          <w:numId w:val="7"/>
        </w:numPr>
        <w:rPr>
          <w:sz w:val="24"/>
          <w:szCs w:val="24"/>
        </w:rPr>
      </w:pPr>
      <w:r>
        <w:rPr>
          <w:sz w:val="24"/>
          <w:szCs w:val="24"/>
        </w:rPr>
        <w:t xml:space="preserve">Drogi gminne i wewnętrzne muszą być odśnieżone i przejezdne przez całą dobę. </w:t>
      </w:r>
    </w:p>
    <w:p w14:paraId="5A4B880A" w14:textId="77777777" w:rsidR="0086527F" w:rsidRPr="005077EE" w:rsidRDefault="0086527F" w:rsidP="0086527F">
      <w:pPr>
        <w:numPr>
          <w:ilvl w:val="0"/>
          <w:numId w:val="7"/>
        </w:numPr>
        <w:jc w:val="both"/>
        <w:rPr>
          <w:sz w:val="24"/>
          <w:szCs w:val="24"/>
        </w:rPr>
      </w:pPr>
      <w:r w:rsidRPr="005077EE">
        <w:rPr>
          <w:sz w:val="24"/>
          <w:szCs w:val="24"/>
        </w:rPr>
        <w:t xml:space="preserve">Sprzęt przeznaczony do wykonywania usługi powinien być sprawny technicznie </w:t>
      </w:r>
      <w:r w:rsidRPr="005077EE">
        <w:rPr>
          <w:sz w:val="24"/>
          <w:szCs w:val="24"/>
        </w:rPr>
        <w:br/>
        <w:t xml:space="preserve">i posiadać aktualne badania techniczne. Do wykonania usług Wykonawca użyje sprzętu wyposażonego i oznakowanego wg wymogów prawa o ruchu drogowym oraz zgodnie </w:t>
      </w:r>
      <w:r w:rsidRPr="005077EE">
        <w:rPr>
          <w:sz w:val="24"/>
          <w:szCs w:val="24"/>
        </w:rPr>
        <w:br/>
        <w:t>z przepisami BHP i p.poż.. Operator sprzętu ma obowiązek posiadać wymagane uprawnienia do jego obsługi.</w:t>
      </w:r>
    </w:p>
    <w:p w14:paraId="1EAEDE52" w14:textId="77777777" w:rsidR="0086527F" w:rsidRPr="005077EE" w:rsidRDefault="0086527F" w:rsidP="0086527F">
      <w:pPr>
        <w:numPr>
          <w:ilvl w:val="0"/>
          <w:numId w:val="7"/>
        </w:numPr>
        <w:jc w:val="both"/>
        <w:rPr>
          <w:sz w:val="24"/>
          <w:szCs w:val="24"/>
        </w:rPr>
      </w:pPr>
      <w:r w:rsidRPr="005077EE">
        <w:rPr>
          <w:sz w:val="24"/>
          <w:szCs w:val="24"/>
        </w:rPr>
        <w:t xml:space="preserve">Oferta i zapytanie ofertowe stanowi integralną część umowy. </w:t>
      </w:r>
    </w:p>
    <w:p w14:paraId="3593BED7" w14:textId="77777777" w:rsidR="0086527F" w:rsidRPr="005077EE" w:rsidRDefault="0086527F" w:rsidP="0086527F">
      <w:pPr>
        <w:jc w:val="center"/>
        <w:rPr>
          <w:noProof/>
          <w:color w:val="000000"/>
          <w:sz w:val="24"/>
          <w:szCs w:val="24"/>
        </w:rPr>
      </w:pPr>
    </w:p>
    <w:p w14:paraId="000D09CA" w14:textId="77777777" w:rsidR="0086527F" w:rsidRPr="005077EE" w:rsidRDefault="0086527F" w:rsidP="0086527F">
      <w:pPr>
        <w:jc w:val="center"/>
        <w:rPr>
          <w:noProof/>
          <w:color w:val="000000"/>
          <w:sz w:val="24"/>
          <w:szCs w:val="24"/>
        </w:rPr>
      </w:pPr>
      <w:r w:rsidRPr="005077EE">
        <w:rPr>
          <w:noProof/>
          <w:color w:val="000000"/>
          <w:sz w:val="24"/>
          <w:szCs w:val="24"/>
        </w:rPr>
        <w:t>§ 2</w:t>
      </w:r>
    </w:p>
    <w:p w14:paraId="0F3D2908" w14:textId="77777777" w:rsidR="0086527F" w:rsidRPr="005077EE" w:rsidRDefault="0086527F" w:rsidP="0086527F">
      <w:pPr>
        <w:numPr>
          <w:ilvl w:val="0"/>
          <w:numId w:val="3"/>
        </w:numPr>
        <w:spacing w:line="260" w:lineRule="auto"/>
        <w:jc w:val="both"/>
        <w:rPr>
          <w:sz w:val="24"/>
          <w:szCs w:val="24"/>
        </w:rPr>
      </w:pPr>
      <w:r w:rsidRPr="005077EE">
        <w:rPr>
          <w:sz w:val="24"/>
          <w:szCs w:val="24"/>
        </w:rPr>
        <w:t>Umowa zostaje zawarta na czas określony od dnia ………….. r. do dnia ………….. r.</w:t>
      </w:r>
    </w:p>
    <w:p w14:paraId="385BD68C" w14:textId="77777777" w:rsidR="0086527F" w:rsidRPr="005077EE" w:rsidRDefault="0086527F" w:rsidP="0086527F">
      <w:pPr>
        <w:numPr>
          <w:ilvl w:val="0"/>
          <w:numId w:val="3"/>
        </w:numPr>
        <w:spacing w:line="260" w:lineRule="auto"/>
        <w:jc w:val="both"/>
        <w:rPr>
          <w:color w:val="000000"/>
          <w:sz w:val="24"/>
          <w:szCs w:val="24"/>
        </w:rPr>
      </w:pPr>
      <w:r w:rsidRPr="005077EE">
        <w:rPr>
          <w:color w:val="000000"/>
          <w:sz w:val="24"/>
          <w:szCs w:val="24"/>
        </w:rPr>
        <w:t xml:space="preserve">Zamawiający przewiduje przedłużenie terminu obowiązywania umowy w przypadku wystąpienia niekorzystnych warunków atmosferycznych.    </w:t>
      </w:r>
    </w:p>
    <w:p w14:paraId="36429AA9" w14:textId="77777777" w:rsidR="0086527F" w:rsidRPr="005077EE" w:rsidRDefault="0086527F" w:rsidP="0086527F">
      <w:pPr>
        <w:spacing w:line="260" w:lineRule="auto"/>
        <w:jc w:val="both"/>
        <w:rPr>
          <w:color w:val="000000"/>
          <w:sz w:val="24"/>
          <w:szCs w:val="24"/>
        </w:rPr>
      </w:pPr>
    </w:p>
    <w:p w14:paraId="343418F1" w14:textId="77777777" w:rsidR="0086527F" w:rsidRPr="005077EE" w:rsidRDefault="0086527F" w:rsidP="0086527F">
      <w:pPr>
        <w:spacing w:line="260" w:lineRule="auto"/>
        <w:jc w:val="center"/>
        <w:rPr>
          <w:color w:val="000000"/>
          <w:sz w:val="24"/>
          <w:szCs w:val="24"/>
        </w:rPr>
      </w:pPr>
      <w:r w:rsidRPr="005077EE">
        <w:rPr>
          <w:color w:val="000000"/>
          <w:sz w:val="24"/>
          <w:szCs w:val="24"/>
        </w:rPr>
        <w:t>§ 3</w:t>
      </w:r>
    </w:p>
    <w:p w14:paraId="26810453" w14:textId="77777777" w:rsidR="00323C24" w:rsidRDefault="0086527F" w:rsidP="00323C24">
      <w:pPr>
        <w:numPr>
          <w:ilvl w:val="0"/>
          <w:numId w:val="8"/>
        </w:numPr>
        <w:tabs>
          <w:tab w:val="left" w:pos="284"/>
        </w:tabs>
        <w:suppressAutoHyphens/>
        <w:ind w:left="284" w:hanging="284"/>
        <w:jc w:val="both"/>
        <w:rPr>
          <w:sz w:val="24"/>
          <w:szCs w:val="24"/>
        </w:rPr>
      </w:pPr>
      <w:r w:rsidRPr="00FA40A3">
        <w:rPr>
          <w:sz w:val="24"/>
          <w:szCs w:val="24"/>
        </w:rPr>
        <w:t>Wykonawca za wykonanie usługi otrzyma wynagrodzenie ryczałtowe ogółem zgodnie ze złożoną ofertą tj. ceną brutto…………, w tym podatek VAT (…%) w kwocie …..oraz ceną netto…………….w zakresie zimowego utrzymania dróg na terenie Gminy Chmielnik</w:t>
      </w:r>
      <w:r>
        <w:rPr>
          <w:sz w:val="24"/>
          <w:szCs w:val="24"/>
        </w:rPr>
        <w:t>.</w:t>
      </w:r>
      <w:r w:rsidR="00323C24">
        <w:rPr>
          <w:sz w:val="24"/>
          <w:szCs w:val="24"/>
        </w:rPr>
        <w:t xml:space="preserve"> w tym: </w:t>
      </w:r>
    </w:p>
    <w:p w14:paraId="3DE421A5" w14:textId="77777777" w:rsidR="00323C24" w:rsidRPr="00ED62B7" w:rsidRDefault="00323C24" w:rsidP="00323C24">
      <w:pPr>
        <w:pStyle w:val="Akapitzlist"/>
        <w:numPr>
          <w:ilvl w:val="0"/>
          <w:numId w:val="18"/>
        </w:numPr>
        <w:tabs>
          <w:tab w:val="left" w:pos="284"/>
        </w:tabs>
        <w:suppressAutoHyphens/>
        <w:jc w:val="both"/>
        <w:rPr>
          <w:rFonts w:ascii="Times New Roman" w:hAnsi="Times New Roman" w:cs="Times New Roman"/>
          <w:sz w:val="24"/>
          <w:szCs w:val="24"/>
        </w:rPr>
      </w:pPr>
      <w:r w:rsidRPr="00ED62B7">
        <w:rPr>
          <w:rFonts w:ascii="Times New Roman" w:hAnsi="Times New Roman" w:cs="Times New Roman"/>
          <w:sz w:val="24"/>
          <w:szCs w:val="24"/>
        </w:rPr>
        <w:t>Drogi gminne</w:t>
      </w:r>
      <w:r w:rsidRPr="00ED62B7">
        <w:rPr>
          <w:rFonts w:ascii="Times New Roman" w:hAnsi="Times New Roman" w:cs="Times New Roman"/>
          <w:sz w:val="24"/>
          <w:szCs w:val="24"/>
        </w:rPr>
        <w:t xml:space="preserve"> </w:t>
      </w:r>
    </w:p>
    <w:p w14:paraId="1D062D98" w14:textId="7E8494C3" w:rsidR="00323C24" w:rsidRPr="00ED62B7" w:rsidRDefault="00323C24" w:rsidP="00323C24">
      <w:pPr>
        <w:pStyle w:val="Akapitzlist"/>
        <w:tabs>
          <w:tab w:val="left" w:pos="284"/>
        </w:tabs>
        <w:suppressAutoHyphens/>
        <w:ind w:left="644"/>
        <w:jc w:val="both"/>
        <w:rPr>
          <w:rFonts w:ascii="Times New Roman" w:hAnsi="Times New Roman" w:cs="Times New Roman"/>
          <w:sz w:val="24"/>
          <w:szCs w:val="24"/>
        </w:rPr>
      </w:pPr>
      <w:r w:rsidRPr="00ED62B7">
        <w:rPr>
          <w:rFonts w:ascii="Times New Roman" w:hAnsi="Times New Roman" w:cs="Times New Roman"/>
          <w:sz w:val="24"/>
          <w:szCs w:val="24"/>
        </w:rPr>
        <w:t>Cena</w:t>
      </w:r>
      <w:r w:rsidR="00ED62B7">
        <w:rPr>
          <w:rFonts w:ascii="Times New Roman" w:hAnsi="Times New Roman" w:cs="Times New Roman"/>
          <w:sz w:val="24"/>
          <w:szCs w:val="24"/>
        </w:rPr>
        <w:t xml:space="preserve"> </w:t>
      </w:r>
      <w:r w:rsidRPr="00ED62B7">
        <w:rPr>
          <w:rFonts w:ascii="Times New Roman" w:hAnsi="Times New Roman" w:cs="Times New Roman"/>
          <w:sz w:val="24"/>
          <w:szCs w:val="24"/>
        </w:rPr>
        <w:t>brutto……………………………………………………………………………</w:t>
      </w:r>
    </w:p>
    <w:p w14:paraId="09CD85AB" w14:textId="41898D55" w:rsidR="00323C24" w:rsidRPr="00ED62B7" w:rsidRDefault="00323C24" w:rsidP="00323C24">
      <w:pPr>
        <w:pStyle w:val="Akapitzlist"/>
        <w:tabs>
          <w:tab w:val="left" w:pos="284"/>
        </w:tabs>
        <w:suppressAutoHyphens/>
        <w:ind w:left="644"/>
        <w:jc w:val="both"/>
        <w:rPr>
          <w:rFonts w:ascii="Times New Roman" w:hAnsi="Times New Roman" w:cs="Times New Roman"/>
          <w:sz w:val="24"/>
          <w:szCs w:val="24"/>
        </w:rPr>
      </w:pPr>
      <w:r w:rsidRPr="00ED62B7">
        <w:rPr>
          <w:rFonts w:ascii="Times New Roman" w:hAnsi="Times New Roman" w:cs="Times New Roman"/>
          <w:sz w:val="24"/>
          <w:szCs w:val="24"/>
        </w:rPr>
        <w:t>Cena</w:t>
      </w:r>
      <w:r w:rsidR="00ED62B7">
        <w:rPr>
          <w:rFonts w:ascii="Times New Roman" w:hAnsi="Times New Roman" w:cs="Times New Roman"/>
          <w:sz w:val="24"/>
          <w:szCs w:val="24"/>
        </w:rPr>
        <w:t xml:space="preserve"> </w:t>
      </w:r>
      <w:r w:rsidRPr="00ED62B7">
        <w:rPr>
          <w:rFonts w:ascii="Times New Roman" w:hAnsi="Times New Roman" w:cs="Times New Roman"/>
          <w:sz w:val="24"/>
          <w:szCs w:val="24"/>
        </w:rPr>
        <w:t>netto……………………………………………………………………………</w:t>
      </w:r>
    </w:p>
    <w:p w14:paraId="76A04A03" w14:textId="77777777" w:rsidR="00ED62B7" w:rsidRDefault="00323C24" w:rsidP="00ED62B7">
      <w:pPr>
        <w:pStyle w:val="Akapitzlist"/>
        <w:numPr>
          <w:ilvl w:val="0"/>
          <w:numId w:val="18"/>
        </w:numPr>
        <w:tabs>
          <w:tab w:val="left" w:pos="284"/>
        </w:tabs>
        <w:suppressAutoHyphens/>
        <w:jc w:val="both"/>
        <w:rPr>
          <w:rFonts w:ascii="Times New Roman" w:hAnsi="Times New Roman" w:cs="Times New Roman"/>
          <w:sz w:val="24"/>
          <w:szCs w:val="24"/>
        </w:rPr>
      </w:pPr>
      <w:r w:rsidRPr="00ED62B7">
        <w:rPr>
          <w:rFonts w:ascii="Times New Roman" w:hAnsi="Times New Roman" w:cs="Times New Roman"/>
          <w:sz w:val="24"/>
          <w:szCs w:val="24"/>
        </w:rPr>
        <w:t>Drogi wewnętrze:</w:t>
      </w:r>
    </w:p>
    <w:p w14:paraId="24697B83" w14:textId="3C74CC3B" w:rsidR="00ED62B7" w:rsidRDefault="00323C24" w:rsidP="00ED62B7">
      <w:pPr>
        <w:pStyle w:val="Akapitzlist"/>
        <w:tabs>
          <w:tab w:val="left" w:pos="284"/>
        </w:tabs>
        <w:suppressAutoHyphens/>
        <w:ind w:left="644"/>
        <w:jc w:val="both"/>
        <w:rPr>
          <w:sz w:val="24"/>
          <w:szCs w:val="24"/>
        </w:rPr>
      </w:pPr>
      <w:r w:rsidRPr="00ED62B7">
        <w:rPr>
          <w:sz w:val="24"/>
          <w:szCs w:val="24"/>
        </w:rPr>
        <w:t>Cena</w:t>
      </w:r>
      <w:r w:rsidR="00096E00">
        <w:rPr>
          <w:sz w:val="24"/>
          <w:szCs w:val="24"/>
        </w:rPr>
        <w:t xml:space="preserve"> </w:t>
      </w:r>
      <w:r w:rsidRPr="00ED62B7">
        <w:rPr>
          <w:sz w:val="24"/>
          <w:szCs w:val="24"/>
        </w:rPr>
        <w:t>brutto</w:t>
      </w:r>
      <w:r w:rsidRPr="00096E00">
        <w:rPr>
          <w:rFonts w:ascii="Times New Roman" w:hAnsi="Times New Roman" w:cs="Times New Roman"/>
          <w:sz w:val="24"/>
          <w:szCs w:val="24"/>
        </w:rPr>
        <w:t>………………………………………………………………………………</w:t>
      </w:r>
    </w:p>
    <w:p w14:paraId="54831B59" w14:textId="26492980" w:rsidR="00323C24" w:rsidRPr="00ED62B7" w:rsidRDefault="00323C24" w:rsidP="00ED62B7">
      <w:pPr>
        <w:pStyle w:val="Akapitzlist"/>
        <w:tabs>
          <w:tab w:val="left" w:pos="284"/>
        </w:tabs>
        <w:suppressAutoHyphens/>
        <w:ind w:left="644"/>
        <w:jc w:val="both"/>
        <w:rPr>
          <w:sz w:val="24"/>
          <w:szCs w:val="24"/>
        </w:rPr>
      </w:pPr>
      <w:r w:rsidRPr="00ED62B7">
        <w:rPr>
          <w:rFonts w:ascii="Times New Roman" w:hAnsi="Times New Roman" w:cs="Times New Roman"/>
          <w:sz w:val="24"/>
          <w:szCs w:val="24"/>
        </w:rPr>
        <w:t>Cena netto………………………………………………………………………</w:t>
      </w:r>
      <w:r w:rsidR="00096E00">
        <w:rPr>
          <w:rFonts w:ascii="Times New Roman" w:hAnsi="Times New Roman" w:cs="Times New Roman"/>
          <w:sz w:val="24"/>
          <w:szCs w:val="24"/>
        </w:rPr>
        <w:t>…..</w:t>
      </w:r>
    </w:p>
    <w:p w14:paraId="2C0AF91C" w14:textId="1378448B" w:rsidR="00323C24" w:rsidRDefault="00ED62B7" w:rsidP="00ED62B7">
      <w:pPr>
        <w:tabs>
          <w:tab w:val="left" w:pos="284"/>
        </w:tabs>
        <w:suppressAutoHyphens/>
        <w:jc w:val="both"/>
        <w:rPr>
          <w:sz w:val="24"/>
          <w:szCs w:val="24"/>
        </w:rPr>
      </w:pPr>
      <w:r>
        <w:rPr>
          <w:sz w:val="24"/>
          <w:szCs w:val="24"/>
        </w:rPr>
        <w:lastRenderedPageBreak/>
        <w:t xml:space="preserve">1.1 </w:t>
      </w:r>
      <w:r w:rsidRPr="00ED62B7">
        <w:rPr>
          <w:sz w:val="24"/>
          <w:szCs w:val="24"/>
        </w:rPr>
        <w:t>Miesięczne ryczałtowe wynagrodzenie brutto ze wszystkimi opłatami koniecznymi przy realizacji zamówienia w wysokości ............................................. PLN</w:t>
      </w:r>
      <w:r>
        <w:rPr>
          <w:sz w:val="24"/>
          <w:szCs w:val="24"/>
        </w:rPr>
        <w:t>, w tym:</w:t>
      </w:r>
    </w:p>
    <w:p w14:paraId="54E533E1" w14:textId="77777777" w:rsidR="00096E00" w:rsidRPr="00096E00" w:rsidRDefault="00096E00" w:rsidP="00096E00">
      <w:pPr>
        <w:tabs>
          <w:tab w:val="left" w:pos="284"/>
        </w:tabs>
        <w:suppressAutoHyphens/>
        <w:ind w:left="284"/>
        <w:jc w:val="both"/>
        <w:rPr>
          <w:sz w:val="24"/>
          <w:szCs w:val="24"/>
        </w:rPr>
      </w:pPr>
      <w:r w:rsidRPr="00096E00">
        <w:rPr>
          <w:sz w:val="24"/>
          <w:szCs w:val="24"/>
        </w:rPr>
        <w:t>a)</w:t>
      </w:r>
      <w:r w:rsidRPr="00096E00">
        <w:rPr>
          <w:sz w:val="24"/>
          <w:szCs w:val="24"/>
        </w:rPr>
        <w:tab/>
        <w:t xml:space="preserve">Drogi gminne </w:t>
      </w:r>
    </w:p>
    <w:p w14:paraId="78042610" w14:textId="06C5E2E1" w:rsidR="00096E00" w:rsidRPr="00096E00" w:rsidRDefault="00096E00" w:rsidP="00096E00">
      <w:pPr>
        <w:tabs>
          <w:tab w:val="left" w:pos="284"/>
        </w:tabs>
        <w:suppressAutoHyphens/>
        <w:ind w:left="284"/>
        <w:jc w:val="both"/>
        <w:rPr>
          <w:sz w:val="24"/>
          <w:szCs w:val="24"/>
        </w:rPr>
      </w:pPr>
      <w:r w:rsidRPr="00096E00">
        <w:rPr>
          <w:sz w:val="24"/>
          <w:szCs w:val="24"/>
        </w:rPr>
        <w:t>Cena brutto……………………………………………………………………………</w:t>
      </w:r>
      <w:r>
        <w:rPr>
          <w:sz w:val="24"/>
          <w:szCs w:val="24"/>
        </w:rPr>
        <w:t>..</w:t>
      </w:r>
    </w:p>
    <w:p w14:paraId="52352028" w14:textId="74BD545C" w:rsidR="00096E00" w:rsidRPr="00096E00" w:rsidRDefault="00096E00" w:rsidP="00096E00">
      <w:pPr>
        <w:tabs>
          <w:tab w:val="left" w:pos="284"/>
        </w:tabs>
        <w:suppressAutoHyphens/>
        <w:ind w:left="284"/>
        <w:jc w:val="both"/>
        <w:rPr>
          <w:sz w:val="24"/>
          <w:szCs w:val="24"/>
        </w:rPr>
      </w:pPr>
      <w:r w:rsidRPr="00096E00">
        <w:rPr>
          <w:sz w:val="24"/>
          <w:szCs w:val="24"/>
        </w:rPr>
        <w:t>Cena netto……………………………………………………………………………</w:t>
      </w:r>
      <w:r>
        <w:rPr>
          <w:sz w:val="24"/>
          <w:szCs w:val="24"/>
        </w:rPr>
        <w:t>…</w:t>
      </w:r>
    </w:p>
    <w:p w14:paraId="5B1F918B" w14:textId="77777777" w:rsidR="00096E00" w:rsidRPr="00096E00" w:rsidRDefault="00096E00" w:rsidP="00096E00">
      <w:pPr>
        <w:tabs>
          <w:tab w:val="left" w:pos="284"/>
        </w:tabs>
        <w:suppressAutoHyphens/>
        <w:ind w:left="284"/>
        <w:jc w:val="both"/>
        <w:rPr>
          <w:sz w:val="24"/>
          <w:szCs w:val="24"/>
        </w:rPr>
      </w:pPr>
      <w:r w:rsidRPr="00096E00">
        <w:rPr>
          <w:sz w:val="24"/>
          <w:szCs w:val="24"/>
        </w:rPr>
        <w:t>b)</w:t>
      </w:r>
      <w:r w:rsidRPr="00096E00">
        <w:rPr>
          <w:sz w:val="24"/>
          <w:szCs w:val="24"/>
        </w:rPr>
        <w:tab/>
        <w:t>Drogi wewnętrze:</w:t>
      </w:r>
    </w:p>
    <w:p w14:paraId="651F7ABA" w14:textId="77777777" w:rsidR="00096E00" w:rsidRPr="00096E00" w:rsidRDefault="00096E00" w:rsidP="00096E00">
      <w:pPr>
        <w:tabs>
          <w:tab w:val="left" w:pos="284"/>
        </w:tabs>
        <w:suppressAutoHyphens/>
        <w:ind w:left="284"/>
        <w:jc w:val="both"/>
        <w:rPr>
          <w:sz w:val="24"/>
          <w:szCs w:val="24"/>
        </w:rPr>
      </w:pPr>
      <w:r w:rsidRPr="00096E00">
        <w:rPr>
          <w:sz w:val="24"/>
          <w:szCs w:val="24"/>
        </w:rPr>
        <w:t>Cena brutto………………………………………………………………………………</w:t>
      </w:r>
    </w:p>
    <w:p w14:paraId="6AC1810E" w14:textId="1A365CF7" w:rsidR="00323C24" w:rsidRDefault="00096E00" w:rsidP="00096E00">
      <w:pPr>
        <w:tabs>
          <w:tab w:val="left" w:pos="284"/>
        </w:tabs>
        <w:suppressAutoHyphens/>
        <w:ind w:left="284"/>
        <w:jc w:val="both"/>
        <w:rPr>
          <w:sz w:val="24"/>
          <w:szCs w:val="24"/>
        </w:rPr>
      </w:pPr>
      <w:r w:rsidRPr="00096E00">
        <w:rPr>
          <w:sz w:val="24"/>
          <w:szCs w:val="24"/>
        </w:rPr>
        <w:t>Cena netto…………………………………………………………………………</w:t>
      </w:r>
      <w:r>
        <w:rPr>
          <w:sz w:val="24"/>
          <w:szCs w:val="24"/>
        </w:rPr>
        <w:t>…….</w:t>
      </w:r>
    </w:p>
    <w:p w14:paraId="1A5E4798" w14:textId="77777777" w:rsidR="00323C24" w:rsidRPr="00FA40A3" w:rsidRDefault="00323C24" w:rsidP="00323C24">
      <w:pPr>
        <w:tabs>
          <w:tab w:val="left" w:pos="284"/>
        </w:tabs>
        <w:suppressAutoHyphens/>
        <w:ind w:left="284"/>
        <w:jc w:val="both"/>
        <w:rPr>
          <w:sz w:val="24"/>
          <w:szCs w:val="24"/>
        </w:rPr>
      </w:pPr>
    </w:p>
    <w:p w14:paraId="1879A02C" w14:textId="77777777" w:rsidR="0086527F" w:rsidRPr="00FA40A3" w:rsidRDefault="0086527F" w:rsidP="00096E00">
      <w:pPr>
        <w:numPr>
          <w:ilvl w:val="0"/>
          <w:numId w:val="8"/>
        </w:numPr>
        <w:tabs>
          <w:tab w:val="left" w:pos="284"/>
        </w:tabs>
        <w:suppressAutoHyphens/>
        <w:spacing w:line="276" w:lineRule="auto"/>
        <w:ind w:left="284" w:hanging="284"/>
        <w:jc w:val="both"/>
        <w:rPr>
          <w:sz w:val="24"/>
          <w:szCs w:val="24"/>
        </w:rPr>
      </w:pPr>
      <w:r w:rsidRPr="00FA40A3">
        <w:rPr>
          <w:sz w:val="24"/>
          <w:szCs w:val="24"/>
        </w:rPr>
        <w:t xml:space="preserve">Rozliczenie usług odbywać się będzie fakturami częściowymi wystawionymi miesięcznie </w:t>
      </w:r>
      <w:r>
        <w:rPr>
          <w:sz w:val="24"/>
          <w:szCs w:val="24"/>
        </w:rPr>
        <w:br/>
      </w:r>
      <w:r w:rsidRPr="00FA40A3">
        <w:rPr>
          <w:sz w:val="24"/>
          <w:szCs w:val="24"/>
        </w:rPr>
        <w:t>w kwocie brutto ………w tym podatek VAT (…….%)  w kwocie  cena netto…… z podziałem na drogi gminne i drogi wewnętrzne przelewem na rachunek bankowy wskazany przez Zleceniobiorcę w terminie do 30 dni od przedłożenia rachunku.</w:t>
      </w:r>
    </w:p>
    <w:p w14:paraId="0D0266BE" w14:textId="77777777" w:rsidR="0086527F" w:rsidRPr="005077EE" w:rsidRDefault="0086527F" w:rsidP="00096E00">
      <w:pPr>
        <w:numPr>
          <w:ilvl w:val="0"/>
          <w:numId w:val="8"/>
        </w:numPr>
        <w:tabs>
          <w:tab w:val="left" w:pos="284"/>
        </w:tabs>
        <w:suppressAutoHyphens/>
        <w:spacing w:line="276" w:lineRule="auto"/>
        <w:ind w:left="284" w:hanging="284"/>
        <w:jc w:val="both"/>
        <w:rPr>
          <w:sz w:val="24"/>
          <w:szCs w:val="24"/>
        </w:rPr>
      </w:pPr>
      <w:r w:rsidRPr="005077EE">
        <w:rPr>
          <w:sz w:val="24"/>
          <w:szCs w:val="24"/>
        </w:rPr>
        <w:t>Wynagrodzenie ryczałtowe, o którym mowa w ust. 1 obejmuje wszystkie koszty związane z realizacją usług objętych przedmiotem zamówienia  w tym ryzyko Wykonawcy z tytułu niedoszacowania wszelkich kosztów związanych z  realizacją przedmiotu umowy, a także oddziaływania innych czynników mających lub mogących mieć wpływ na koszty.</w:t>
      </w:r>
    </w:p>
    <w:p w14:paraId="302C47B0" w14:textId="77777777" w:rsidR="0086527F" w:rsidRPr="005077EE" w:rsidRDefault="0086527F" w:rsidP="00096E00">
      <w:pPr>
        <w:numPr>
          <w:ilvl w:val="0"/>
          <w:numId w:val="8"/>
        </w:numPr>
        <w:tabs>
          <w:tab w:val="left" w:pos="284"/>
        </w:tabs>
        <w:suppressAutoHyphens/>
        <w:spacing w:line="276" w:lineRule="auto"/>
        <w:ind w:left="284" w:hanging="284"/>
        <w:jc w:val="both"/>
        <w:rPr>
          <w:sz w:val="24"/>
          <w:szCs w:val="24"/>
        </w:rPr>
      </w:pPr>
      <w:r w:rsidRPr="005077EE">
        <w:rPr>
          <w:sz w:val="24"/>
          <w:szCs w:val="24"/>
        </w:rPr>
        <w:t>Niedoszacowanie, pominięcie lub brak rozpoznania zakresu przedmiotu umowy przez Wykonawcę nie może być podstawą do żądania zmiany wynagrodzenia ryczałtowego określonego w ust. 1 niniejszego paragrafu.</w:t>
      </w:r>
    </w:p>
    <w:p w14:paraId="2DC6FB69" w14:textId="77777777" w:rsidR="0086527F" w:rsidRPr="005077EE" w:rsidRDefault="0086527F" w:rsidP="00096E00">
      <w:pPr>
        <w:numPr>
          <w:ilvl w:val="0"/>
          <w:numId w:val="8"/>
        </w:numPr>
        <w:tabs>
          <w:tab w:val="left" w:pos="284"/>
        </w:tabs>
        <w:suppressAutoHyphens/>
        <w:spacing w:line="276" w:lineRule="auto"/>
        <w:ind w:left="284" w:hanging="284"/>
        <w:jc w:val="both"/>
        <w:rPr>
          <w:sz w:val="24"/>
          <w:szCs w:val="24"/>
        </w:rPr>
      </w:pPr>
      <w:r w:rsidRPr="005077EE">
        <w:rPr>
          <w:sz w:val="24"/>
          <w:szCs w:val="24"/>
        </w:rPr>
        <w:t xml:space="preserve">Wykonawca nie może dokonać cesji wierzytelności wynikającej z niniejszej umowy bez uprzedniej zgody Zamawiającego. </w:t>
      </w:r>
    </w:p>
    <w:p w14:paraId="45A7C821" w14:textId="77777777" w:rsidR="0086527F" w:rsidRPr="005077EE" w:rsidRDefault="0086527F" w:rsidP="0086527F">
      <w:pPr>
        <w:spacing w:line="260" w:lineRule="auto"/>
        <w:ind w:left="780" w:right="400"/>
        <w:jc w:val="both"/>
        <w:rPr>
          <w:sz w:val="24"/>
          <w:szCs w:val="24"/>
        </w:rPr>
      </w:pPr>
    </w:p>
    <w:p w14:paraId="50B583C9" w14:textId="77777777" w:rsidR="0086527F" w:rsidRPr="005077EE" w:rsidRDefault="0086527F" w:rsidP="0086527F">
      <w:pPr>
        <w:jc w:val="center"/>
        <w:rPr>
          <w:noProof/>
          <w:color w:val="000000"/>
          <w:sz w:val="24"/>
          <w:szCs w:val="24"/>
        </w:rPr>
      </w:pPr>
      <w:r w:rsidRPr="005077EE">
        <w:rPr>
          <w:noProof/>
          <w:color w:val="000000"/>
          <w:sz w:val="24"/>
          <w:szCs w:val="24"/>
        </w:rPr>
        <w:t>§ 4</w:t>
      </w:r>
    </w:p>
    <w:p w14:paraId="5E8DA224" w14:textId="77777777" w:rsidR="0086527F" w:rsidRDefault="0086527F" w:rsidP="0086527F">
      <w:pPr>
        <w:pStyle w:val="Akapitzlist"/>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Nadzór nad wykonywaniem umowy ze strony Zamawiającego będą sprawować pracownicy Wydziału Inwestycji i Projektów Strukturalnych Urzędu Miasta i Gminy w Chmielniku. Osoby te posiadają t</w:t>
      </w:r>
      <w:r>
        <w:rPr>
          <w:rFonts w:ascii="Times New Roman" w:eastAsia="Times New Roman" w:hAnsi="Times New Roman" w:cs="Times New Roman"/>
          <w:sz w:val="24"/>
          <w:szCs w:val="24"/>
          <w:lang w:eastAsia="pl-PL"/>
        </w:rPr>
        <w:t>akże kompetencję do</w:t>
      </w:r>
      <w:r w:rsidRPr="00FA40A3">
        <w:rPr>
          <w:rFonts w:ascii="Times New Roman" w:eastAsia="Times New Roman" w:hAnsi="Times New Roman" w:cs="Times New Roman"/>
          <w:sz w:val="24"/>
          <w:szCs w:val="24"/>
          <w:lang w:eastAsia="pl-PL"/>
        </w:rPr>
        <w:t xml:space="preserve"> wydawania po</w:t>
      </w:r>
      <w:r>
        <w:rPr>
          <w:rFonts w:ascii="Times New Roman" w:eastAsia="Times New Roman" w:hAnsi="Times New Roman" w:cs="Times New Roman"/>
          <w:sz w:val="24"/>
          <w:szCs w:val="24"/>
          <w:lang w:eastAsia="pl-PL"/>
        </w:rPr>
        <w:t>leceń osobom wykonującym usługę oraz</w:t>
      </w:r>
      <w:r w:rsidRPr="00FA40A3">
        <w:rPr>
          <w:rFonts w:ascii="Times New Roman" w:eastAsia="Times New Roman" w:hAnsi="Times New Roman" w:cs="Times New Roman"/>
          <w:sz w:val="24"/>
          <w:szCs w:val="24"/>
          <w:lang w:eastAsia="pl-PL"/>
        </w:rPr>
        <w:t xml:space="preserve"> prowadzenia bieżącej kontroli wykonywania usługi</w:t>
      </w:r>
      <w:r>
        <w:rPr>
          <w:rFonts w:ascii="Times New Roman" w:eastAsia="Times New Roman" w:hAnsi="Times New Roman" w:cs="Times New Roman"/>
          <w:sz w:val="24"/>
          <w:szCs w:val="24"/>
          <w:lang w:eastAsia="pl-PL"/>
        </w:rPr>
        <w:t xml:space="preserve">. </w:t>
      </w:r>
    </w:p>
    <w:p w14:paraId="7A921D09" w14:textId="77777777" w:rsidR="0086527F" w:rsidRDefault="0086527F" w:rsidP="0086527F">
      <w:pPr>
        <w:pStyle w:val="Akapitzlist"/>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Zamawiający przewiduje możliwość dokonywania w</w:t>
      </w:r>
      <w:r>
        <w:rPr>
          <w:rFonts w:ascii="Times New Roman" w:eastAsia="Times New Roman" w:hAnsi="Times New Roman" w:cs="Times New Roman"/>
          <w:sz w:val="24"/>
          <w:szCs w:val="24"/>
          <w:lang w:eastAsia="pl-PL"/>
        </w:rPr>
        <w:t xml:space="preserve"> </w:t>
      </w:r>
      <w:r w:rsidRPr="00FA40A3">
        <w:rPr>
          <w:rFonts w:ascii="Times New Roman" w:eastAsia="Times New Roman" w:hAnsi="Times New Roman" w:cs="Times New Roman"/>
          <w:sz w:val="24"/>
          <w:szCs w:val="24"/>
          <w:lang w:eastAsia="pl-PL"/>
        </w:rPr>
        <w:t>trakcie realizacji zamówienia, niezapowiedzianych kontroli Wykonawców. Kontrole mogą dotyczyć:</w:t>
      </w:r>
    </w:p>
    <w:p w14:paraId="5270D9EE" w14:textId="77777777" w:rsidR="0086527F" w:rsidRDefault="0086527F" w:rsidP="00096E00">
      <w:pPr>
        <w:pStyle w:val="Akapitzlist"/>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zgodności dysponowanego przez Wykonawcę sprzętu</w:t>
      </w:r>
    </w:p>
    <w:p w14:paraId="4E655C72" w14:textId="77777777" w:rsidR="0086527F" w:rsidRDefault="0086527F" w:rsidP="00096E00">
      <w:pPr>
        <w:pStyle w:val="Akapitzlist"/>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jakości realizowanych usług w zakresie zimowego utrzymania dróg </w:t>
      </w:r>
    </w:p>
    <w:p w14:paraId="21986B37" w14:textId="77777777" w:rsidR="0086527F" w:rsidRDefault="0086527F" w:rsidP="00096E00">
      <w:pPr>
        <w:pStyle w:val="Akapitzlist"/>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 xml:space="preserve"> zgodności materiału przeznaczonego do posypywania dróg z wymaganiami Zamawiającego, </w:t>
      </w:r>
    </w:p>
    <w:p w14:paraId="6F55E2BC" w14:textId="77777777" w:rsidR="0086527F" w:rsidRDefault="0086527F" w:rsidP="00096E00">
      <w:pPr>
        <w:pStyle w:val="Akapitzlist"/>
        <w:widowControl w:val="0"/>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W przypadku stwierdzenia uchybień w wyniku przeprowadzonych kontroli, Zamawiający wystosuje pisemne upomnienie do Wykonawcy.</w:t>
      </w:r>
    </w:p>
    <w:p w14:paraId="4CE84A9F" w14:textId="77777777" w:rsidR="0086527F" w:rsidRDefault="0086527F" w:rsidP="00096E00">
      <w:pPr>
        <w:pStyle w:val="Akapitzlist"/>
        <w:numPr>
          <w:ilvl w:val="0"/>
          <w:numId w:val="9"/>
        </w:numPr>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p</w:t>
      </w:r>
      <w:r w:rsidRPr="00FA40A3">
        <w:rPr>
          <w:rFonts w:ascii="Times New Roman" w:eastAsia="Times New Roman" w:hAnsi="Times New Roman" w:cs="Times New Roman"/>
          <w:sz w:val="24"/>
          <w:szCs w:val="24"/>
          <w:lang w:eastAsia="pl-PL"/>
        </w:rPr>
        <w:t xml:space="preserve">rzypadku </w:t>
      </w:r>
      <w:r>
        <w:rPr>
          <w:rFonts w:ascii="Times New Roman" w:eastAsia="Times New Roman" w:hAnsi="Times New Roman" w:cs="Times New Roman"/>
          <w:sz w:val="24"/>
          <w:szCs w:val="24"/>
          <w:lang w:eastAsia="pl-PL"/>
        </w:rPr>
        <w:t xml:space="preserve">stwierdzonej </w:t>
      </w:r>
      <w:r w:rsidRPr="00FA40A3">
        <w:rPr>
          <w:rFonts w:ascii="Times New Roman" w:eastAsia="Times New Roman" w:hAnsi="Times New Roman" w:cs="Times New Roman"/>
          <w:sz w:val="24"/>
          <w:szCs w:val="24"/>
          <w:lang w:eastAsia="pl-PL"/>
        </w:rPr>
        <w:t>zwłoki w</w:t>
      </w:r>
      <w:r>
        <w:rPr>
          <w:rFonts w:ascii="Times New Roman" w:eastAsia="Times New Roman" w:hAnsi="Times New Roman" w:cs="Times New Roman"/>
          <w:sz w:val="24"/>
          <w:szCs w:val="24"/>
          <w:lang w:eastAsia="pl-PL"/>
        </w:rPr>
        <w:t xml:space="preserve"> </w:t>
      </w:r>
      <w:r w:rsidRPr="00FA40A3">
        <w:rPr>
          <w:rFonts w:ascii="Times New Roman" w:eastAsia="Times New Roman" w:hAnsi="Times New Roman" w:cs="Times New Roman"/>
          <w:sz w:val="24"/>
          <w:szCs w:val="24"/>
          <w:lang w:eastAsia="pl-PL"/>
        </w:rPr>
        <w:t>wykonaniu robót/usług</w:t>
      </w:r>
      <w:r>
        <w:rPr>
          <w:rFonts w:ascii="Times New Roman" w:eastAsia="Times New Roman" w:hAnsi="Times New Roman" w:cs="Times New Roman"/>
          <w:sz w:val="24"/>
          <w:szCs w:val="24"/>
          <w:lang w:eastAsia="pl-PL"/>
        </w:rPr>
        <w:t xml:space="preserve"> lub nie podjęciu działań </w:t>
      </w:r>
      <w:r>
        <w:rPr>
          <w:rFonts w:ascii="Times New Roman" w:eastAsia="Times New Roman" w:hAnsi="Times New Roman" w:cs="Times New Roman"/>
          <w:sz w:val="24"/>
          <w:szCs w:val="24"/>
          <w:lang w:eastAsia="pl-PL"/>
        </w:rPr>
        <w:br/>
        <w:t xml:space="preserve">z winy Wykonawcy w zakresie zimowego utrzymania dróg </w:t>
      </w:r>
      <w:r w:rsidRPr="00FA40A3">
        <w:rPr>
          <w:rFonts w:ascii="Times New Roman" w:eastAsia="Times New Roman" w:hAnsi="Times New Roman" w:cs="Times New Roman"/>
          <w:sz w:val="24"/>
          <w:szCs w:val="24"/>
          <w:lang w:eastAsia="pl-PL"/>
        </w:rPr>
        <w:t>Zamawiający może:</w:t>
      </w:r>
    </w:p>
    <w:p w14:paraId="06838736" w14:textId="77777777" w:rsidR="0086527F" w:rsidRDefault="0086527F" w:rsidP="00096E00">
      <w:pPr>
        <w:spacing w:line="276" w:lineRule="auto"/>
        <w:ind w:left="708"/>
        <w:jc w:val="both"/>
        <w:rPr>
          <w:sz w:val="24"/>
          <w:szCs w:val="24"/>
        </w:rPr>
      </w:pPr>
      <w:r>
        <w:rPr>
          <w:sz w:val="24"/>
          <w:szCs w:val="24"/>
        </w:rPr>
        <w:t xml:space="preserve">a) odstąpić od umowy po dwóch bezskutecznych upomnieniach na piśmie udzielonych Wykonawcy i naliczyć kary umowne zgodnie z zapisami  </w:t>
      </w:r>
      <w:r w:rsidRPr="005077EE">
        <w:rPr>
          <w:color w:val="000000"/>
          <w:sz w:val="24"/>
          <w:szCs w:val="24"/>
        </w:rPr>
        <w:t>§ 6</w:t>
      </w:r>
      <w:r>
        <w:rPr>
          <w:color w:val="000000"/>
          <w:sz w:val="24"/>
          <w:szCs w:val="24"/>
        </w:rPr>
        <w:t xml:space="preserve"> ust.2 </w:t>
      </w:r>
      <w:r>
        <w:rPr>
          <w:sz w:val="24"/>
          <w:szCs w:val="24"/>
        </w:rPr>
        <w:t xml:space="preserve">niniejszej umowy </w:t>
      </w:r>
    </w:p>
    <w:p w14:paraId="7EE6E719" w14:textId="77777777" w:rsidR="0086527F" w:rsidRDefault="0086527F" w:rsidP="00096E00">
      <w:pPr>
        <w:spacing w:line="276" w:lineRule="auto"/>
        <w:ind w:left="708"/>
        <w:jc w:val="both"/>
        <w:rPr>
          <w:sz w:val="24"/>
          <w:szCs w:val="24"/>
        </w:rPr>
      </w:pPr>
      <w:r>
        <w:rPr>
          <w:sz w:val="24"/>
          <w:szCs w:val="24"/>
        </w:rPr>
        <w:t xml:space="preserve">b) naliczyć Wykonawcy odsetki z tytułu nienależytego realizowania umowy zgodnie </w:t>
      </w:r>
      <w:r>
        <w:rPr>
          <w:sz w:val="24"/>
          <w:szCs w:val="24"/>
        </w:rPr>
        <w:br/>
        <w:t xml:space="preserve">z zapisami  </w:t>
      </w:r>
      <w:r w:rsidRPr="005077EE">
        <w:rPr>
          <w:color w:val="000000"/>
          <w:sz w:val="24"/>
          <w:szCs w:val="24"/>
        </w:rPr>
        <w:t>§ 6</w:t>
      </w:r>
      <w:r>
        <w:rPr>
          <w:color w:val="000000"/>
          <w:sz w:val="24"/>
          <w:szCs w:val="24"/>
        </w:rPr>
        <w:t xml:space="preserve"> ust.3 </w:t>
      </w:r>
      <w:r>
        <w:rPr>
          <w:sz w:val="24"/>
          <w:szCs w:val="24"/>
        </w:rPr>
        <w:t>niniejszej umowy.</w:t>
      </w:r>
    </w:p>
    <w:p w14:paraId="7B3CAB08" w14:textId="77777777" w:rsidR="0086527F" w:rsidRPr="00311BF3" w:rsidRDefault="0086527F" w:rsidP="00096E00">
      <w:pPr>
        <w:pStyle w:val="Tekstpodstawowywcity"/>
        <w:widowControl/>
        <w:numPr>
          <w:ilvl w:val="0"/>
          <w:numId w:val="9"/>
        </w:numPr>
        <w:suppressAutoHyphens/>
        <w:autoSpaceDE/>
        <w:autoSpaceDN/>
        <w:adjustRightInd/>
        <w:spacing w:line="276" w:lineRule="auto"/>
        <w:jc w:val="both"/>
        <w:rPr>
          <w:sz w:val="24"/>
          <w:szCs w:val="24"/>
        </w:rPr>
      </w:pPr>
      <w:r w:rsidRPr="007A7051">
        <w:rPr>
          <w:sz w:val="24"/>
          <w:szCs w:val="24"/>
        </w:rPr>
        <w:t xml:space="preserve">Wykonawca zobowiązany jest na życzenie Zamawiającego zapewnić środek transportu wraz z kierowcą, z co najmniej dwoma miejscami do siedzenia dla przedstawicieli </w:t>
      </w:r>
      <w:r w:rsidRPr="007A7051">
        <w:rPr>
          <w:sz w:val="24"/>
          <w:szCs w:val="24"/>
        </w:rPr>
        <w:lastRenderedPageBreak/>
        <w:t xml:space="preserve">Zamawiającego w celu kontroli jakości </w:t>
      </w:r>
      <w:r>
        <w:rPr>
          <w:sz w:val="24"/>
          <w:szCs w:val="24"/>
        </w:rPr>
        <w:t xml:space="preserve">i stwierdzenia nieprawidłowości </w:t>
      </w:r>
      <w:r w:rsidRPr="007A7051">
        <w:rPr>
          <w:sz w:val="24"/>
          <w:szCs w:val="24"/>
        </w:rPr>
        <w:t>wykonywanego przedmiotu zamówienia. Koszty transportu obciążają Wykonawcę.</w:t>
      </w:r>
    </w:p>
    <w:p w14:paraId="617A42F9" w14:textId="77777777" w:rsidR="0086527F" w:rsidRPr="005077EE" w:rsidRDefault="0086527F" w:rsidP="0086527F">
      <w:pPr>
        <w:spacing w:line="260" w:lineRule="auto"/>
        <w:jc w:val="both"/>
        <w:rPr>
          <w:color w:val="000000"/>
          <w:sz w:val="24"/>
          <w:szCs w:val="24"/>
        </w:rPr>
      </w:pPr>
    </w:p>
    <w:p w14:paraId="2A68280B" w14:textId="77777777" w:rsidR="0086527F" w:rsidRPr="005077EE" w:rsidRDefault="0086527F" w:rsidP="0086527F">
      <w:pPr>
        <w:spacing w:line="260" w:lineRule="auto"/>
        <w:jc w:val="center"/>
        <w:rPr>
          <w:color w:val="000000"/>
          <w:sz w:val="24"/>
          <w:szCs w:val="24"/>
        </w:rPr>
      </w:pPr>
      <w:r w:rsidRPr="005077EE">
        <w:rPr>
          <w:color w:val="000000"/>
          <w:sz w:val="24"/>
          <w:szCs w:val="24"/>
        </w:rPr>
        <w:t>§ 5</w:t>
      </w:r>
    </w:p>
    <w:p w14:paraId="78D502D0" w14:textId="77777777" w:rsidR="0086527F" w:rsidRDefault="0086527F" w:rsidP="00096E00">
      <w:pPr>
        <w:numPr>
          <w:ilvl w:val="1"/>
          <w:numId w:val="5"/>
        </w:numPr>
        <w:tabs>
          <w:tab w:val="num" w:pos="426"/>
        </w:tabs>
        <w:spacing w:line="276" w:lineRule="auto"/>
        <w:ind w:left="426"/>
        <w:jc w:val="both"/>
        <w:rPr>
          <w:color w:val="000000"/>
          <w:sz w:val="24"/>
          <w:szCs w:val="24"/>
        </w:rPr>
      </w:pPr>
      <w:r w:rsidRPr="00FA40A3">
        <w:rPr>
          <w:sz w:val="24"/>
          <w:szCs w:val="24"/>
        </w:rPr>
        <w:t>Wykonawca</w:t>
      </w:r>
      <w:r w:rsidRPr="00FA40A3">
        <w:rPr>
          <w:color w:val="000000"/>
          <w:sz w:val="24"/>
          <w:szCs w:val="24"/>
        </w:rPr>
        <w:t xml:space="preserve"> ma obowiązek samodzielnie przystąpić do odśnieżania </w:t>
      </w:r>
      <w:r>
        <w:rPr>
          <w:color w:val="000000"/>
          <w:sz w:val="24"/>
          <w:szCs w:val="24"/>
        </w:rPr>
        <w:t xml:space="preserve">i usuwania śliskości na drogach </w:t>
      </w:r>
      <w:r w:rsidRPr="00FA40A3">
        <w:rPr>
          <w:color w:val="000000"/>
          <w:sz w:val="24"/>
          <w:szCs w:val="24"/>
        </w:rPr>
        <w:t xml:space="preserve">niezwłocznie i nie później jak w czasie 1 godziny od wystąpienia śliskości na drogach lub opadów śniegu. Ponadto Zamawiający zastrzega sobie prawo do wydawania dyspozycji co do podjęcia koniecznych działań przez Wykonawcę we wskazanym rejonie świadczonych usług zimowego utrzymania dróg. </w:t>
      </w:r>
    </w:p>
    <w:p w14:paraId="1ED9D715" w14:textId="77777777" w:rsidR="0086527F" w:rsidRPr="00FA40A3" w:rsidRDefault="0086527F" w:rsidP="00096E00">
      <w:pPr>
        <w:numPr>
          <w:ilvl w:val="1"/>
          <w:numId w:val="5"/>
        </w:numPr>
        <w:tabs>
          <w:tab w:val="num" w:pos="426"/>
        </w:tabs>
        <w:spacing w:line="276" w:lineRule="auto"/>
        <w:ind w:left="426"/>
        <w:jc w:val="both"/>
        <w:rPr>
          <w:color w:val="000000"/>
          <w:sz w:val="24"/>
          <w:szCs w:val="24"/>
        </w:rPr>
      </w:pPr>
      <w:r w:rsidRPr="00FA40A3">
        <w:rPr>
          <w:sz w:val="24"/>
          <w:szCs w:val="24"/>
        </w:rPr>
        <w:t>Wykonawca będzie świadczył usługi w sposób nie zagrażający bezpiecznemu użytkowaniu dróg na terenie Gminy Chmielnik. Usunięcie śniegu nastąpi przez zgarnianie pokrywy śnieżnej na całej szerokości i długości drogi. Zgarnięty śnieg nie może uniemożliwiać lub utrudniać ruchu pojazdów.</w:t>
      </w:r>
    </w:p>
    <w:p w14:paraId="261CFB4D" w14:textId="77777777" w:rsidR="0086527F" w:rsidRPr="005077EE" w:rsidRDefault="0086527F" w:rsidP="00096E00">
      <w:pPr>
        <w:numPr>
          <w:ilvl w:val="1"/>
          <w:numId w:val="5"/>
        </w:numPr>
        <w:tabs>
          <w:tab w:val="num" w:pos="426"/>
        </w:tabs>
        <w:spacing w:line="276" w:lineRule="auto"/>
        <w:ind w:left="426"/>
        <w:jc w:val="both"/>
        <w:rPr>
          <w:color w:val="000000"/>
          <w:sz w:val="24"/>
          <w:szCs w:val="24"/>
        </w:rPr>
      </w:pPr>
      <w:r w:rsidRPr="005077EE">
        <w:rPr>
          <w:sz w:val="24"/>
          <w:szCs w:val="24"/>
        </w:rPr>
        <w:t>Wykonawca ponosi pełną odpowiedzialność odszkodowawczą za szkody powstałe z jego winy przy realizacji niniejszej umowy. W szczególności wykonawca ponosi odpowiedzialność za uszkodzenia elementów drogi (pokrywy studni, studzienki kanalizacyjne, znaki drogowe i inne) powstałe podczas prowadzenia usług objętych zamówieniem.</w:t>
      </w:r>
    </w:p>
    <w:p w14:paraId="40E17511" w14:textId="77777777" w:rsidR="0086527F" w:rsidRPr="005077EE" w:rsidRDefault="0086527F" w:rsidP="0086527F">
      <w:pPr>
        <w:spacing w:line="260" w:lineRule="auto"/>
        <w:jc w:val="both"/>
        <w:rPr>
          <w:color w:val="000000"/>
          <w:sz w:val="24"/>
          <w:szCs w:val="24"/>
        </w:rPr>
      </w:pPr>
    </w:p>
    <w:p w14:paraId="2454DA94" w14:textId="77777777" w:rsidR="0086527F" w:rsidRPr="005077EE" w:rsidRDefault="0086527F" w:rsidP="0086527F">
      <w:pPr>
        <w:spacing w:line="260" w:lineRule="auto"/>
        <w:jc w:val="center"/>
        <w:rPr>
          <w:color w:val="000000"/>
          <w:sz w:val="24"/>
          <w:szCs w:val="24"/>
        </w:rPr>
      </w:pPr>
      <w:r w:rsidRPr="005077EE">
        <w:rPr>
          <w:color w:val="000000"/>
          <w:sz w:val="24"/>
          <w:szCs w:val="24"/>
        </w:rPr>
        <w:t>§ 6</w:t>
      </w:r>
    </w:p>
    <w:p w14:paraId="66522B97" w14:textId="77777777" w:rsidR="0086527F" w:rsidRPr="005077EE" w:rsidRDefault="0086527F" w:rsidP="00096E00">
      <w:pPr>
        <w:numPr>
          <w:ilvl w:val="0"/>
          <w:numId w:val="4"/>
        </w:numPr>
        <w:tabs>
          <w:tab w:val="num" w:pos="426"/>
        </w:tabs>
        <w:spacing w:line="276" w:lineRule="auto"/>
        <w:ind w:left="425" w:hanging="357"/>
        <w:jc w:val="both"/>
        <w:rPr>
          <w:sz w:val="24"/>
          <w:szCs w:val="24"/>
        </w:rPr>
      </w:pPr>
      <w:r w:rsidRPr="005077EE">
        <w:rPr>
          <w:sz w:val="24"/>
          <w:szCs w:val="24"/>
        </w:rPr>
        <w:t>Strony postanawiają , że obowiązującą formę odszkodowania stanowią kary umowne.</w:t>
      </w:r>
    </w:p>
    <w:p w14:paraId="795F3929" w14:textId="77777777" w:rsidR="0086527F" w:rsidRPr="005077EE" w:rsidRDefault="0086527F" w:rsidP="00096E00">
      <w:pPr>
        <w:numPr>
          <w:ilvl w:val="0"/>
          <w:numId w:val="4"/>
        </w:numPr>
        <w:tabs>
          <w:tab w:val="num" w:pos="426"/>
        </w:tabs>
        <w:spacing w:line="276" w:lineRule="auto"/>
        <w:ind w:left="425" w:hanging="357"/>
        <w:jc w:val="both"/>
        <w:rPr>
          <w:sz w:val="24"/>
          <w:szCs w:val="24"/>
        </w:rPr>
      </w:pPr>
      <w:r w:rsidRPr="005077EE">
        <w:rPr>
          <w:sz w:val="24"/>
          <w:szCs w:val="24"/>
        </w:rPr>
        <w:t xml:space="preserve">Wykonawca zapłaci Zamawiającemu karę umowną w przypadku rozwiązania umowy lub  odstąpienie od umowy z przyczyn, za które odpowiedzialność ponosi Wykonawca </w:t>
      </w:r>
      <w:r w:rsidRPr="005077EE">
        <w:rPr>
          <w:sz w:val="24"/>
          <w:szCs w:val="24"/>
        </w:rPr>
        <w:br/>
        <w:t xml:space="preserve">w wysokości 50% wynagrodzenia określonego w  </w:t>
      </w:r>
      <w:r w:rsidRPr="005077EE">
        <w:rPr>
          <w:color w:val="000000"/>
          <w:sz w:val="24"/>
          <w:szCs w:val="24"/>
        </w:rPr>
        <w:t>§ 3 ust.1.</w:t>
      </w:r>
    </w:p>
    <w:p w14:paraId="5520DD05" w14:textId="77777777" w:rsidR="0086527F" w:rsidRPr="005077EE" w:rsidRDefault="0086527F" w:rsidP="00096E00">
      <w:pPr>
        <w:numPr>
          <w:ilvl w:val="0"/>
          <w:numId w:val="4"/>
        </w:numPr>
        <w:tabs>
          <w:tab w:val="num" w:pos="426"/>
        </w:tabs>
        <w:spacing w:line="276" w:lineRule="auto"/>
        <w:ind w:left="425" w:hanging="357"/>
        <w:jc w:val="both"/>
        <w:rPr>
          <w:sz w:val="24"/>
          <w:szCs w:val="24"/>
        </w:rPr>
      </w:pPr>
      <w:r w:rsidRPr="005077EE">
        <w:rPr>
          <w:sz w:val="24"/>
          <w:szCs w:val="24"/>
        </w:rPr>
        <w:t>Wykonawca zapłaci Zamawiającemu karę umowną za niewykonanie lub nienależyte wykonanie przedmiotu umowy w danym miesiącu w wysokości 20% miesięcznego wynagrodzenia umownego określonego w  § 3 ust.2.</w:t>
      </w:r>
    </w:p>
    <w:p w14:paraId="68CBDDDC" w14:textId="77777777" w:rsidR="0086527F" w:rsidRPr="005077EE" w:rsidRDefault="0086527F" w:rsidP="00096E00">
      <w:pPr>
        <w:numPr>
          <w:ilvl w:val="0"/>
          <w:numId w:val="4"/>
        </w:numPr>
        <w:tabs>
          <w:tab w:val="num" w:pos="426"/>
        </w:tabs>
        <w:spacing w:line="276" w:lineRule="auto"/>
        <w:ind w:left="425" w:hanging="357"/>
        <w:jc w:val="both"/>
        <w:rPr>
          <w:sz w:val="24"/>
          <w:szCs w:val="24"/>
        </w:rPr>
      </w:pPr>
      <w:r w:rsidRPr="005077EE">
        <w:rPr>
          <w:sz w:val="24"/>
          <w:szCs w:val="24"/>
        </w:rPr>
        <w:t>Zamawiający zastrzega sobie prawo w przypadku nienależytego wykonania przedmiotu umowy przez Wykonawcę , do zastępczego zlecania usług zimowego utrzymania dróg na terenie Gminy Chmielnik a następnie obciążanie poniesionymi kosztami Wykonawcę.</w:t>
      </w:r>
    </w:p>
    <w:p w14:paraId="700B20FA" w14:textId="77777777" w:rsidR="0086527F" w:rsidRPr="005077EE" w:rsidRDefault="0086527F" w:rsidP="00096E00">
      <w:pPr>
        <w:numPr>
          <w:ilvl w:val="0"/>
          <w:numId w:val="4"/>
        </w:numPr>
        <w:tabs>
          <w:tab w:val="num" w:pos="426"/>
        </w:tabs>
        <w:spacing w:line="276" w:lineRule="auto"/>
        <w:ind w:left="425" w:hanging="357"/>
        <w:jc w:val="both"/>
        <w:rPr>
          <w:sz w:val="24"/>
          <w:szCs w:val="24"/>
        </w:rPr>
      </w:pPr>
      <w:r w:rsidRPr="005077EE">
        <w:rPr>
          <w:sz w:val="24"/>
          <w:szCs w:val="24"/>
        </w:rPr>
        <w:t xml:space="preserve">Zamawiający zastrzega sobie prawo do dochodzenia odszkodowania uzupełniającego, przekraczającego wysokość zastrzeżonych kar umownych do wysokości rzeczywiście poniesionej szkody. </w:t>
      </w:r>
    </w:p>
    <w:p w14:paraId="75FD11C6" w14:textId="77777777" w:rsidR="0086527F" w:rsidRPr="005077EE" w:rsidRDefault="0086527F" w:rsidP="00096E00">
      <w:pPr>
        <w:numPr>
          <w:ilvl w:val="0"/>
          <w:numId w:val="4"/>
        </w:numPr>
        <w:tabs>
          <w:tab w:val="num" w:pos="426"/>
        </w:tabs>
        <w:spacing w:line="276" w:lineRule="auto"/>
        <w:ind w:left="425" w:hanging="357"/>
        <w:jc w:val="both"/>
        <w:rPr>
          <w:sz w:val="24"/>
          <w:szCs w:val="24"/>
        </w:rPr>
      </w:pPr>
      <w:r w:rsidRPr="005077EE">
        <w:rPr>
          <w:sz w:val="24"/>
          <w:szCs w:val="24"/>
        </w:rPr>
        <w:t xml:space="preserve">W przypadku zniszczenia przez Wykonawcę infrastruktury drogowej, Wykonawca na własny koszt dokona naprawy lub pokryje poniesione przez Zamawiającego koszty związane </w:t>
      </w:r>
      <w:r w:rsidRPr="005077EE">
        <w:rPr>
          <w:sz w:val="24"/>
          <w:szCs w:val="24"/>
        </w:rPr>
        <w:br/>
        <w:t xml:space="preserve">z naprawą uszkodzonej infrastruktury.  </w:t>
      </w:r>
    </w:p>
    <w:p w14:paraId="089FDBFC" w14:textId="77777777" w:rsidR="0086527F" w:rsidRPr="005077EE" w:rsidRDefault="0086527F" w:rsidP="00096E00">
      <w:pPr>
        <w:numPr>
          <w:ilvl w:val="0"/>
          <w:numId w:val="4"/>
        </w:numPr>
        <w:tabs>
          <w:tab w:val="num" w:pos="426"/>
        </w:tabs>
        <w:spacing w:line="276" w:lineRule="auto"/>
        <w:ind w:left="426"/>
        <w:jc w:val="both"/>
        <w:rPr>
          <w:color w:val="000000"/>
          <w:sz w:val="24"/>
          <w:szCs w:val="24"/>
        </w:rPr>
      </w:pPr>
      <w:r w:rsidRPr="005077EE">
        <w:rPr>
          <w:color w:val="000000"/>
          <w:sz w:val="24"/>
          <w:szCs w:val="24"/>
        </w:rPr>
        <w:t xml:space="preserve">Zamawiający zastrzega sobie prawo do potrącania kar umownych z wynagrodzenia wykonawcy wraz z odsetkami ustawowymi od tych kar z faktur wystawionych przez Wykonawcę na co Wykonawca wyraża zgodę. Jeżeli Zamawiający nie posiada faktur wystawionych przez Wykonawcę, z których mógłby dokonać potrącenia, to Wykonawca ma obowiązek zapłacić kary umowne w terminie 7 dni od dnia doręczenia pisemnego wezwania do zapłaty. </w:t>
      </w:r>
    </w:p>
    <w:p w14:paraId="77C6FA2E" w14:textId="77777777" w:rsidR="0086527F" w:rsidRPr="005077EE" w:rsidRDefault="0086527F" w:rsidP="00096E00">
      <w:pPr>
        <w:numPr>
          <w:ilvl w:val="0"/>
          <w:numId w:val="4"/>
        </w:numPr>
        <w:tabs>
          <w:tab w:val="num" w:pos="426"/>
        </w:tabs>
        <w:spacing w:line="276" w:lineRule="auto"/>
        <w:ind w:left="426"/>
        <w:jc w:val="both"/>
        <w:rPr>
          <w:color w:val="000000"/>
          <w:sz w:val="24"/>
          <w:szCs w:val="24"/>
        </w:rPr>
      </w:pPr>
      <w:r w:rsidRPr="005077EE">
        <w:rPr>
          <w:color w:val="000000"/>
          <w:sz w:val="24"/>
          <w:szCs w:val="24"/>
        </w:rPr>
        <w:t xml:space="preserve">Ponadto tytułem należytego wykonania przedmiotu umowy Wykonawca zobowiązany jest </w:t>
      </w:r>
      <w:r w:rsidRPr="005077EE">
        <w:rPr>
          <w:color w:val="000000"/>
          <w:sz w:val="24"/>
          <w:szCs w:val="24"/>
        </w:rPr>
        <w:lastRenderedPageBreak/>
        <w:t>do wniesienia zabezpieczenia.</w:t>
      </w:r>
    </w:p>
    <w:p w14:paraId="2778BA49" w14:textId="4154B52D" w:rsidR="0086527F" w:rsidRPr="005077EE" w:rsidRDefault="0086527F" w:rsidP="00096E00">
      <w:pPr>
        <w:numPr>
          <w:ilvl w:val="0"/>
          <w:numId w:val="4"/>
        </w:numPr>
        <w:tabs>
          <w:tab w:val="num" w:pos="426"/>
        </w:tabs>
        <w:spacing w:line="276" w:lineRule="auto"/>
        <w:ind w:left="426"/>
        <w:jc w:val="both"/>
        <w:rPr>
          <w:sz w:val="24"/>
          <w:szCs w:val="24"/>
        </w:rPr>
      </w:pPr>
      <w:r w:rsidRPr="005077EE">
        <w:rPr>
          <w:color w:val="000000"/>
          <w:sz w:val="24"/>
          <w:szCs w:val="24"/>
        </w:rPr>
        <w:t>Zabezpieczenie należytego wykonania umowy</w:t>
      </w:r>
      <w:r>
        <w:rPr>
          <w:color w:val="000000"/>
          <w:sz w:val="24"/>
          <w:szCs w:val="24"/>
        </w:rPr>
        <w:t xml:space="preserve"> stanowiącego 5% należnego wynagrodzenia </w:t>
      </w:r>
      <w:r w:rsidRPr="005077EE">
        <w:rPr>
          <w:color w:val="000000"/>
          <w:sz w:val="24"/>
          <w:szCs w:val="24"/>
        </w:rPr>
        <w:t xml:space="preserve">w wysokości </w:t>
      </w:r>
      <w:r>
        <w:rPr>
          <w:b/>
          <w:color w:val="000000"/>
          <w:sz w:val="24"/>
          <w:szCs w:val="24"/>
        </w:rPr>
        <w:t>…………</w:t>
      </w:r>
      <w:r>
        <w:rPr>
          <w:color w:val="000000"/>
          <w:sz w:val="24"/>
          <w:szCs w:val="24"/>
        </w:rPr>
        <w:t xml:space="preserve"> PLN, </w:t>
      </w:r>
      <w:r w:rsidRPr="005077EE">
        <w:rPr>
          <w:color w:val="000000"/>
          <w:sz w:val="24"/>
          <w:szCs w:val="24"/>
        </w:rPr>
        <w:t xml:space="preserve">słownie: </w:t>
      </w:r>
      <w:r>
        <w:rPr>
          <w:color w:val="000000"/>
          <w:sz w:val="24"/>
          <w:szCs w:val="24"/>
        </w:rPr>
        <w:t>……………….</w:t>
      </w:r>
      <w:r w:rsidRPr="005077EE">
        <w:rPr>
          <w:color w:val="000000"/>
          <w:sz w:val="24"/>
          <w:szCs w:val="24"/>
        </w:rPr>
        <w:t xml:space="preserve"> Wykonawca wnosi </w:t>
      </w:r>
      <w:r w:rsidRPr="005077EE">
        <w:rPr>
          <w:sz w:val="24"/>
          <w:szCs w:val="24"/>
        </w:rPr>
        <w:t>przelewem na rachunek bankowy Zamawiającego najpóźniej w dniu podpisania umowy.</w:t>
      </w:r>
    </w:p>
    <w:p w14:paraId="5D8F5ADC" w14:textId="77777777" w:rsidR="0086527F" w:rsidRPr="005077EE" w:rsidRDefault="0086527F" w:rsidP="0086527F">
      <w:pPr>
        <w:spacing w:line="260" w:lineRule="auto"/>
        <w:jc w:val="center"/>
        <w:rPr>
          <w:color w:val="000000"/>
          <w:sz w:val="24"/>
          <w:szCs w:val="24"/>
        </w:rPr>
      </w:pPr>
    </w:p>
    <w:p w14:paraId="5F9D89AE" w14:textId="77777777" w:rsidR="0086527F" w:rsidRPr="005077EE" w:rsidRDefault="0086527F" w:rsidP="0086527F">
      <w:pPr>
        <w:spacing w:line="260" w:lineRule="auto"/>
        <w:jc w:val="center"/>
        <w:rPr>
          <w:color w:val="000000"/>
          <w:sz w:val="24"/>
          <w:szCs w:val="24"/>
        </w:rPr>
      </w:pPr>
      <w:r w:rsidRPr="005077EE">
        <w:rPr>
          <w:color w:val="000000"/>
          <w:sz w:val="24"/>
          <w:szCs w:val="24"/>
        </w:rPr>
        <w:t>§ 7</w:t>
      </w:r>
    </w:p>
    <w:p w14:paraId="39B7B74C" w14:textId="77777777" w:rsidR="0086527F" w:rsidRPr="005077EE" w:rsidRDefault="0086527F" w:rsidP="0086527F">
      <w:pPr>
        <w:spacing w:line="260" w:lineRule="auto"/>
        <w:jc w:val="both"/>
        <w:rPr>
          <w:color w:val="000000"/>
          <w:sz w:val="24"/>
          <w:szCs w:val="24"/>
        </w:rPr>
      </w:pPr>
      <w:r w:rsidRPr="005077EE">
        <w:rPr>
          <w:color w:val="000000"/>
          <w:sz w:val="24"/>
          <w:szCs w:val="24"/>
        </w:rPr>
        <w:t>Strony ustalają następujące postanowienia dodatkowe:</w:t>
      </w:r>
    </w:p>
    <w:p w14:paraId="57FFA557" w14:textId="77777777" w:rsidR="0086527F" w:rsidRPr="005077EE" w:rsidRDefault="0086527F" w:rsidP="0086527F">
      <w:pPr>
        <w:numPr>
          <w:ilvl w:val="0"/>
          <w:numId w:val="2"/>
        </w:numPr>
        <w:spacing w:line="260" w:lineRule="auto"/>
        <w:jc w:val="both"/>
        <w:rPr>
          <w:color w:val="000000"/>
          <w:sz w:val="24"/>
          <w:szCs w:val="24"/>
        </w:rPr>
      </w:pPr>
      <w:r w:rsidRPr="005077EE">
        <w:rPr>
          <w:color w:val="000000"/>
          <w:sz w:val="24"/>
          <w:szCs w:val="24"/>
        </w:rPr>
        <w:t xml:space="preserve">w przypadku awarii posiadanego sprzętu </w:t>
      </w:r>
      <w:r w:rsidRPr="005077EE">
        <w:rPr>
          <w:sz w:val="24"/>
          <w:szCs w:val="24"/>
        </w:rPr>
        <w:t>Wykonawca</w:t>
      </w:r>
      <w:r w:rsidRPr="005077EE">
        <w:rPr>
          <w:color w:val="000000"/>
          <w:sz w:val="24"/>
          <w:szCs w:val="24"/>
        </w:rPr>
        <w:t xml:space="preserve"> zobowiązany jest zapewnić odpowiedni sprzęt zastępczy,</w:t>
      </w:r>
    </w:p>
    <w:p w14:paraId="0576E66E" w14:textId="77777777" w:rsidR="0086527F" w:rsidRPr="005077EE" w:rsidRDefault="0086527F" w:rsidP="0086527F">
      <w:pPr>
        <w:numPr>
          <w:ilvl w:val="0"/>
          <w:numId w:val="2"/>
        </w:numPr>
        <w:spacing w:line="260" w:lineRule="auto"/>
        <w:jc w:val="both"/>
        <w:rPr>
          <w:color w:val="000000"/>
          <w:sz w:val="24"/>
          <w:szCs w:val="24"/>
        </w:rPr>
      </w:pPr>
      <w:r w:rsidRPr="005077EE">
        <w:rPr>
          <w:sz w:val="24"/>
          <w:szCs w:val="24"/>
        </w:rPr>
        <w:t>Wykonawca</w:t>
      </w:r>
      <w:r w:rsidRPr="005077EE">
        <w:rPr>
          <w:color w:val="000000"/>
          <w:sz w:val="24"/>
          <w:szCs w:val="24"/>
        </w:rPr>
        <w:t xml:space="preserve"> ponosi odpowiedzialność za szkody wyrządzone podczas wykonywania umowy osobom trzecim i zobowiązuje się do ich naprawienia.</w:t>
      </w:r>
    </w:p>
    <w:p w14:paraId="3D72CC0C" w14:textId="77777777" w:rsidR="0086527F" w:rsidRPr="005077EE" w:rsidRDefault="0086527F" w:rsidP="0086527F">
      <w:pPr>
        <w:spacing w:line="260" w:lineRule="auto"/>
        <w:jc w:val="both"/>
        <w:rPr>
          <w:color w:val="000000"/>
          <w:sz w:val="24"/>
          <w:szCs w:val="24"/>
        </w:rPr>
      </w:pPr>
    </w:p>
    <w:p w14:paraId="780ACA23" w14:textId="77777777" w:rsidR="0086527F" w:rsidRPr="005077EE" w:rsidRDefault="0086527F" w:rsidP="0086527F">
      <w:pPr>
        <w:spacing w:line="260" w:lineRule="auto"/>
        <w:jc w:val="center"/>
        <w:rPr>
          <w:color w:val="000000"/>
          <w:sz w:val="24"/>
          <w:szCs w:val="24"/>
        </w:rPr>
      </w:pPr>
      <w:r w:rsidRPr="005077EE">
        <w:rPr>
          <w:color w:val="000000"/>
          <w:sz w:val="24"/>
          <w:szCs w:val="24"/>
        </w:rPr>
        <w:t>§ 8</w:t>
      </w:r>
    </w:p>
    <w:p w14:paraId="50F9A27D" w14:textId="77777777" w:rsidR="0086527F" w:rsidRPr="005077EE" w:rsidRDefault="0086527F" w:rsidP="0086527F">
      <w:pPr>
        <w:numPr>
          <w:ilvl w:val="0"/>
          <w:numId w:val="6"/>
        </w:numPr>
        <w:tabs>
          <w:tab w:val="num" w:pos="426"/>
        </w:tabs>
        <w:spacing w:line="260" w:lineRule="auto"/>
        <w:ind w:left="426"/>
        <w:jc w:val="both"/>
        <w:rPr>
          <w:sz w:val="24"/>
          <w:szCs w:val="24"/>
        </w:rPr>
      </w:pPr>
      <w:r w:rsidRPr="005077EE">
        <w:rPr>
          <w:color w:val="000000"/>
          <w:sz w:val="24"/>
          <w:szCs w:val="24"/>
        </w:rPr>
        <w:t>Zamawiający</w:t>
      </w:r>
      <w:r w:rsidRPr="005077EE">
        <w:rPr>
          <w:sz w:val="24"/>
          <w:szCs w:val="24"/>
        </w:rPr>
        <w:t xml:space="preserve"> może odstąpić od niniejszej umowy jeżeli poweźmie wiadomość o tym, że Wykonawca w sposób istotny narusza postanowienia umowy, tj. w szczególności:</w:t>
      </w:r>
    </w:p>
    <w:p w14:paraId="13DB8655" w14:textId="77777777" w:rsidR="0086527F" w:rsidRPr="005077EE" w:rsidRDefault="0086527F" w:rsidP="0086527F">
      <w:pPr>
        <w:spacing w:line="260" w:lineRule="auto"/>
        <w:ind w:left="426"/>
        <w:jc w:val="both"/>
        <w:rPr>
          <w:sz w:val="24"/>
          <w:szCs w:val="24"/>
        </w:rPr>
      </w:pPr>
      <w:r w:rsidRPr="005077EE">
        <w:rPr>
          <w:sz w:val="24"/>
          <w:szCs w:val="24"/>
        </w:rPr>
        <w:t>a) Wykonawca utracił uprawnienia do wykonywania przedmiotu zamówienia wynikające z przepisów szczególnych;</w:t>
      </w:r>
    </w:p>
    <w:p w14:paraId="67BD1416" w14:textId="77777777" w:rsidR="0086527F" w:rsidRPr="005077EE" w:rsidRDefault="0086527F" w:rsidP="0086527F">
      <w:pPr>
        <w:spacing w:line="260" w:lineRule="auto"/>
        <w:ind w:left="426"/>
        <w:jc w:val="both"/>
        <w:rPr>
          <w:sz w:val="24"/>
          <w:szCs w:val="24"/>
        </w:rPr>
      </w:pPr>
      <w:r w:rsidRPr="005077EE">
        <w:rPr>
          <w:sz w:val="24"/>
          <w:szCs w:val="24"/>
        </w:rPr>
        <w:t>b) Wykonawca nie rozpoczął realizacji usług bez uzasadnionych przyczyn lub przerwał realizację umowy pomimo wezwania Zamawiającego;</w:t>
      </w:r>
    </w:p>
    <w:p w14:paraId="5BB88C72" w14:textId="77777777" w:rsidR="0086527F" w:rsidRPr="005077EE" w:rsidRDefault="0086527F" w:rsidP="0086527F">
      <w:pPr>
        <w:spacing w:line="260" w:lineRule="auto"/>
        <w:ind w:left="426"/>
        <w:jc w:val="both"/>
        <w:rPr>
          <w:sz w:val="24"/>
          <w:szCs w:val="24"/>
        </w:rPr>
      </w:pPr>
      <w:r w:rsidRPr="005077EE">
        <w:rPr>
          <w:sz w:val="24"/>
          <w:szCs w:val="24"/>
        </w:rPr>
        <w:t>c) rozpoczęto likwidację firmy Wykonawcy;</w:t>
      </w:r>
    </w:p>
    <w:p w14:paraId="51F0E64D" w14:textId="77777777" w:rsidR="0086527F" w:rsidRPr="005077EE" w:rsidRDefault="0086527F" w:rsidP="0086527F">
      <w:pPr>
        <w:spacing w:line="260" w:lineRule="auto"/>
        <w:ind w:left="426"/>
        <w:jc w:val="both"/>
        <w:rPr>
          <w:sz w:val="24"/>
          <w:szCs w:val="24"/>
        </w:rPr>
      </w:pPr>
      <w:r w:rsidRPr="005077EE">
        <w:rPr>
          <w:sz w:val="24"/>
          <w:szCs w:val="24"/>
        </w:rPr>
        <w:t>d) Wykonawca zawiesił prowadzona działalność gospodarczą;</w:t>
      </w:r>
    </w:p>
    <w:p w14:paraId="21BFFF9A" w14:textId="77777777" w:rsidR="0086527F" w:rsidRPr="005077EE" w:rsidRDefault="0086527F" w:rsidP="0086527F">
      <w:pPr>
        <w:spacing w:line="260" w:lineRule="auto"/>
        <w:ind w:left="426"/>
        <w:jc w:val="both"/>
        <w:rPr>
          <w:sz w:val="24"/>
          <w:szCs w:val="24"/>
        </w:rPr>
      </w:pPr>
      <w:r w:rsidRPr="005077EE">
        <w:rPr>
          <w:sz w:val="24"/>
          <w:szCs w:val="24"/>
        </w:rPr>
        <w:t>e) wobec Wykonawcy wszczęto postępowanie egzekucyjne, bądź dokonano zajęcia lub obciążenia majątku Wykonawcy, uniemożliwiające wykonanie przedmiotu umowy zgodnie z jej postanowieniami;</w:t>
      </w:r>
    </w:p>
    <w:p w14:paraId="5DBD7270" w14:textId="77777777" w:rsidR="0086527F" w:rsidRPr="005077EE" w:rsidRDefault="0086527F" w:rsidP="0086527F">
      <w:pPr>
        <w:spacing w:line="260" w:lineRule="auto"/>
        <w:ind w:left="426"/>
        <w:jc w:val="both"/>
        <w:rPr>
          <w:sz w:val="24"/>
          <w:szCs w:val="24"/>
        </w:rPr>
      </w:pPr>
      <w:r w:rsidRPr="005077EE">
        <w:rPr>
          <w:sz w:val="24"/>
          <w:szCs w:val="24"/>
        </w:rPr>
        <w:t>f) został złożony wniosek o ogłoszenie upadłości obejmującej likwidację majątku Wykonawcy.</w:t>
      </w:r>
    </w:p>
    <w:p w14:paraId="47DC1511" w14:textId="77777777" w:rsidR="0086527F" w:rsidRPr="005077EE" w:rsidRDefault="0086527F" w:rsidP="0086527F">
      <w:pPr>
        <w:spacing w:line="260" w:lineRule="auto"/>
        <w:ind w:left="426"/>
        <w:jc w:val="both"/>
        <w:rPr>
          <w:sz w:val="24"/>
          <w:szCs w:val="24"/>
        </w:rPr>
      </w:pPr>
      <w:r w:rsidRPr="005077EE">
        <w:rPr>
          <w:sz w:val="24"/>
          <w:szCs w:val="24"/>
        </w:rPr>
        <w:t>g) Wykonawca w rażący sposób nie realizuje postanowień niniejszej umowy w zakresie jakości wykonywanych usług i nie reaguje na zgłoszone nieprawidłowości.</w:t>
      </w:r>
    </w:p>
    <w:p w14:paraId="612119F8" w14:textId="77777777" w:rsidR="0086527F" w:rsidRPr="005077EE" w:rsidRDefault="0086527F" w:rsidP="0086527F">
      <w:pPr>
        <w:numPr>
          <w:ilvl w:val="0"/>
          <w:numId w:val="6"/>
        </w:numPr>
        <w:tabs>
          <w:tab w:val="num" w:pos="426"/>
        </w:tabs>
        <w:spacing w:line="260" w:lineRule="auto"/>
        <w:ind w:left="426"/>
        <w:jc w:val="both"/>
        <w:rPr>
          <w:sz w:val="24"/>
          <w:szCs w:val="24"/>
        </w:rPr>
      </w:pPr>
      <w:r w:rsidRPr="005077EE">
        <w:rPr>
          <w:sz w:val="24"/>
          <w:szCs w:val="24"/>
        </w:rPr>
        <w:t xml:space="preserve">W razie zaistnienia istotnej zmiany okoliczności powodującej, że wykonanie umowy nie leży w interesie publicznym, czego nie było można przewidzieć w chwili zawarcia umowy, Zamawiający może odstąpić od umowy w terminie 30 dni od powzięcia wiadomości o tych okolicznościach. </w:t>
      </w:r>
    </w:p>
    <w:p w14:paraId="4DEE3568" w14:textId="77777777" w:rsidR="0086527F" w:rsidRPr="005077EE" w:rsidRDefault="0086527F" w:rsidP="0086527F">
      <w:pPr>
        <w:numPr>
          <w:ilvl w:val="0"/>
          <w:numId w:val="6"/>
        </w:numPr>
        <w:tabs>
          <w:tab w:val="num" w:pos="426"/>
        </w:tabs>
        <w:spacing w:line="260" w:lineRule="auto"/>
        <w:ind w:left="426"/>
        <w:jc w:val="both"/>
        <w:rPr>
          <w:sz w:val="24"/>
          <w:szCs w:val="24"/>
        </w:rPr>
      </w:pPr>
      <w:r w:rsidRPr="005077EE">
        <w:rPr>
          <w:sz w:val="24"/>
          <w:szCs w:val="24"/>
        </w:rPr>
        <w:t xml:space="preserve">W przypadku odstąpienia od umowy Wykonawcy przysługuje wynagrodzenie wyłącznie za wykonane usługi do dnia odstąpienia. </w:t>
      </w:r>
    </w:p>
    <w:p w14:paraId="4683A95A" w14:textId="77777777" w:rsidR="0086527F" w:rsidRPr="005077EE" w:rsidRDefault="0086527F" w:rsidP="0086527F">
      <w:pPr>
        <w:numPr>
          <w:ilvl w:val="0"/>
          <w:numId w:val="6"/>
        </w:numPr>
        <w:tabs>
          <w:tab w:val="num" w:pos="426"/>
        </w:tabs>
        <w:spacing w:line="260" w:lineRule="auto"/>
        <w:ind w:left="426"/>
        <w:jc w:val="both"/>
        <w:rPr>
          <w:sz w:val="24"/>
          <w:szCs w:val="24"/>
        </w:rPr>
      </w:pPr>
      <w:r w:rsidRPr="005077EE">
        <w:rPr>
          <w:sz w:val="24"/>
          <w:szCs w:val="24"/>
        </w:rPr>
        <w:t>Oświadczenie o odstąpieniu może być złożone na piśmie wraz z uzasadnieniem w terminie 21 dni od dnia powzięcia informacji o zaistniałym zdarzeniu stanowiącym podstawę do odstąpienia.</w:t>
      </w:r>
    </w:p>
    <w:p w14:paraId="4404C1FA" w14:textId="77777777" w:rsidR="0086527F" w:rsidRDefault="0086527F" w:rsidP="0086527F">
      <w:pPr>
        <w:spacing w:line="260" w:lineRule="auto"/>
        <w:jc w:val="center"/>
        <w:rPr>
          <w:sz w:val="24"/>
          <w:szCs w:val="24"/>
        </w:rPr>
      </w:pPr>
    </w:p>
    <w:p w14:paraId="05927D53" w14:textId="77777777" w:rsidR="0086527F" w:rsidRDefault="0086527F" w:rsidP="0086527F">
      <w:pPr>
        <w:pStyle w:val="Akapitzlist"/>
        <w:ind w:left="360"/>
        <w:jc w:val="center"/>
        <w:rPr>
          <w:sz w:val="24"/>
          <w:szCs w:val="24"/>
        </w:rPr>
      </w:pPr>
      <w:r>
        <w:rPr>
          <w:sz w:val="24"/>
          <w:szCs w:val="24"/>
        </w:rPr>
        <w:t>§ 9</w:t>
      </w:r>
    </w:p>
    <w:p w14:paraId="5FDE8309" w14:textId="77777777" w:rsidR="0086527F" w:rsidRDefault="0086527F" w:rsidP="0086527F">
      <w:pPr>
        <w:jc w:val="both"/>
        <w:rPr>
          <w:sz w:val="24"/>
          <w:szCs w:val="24"/>
        </w:rPr>
      </w:pPr>
      <w:r>
        <w:rPr>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4AD0CDC0" w14:textId="77777777" w:rsidR="00096E00" w:rsidRDefault="00096E00" w:rsidP="0086527F">
      <w:pPr>
        <w:spacing w:line="260" w:lineRule="auto"/>
        <w:jc w:val="center"/>
        <w:rPr>
          <w:sz w:val="24"/>
          <w:szCs w:val="24"/>
        </w:rPr>
      </w:pPr>
    </w:p>
    <w:p w14:paraId="0156B150" w14:textId="77777777" w:rsidR="00096E00" w:rsidRDefault="00096E00" w:rsidP="0086527F">
      <w:pPr>
        <w:spacing w:line="260" w:lineRule="auto"/>
        <w:jc w:val="center"/>
        <w:rPr>
          <w:sz w:val="24"/>
          <w:szCs w:val="24"/>
        </w:rPr>
      </w:pPr>
    </w:p>
    <w:p w14:paraId="7655DEB6" w14:textId="47722733" w:rsidR="0086527F" w:rsidRPr="005077EE" w:rsidRDefault="0086527F" w:rsidP="0086527F">
      <w:pPr>
        <w:spacing w:line="260" w:lineRule="auto"/>
        <w:jc w:val="center"/>
        <w:rPr>
          <w:color w:val="000000"/>
          <w:sz w:val="24"/>
          <w:szCs w:val="24"/>
        </w:rPr>
      </w:pPr>
      <w:r w:rsidRPr="005077EE">
        <w:rPr>
          <w:sz w:val="24"/>
          <w:szCs w:val="24"/>
        </w:rPr>
        <w:br/>
      </w:r>
      <w:r w:rsidRPr="005077EE">
        <w:rPr>
          <w:sz w:val="24"/>
          <w:szCs w:val="24"/>
        </w:rPr>
        <w:lastRenderedPageBreak/>
        <w:t xml:space="preserve">§ </w:t>
      </w:r>
      <w:r>
        <w:rPr>
          <w:sz w:val="24"/>
          <w:szCs w:val="24"/>
        </w:rPr>
        <w:t>10</w:t>
      </w:r>
    </w:p>
    <w:p w14:paraId="574DE247" w14:textId="77777777" w:rsidR="0086527F" w:rsidRPr="005077EE" w:rsidRDefault="0086527F" w:rsidP="0086527F">
      <w:pPr>
        <w:jc w:val="both"/>
        <w:rPr>
          <w:sz w:val="24"/>
          <w:szCs w:val="24"/>
        </w:rPr>
      </w:pPr>
      <w:r w:rsidRPr="005077EE">
        <w:rPr>
          <w:sz w:val="24"/>
          <w:szCs w:val="24"/>
        </w:rPr>
        <w:t xml:space="preserve">W sprawach nie uregulowanych postanowieniami niniejszej umowy będą miały zastosowanie odpowiednie przepisy Kodeksu Cywilnego oraz ustawy zamówień publicznych. </w:t>
      </w:r>
    </w:p>
    <w:p w14:paraId="61EEA8DD" w14:textId="77777777" w:rsidR="0086527F" w:rsidRPr="005077EE" w:rsidRDefault="0086527F" w:rsidP="0086527F">
      <w:pPr>
        <w:rPr>
          <w:sz w:val="24"/>
          <w:szCs w:val="24"/>
        </w:rPr>
      </w:pPr>
    </w:p>
    <w:p w14:paraId="1BD115C8" w14:textId="77777777" w:rsidR="0086527F" w:rsidRPr="005077EE" w:rsidRDefault="0086527F" w:rsidP="0086527F">
      <w:pPr>
        <w:jc w:val="center"/>
        <w:rPr>
          <w:noProof/>
          <w:color w:val="000000"/>
          <w:sz w:val="24"/>
          <w:szCs w:val="24"/>
        </w:rPr>
      </w:pPr>
    </w:p>
    <w:p w14:paraId="3F3D57EC" w14:textId="77777777" w:rsidR="0086527F" w:rsidRPr="005077EE" w:rsidRDefault="0086527F" w:rsidP="0086527F">
      <w:pPr>
        <w:jc w:val="center"/>
        <w:rPr>
          <w:noProof/>
          <w:color w:val="000000"/>
          <w:sz w:val="24"/>
          <w:szCs w:val="24"/>
        </w:rPr>
      </w:pPr>
      <w:r w:rsidRPr="005077EE">
        <w:rPr>
          <w:noProof/>
          <w:color w:val="000000"/>
          <w:sz w:val="24"/>
          <w:szCs w:val="24"/>
        </w:rPr>
        <w:t>§ 1</w:t>
      </w:r>
      <w:r>
        <w:rPr>
          <w:noProof/>
          <w:color w:val="000000"/>
          <w:sz w:val="24"/>
          <w:szCs w:val="24"/>
        </w:rPr>
        <w:t>1</w:t>
      </w:r>
    </w:p>
    <w:p w14:paraId="2F62D067" w14:textId="77777777" w:rsidR="0086527F" w:rsidRPr="005077EE" w:rsidRDefault="0086527F" w:rsidP="0086527F">
      <w:pPr>
        <w:ind w:right="69"/>
        <w:rPr>
          <w:sz w:val="24"/>
          <w:szCs w:val="24"/>
        </w:rPr>
      </w:pPr>
      <w:r w:rsidRPr="005077EE">
        <w:rPr>
          <w:sz w:val="24"/>
          <w:szCs w:val="24"/>
        </w:rPr>
        <w:t>Spory wynikłe na  tle niniejszej umowy będzie rozstrzygał  Sąd właściwy miejscowo dla siedziby Zamawiającego.</w:t>
      </w:r>
    </w:p>
    <w:p w14:paraId="7CE1C6D2" w14:textId="77777777" w:rsidR="0086527F" w:rsidRPr="005077EE" w:rsidRDefault="0086527F" w:rsidP="0086527F">
      <w:pPr>
        <w:rPr>
          <w:sz w:val="24"/>
          <w:szCs w:val="24"/>
        </w:rPr>
      </w:pPr>
    </w:p>
    <w:p w14:paraId="7C956A76" w14:textId="77777777" w:rsidR="0086527F" w:rsidRPr="005077EE" w:rsidRDefault="0086527F" w:rsidP="0086527F">
      <w:pPr>
        <w:jc w:val="center"/>
        <w:rPr>
          <w:color w:val="000000"/>
          <w:sz w:val="24"/>
          <w:szCs w:val="24"/>
        </w:rPr>
      </w:pPr>
      <w:r w:rsidRPr="005077EE">
        <w:rPr>
          <w:color w:val="000000"/>
          <w:sz w:val="24"/>
          <w:szCs w:val="24"/>
        </w:rPr>
        <w:t xml:space="preserve">§ </w:t>
      </w:r>
      <w:r>
        <w:rPr>
          <w:color w:val="000000"/>
          <w:sz w:val="24"/>
          <w:szCs w:val="24"/>
        </w:rPr>
        <w:t>12</w:t>
      </w:r>
    </w:p>
    <w:p w14:paraId="0B221A98" w14:textId="77777777" w:rsidR="0086527F" w:rsidRPr="005077EE" w:rsidRDefault="0086527F" w:rsidP="0086527F">
      <w:pPr>
        <w:rPr>
          <w:sz w:val="24"/>
          <w:szCs w:val="24"/>
        </w:rPr>
      </w:pPr>
      <w:r w:rsidRPr="005077EE">
        <w:rPr>
          <w:sz w:val="24"/>
          <w:szCs w:val="24"/>
        </w:rPr>
        <w:t xml:space="preserve">Umowę sporządzono w  trzech jednobrzmiących egzemplarzach, dwa egzemplarze dla Zamawiającego i jeden dla Wykonawcy. </w:t>
      </w:r>
    </w:p>
    <w:p w14:paraId="3662F816" w14:textId="77777777" w:rsidR="0086527F" w:rsidRPr="005077EE" w:rsidRDefault="0086527F" w:rsidP="0086527F">
      <w:pPr>
        <w:jc w:val="both"/>
        <w:rPr>
          <w:sz w:val="24"/>
          <w:szCs w:val="24"/>
        </w:rPr>
      </w:pPr>
    </w:p>
    <w:p w14:paraId="0DD426AF" w14:textId="77777777" w:rsidR="0086527F" w:rsidRPr="005077EE" w:rsidRDefault="0086527F" w:rsidP="0086527F">
      <w:pPr>
        <w:jc w:val="both"/>
        <w:rPr>
          <w:sz w:val="24"/>
          <w:szCs w:val="24"/>
        </w:rPr>
      </w:pPr>
    </w:p>
    <w:p w14:paraId="1EDCAE04" w14:textId="77777777" w:rsidR="0086527F" w:rsidRPr="005077EE" w:rsidRDefault="0086527F" w:rsidP="0086527F">
      <w:pPr>
        <w:jc w:val="both"/>
        <w:rPr>
          <w:sz w:val="24"/>
          <w:szCs w:val="24"/>
        </w:rPr>
      </w:pPr>
    </w:p>
    <w:p w14:paraId="130C89E6" w14:textId="77777777" w:rsidR="0086527F" w:rsidRPr="005077EE" w:rsidRDefault="0086527F" w:rsidP="0086527F">
      <w:pPr>
        <w:jc w:val="both"/>
        <w:rPr>
          <w:sz w:val="24"/>
          <w:szCs w:val="24"/>
        </w:rPr>
      </w:pPr>
    </w:p>
    <w:p w14:paraId="63130A1B" w14:textId="77777777" w:rsidR="0086527F" w:rsidRPr="005077EE" w:rsidRDefault="0086527F" w:rsidP="0086527F">
      <w:pPr>
        <w:jc w:val="both"/>
        <w:rPr>
          <w:sz w:val="24"/>
          <w:szCs w:val="24"/>
        </w:rPr>
      </w:pPr>
    </w:p>
    <w:p w14:paraId="6C778792" w14:textId="77777777" w:rsidR="0086527F" w:rsidRPr="005077EE" w:rsidRDefault="0086527F" w:rsidP="0086527F">
      <w:pPr>
        <w:spacing w:line="480" w:lineRule="auto"/>
        <w:jc w:val="both"/>
        <w:rPr>
          <w:b/>
          <w:sz w:val="24"/>
          <w:szCs w:val="24"/>
        </w:rPr>
      </w:pPr>
      <w:r w:rsidRPr="005077EE">
        <w:rPr>
          <w:sz w:val="24"/>
          <w:szCs w:val="24"/>
        </w:rPr>
        <w:t xml:space="preserve">           </w:t>
      </w:r>
      <w:r w:rsidRPr="005077EE">
        <w:rPr>
          <w:b/>
          <w:sz w:val="24"/>
          <w:szCs w:val="24"/>
        </w:rPr>
        <w:t>ZAMAWIAJĄCY                                                                     WYKONAWCA</w:t>
      </w:r>
    </w:p>
    <w:p w14:paraId="4098DD1B" w14:textId="77777777" w:rsidR="0086527F" w:rsidRPr="005077EE" w:rsidRDefault="0086527F" w:rsidP="0086527F">
      <w:pPr>
        <w:spacing w:line="480" w:lineRule="auto"/>
        <w:jc w:val="both"/>
        <w:rPr>
          <w:sz w:val="24"/>
          <w:szCs w:val="24"/>
        </w:rPr>
      </w:pPr>
    </w:p>
    <w:p w14:paraId="43673265" w14:textId="77777777" w:rsidR="0086527F" w:rsidRPr="005077EE" w:rsidRDefault="0086527F" w:rsidP="0086527F">
      <w:pPr>
        <w:rPr>
          <w:sz w:val="24"/>
          <w:szCs w:val="24"/>
        </w:rPr>
      </w:pPr>
      <w:r w:rsidRPr="005077EE">
        <w:rPr>
          <w:sz w:val="24"/>
          <w:szCs w:val="24"/>
        </w:rPr>
        <w:t xml:space="preserve">      ...........................................                                      </w:t>
      </w:r>
      <w:r w:rsidRPr="005077EE">
        <w:rPr>
          <w:sz w:val="24"/>
          <w:szCs w:val="24"/>
        </w:rPr>
        <w:tab/>
        <w:t xml:space="preserve">      .........................................</w:t>
      </w:r>
    </w:p>
    <w:p w14:paraId="69052182" w14:textId="61DAC701" w:rsidR="0086527F" w:rsidRDefault="0086527F" w:rsidP="0086527F">
      <w:pPr>
        <w:rPr>
          <w:sz w:val="24"/>
          <w:szCs w:val="24"/>
        </w:rPr>
      </w:pPr>
    </w:p>
    <w:p w14:paraId="21115E03" w14:textId="32505B1A" w:rsidR="0086527F" w:rsidRDefault="0086527F" w:rsidP="0086527F">
      <w:pPr>
        <w:rPr>
          <w:sz w:val="24"/>
          <w:szCs w:val="24"/>
        </w:rPr>
      </w:pPr>
    </w:p>
    <w:p w14:paraId="74E7C9C4" w14:textId="69B74B2C" w:rsidR="0086527F" w:rsidRDefault="0086527F" w:rsidP="0086527F">
      <w:pPr>
        <w:rPr>
          <w:sz w:val="24"/>
          <w:szCs w:val="24"/>
        </w:rPr>
      </w:pPr>
    </w:p>
    <w:p w14:paraId="37CBD04B" w14:textId="77777777" w:rsidR="00151F67" w:rsidRDefault="00151F67" w:rsidP="0086527F">
      <w:pPr>
        <w:rPr>
          <w:sz w:val="24"/>
          <w:szCs w:val="24"/>
        </w:rPr>
      </w:pPr>
    </w:p>
    <w:p w14:paraId="22FA072B" w14:textId="302B588F" w:rsidR="0086527F" w:rsidRDefault="0086527F" w:rsidP="0086527F">
      <w:pPr>
        <w:rPr>
          <w:sz w:val="24"/>
          <w:szCs w:val="24"/>
        </w:rPr>
      </w:pPr>
    </w:p>
    <w:p w14:paraId="09F13BBF" w14:textId="77777777" w:rsidR="00151F67" w:rsidRDefault="00151F67" w:rsidP="0086527F">
      <w:pPr>
        <w:rPr>
          <w:sz w:val="24"/>
          <w:szCs w:val="24"/>
        </w:rPr>
      </w:pPr>
    </w:p>
    <w:p w14:paraId="13D18926" w14:textId="77777777" w:rsidR="0086527F" w:rsidRPr="005077EE" w:rsidRDefault="0086527F" w:rsidP="0086527F">
      <w:pPr>
        <w:rPr>
          <w:sz w:val="24"/>
          <w:szCs w:val="24"/>
        </w:rPr>
      </w:pPr>
    </w:p>
    <w:tbl>
      <w:tblPr>
        <w:tblW w:w="9800" w:type="dxa"/>
        <w:tblInd w:w="-284" w:type="dxa"/>
        <w:tblLayout w:type="fixed"/>
        <w:tblCellMar>
          <w:left w:w="70" w:type="dxa"/>
          <w:right w:w="70" w:type="dxa"/>
        </w:tblCellMar>
        <w:tblLook w:val="04A0" w:firstRow="1" w:lastRow="0" w:firstColumn="1" w:lastColumn="0" w:noHBand="0" w:noVBand="1"/>
      </w:tblPr>
      <w:tblGrid>
        <w:gridCol w:w="1324"/>
        <w:gridCol w:w="2400"/>
        <w:gridCol w:w="960"/>
        <w:gridCol w:w="1400"/>
        <w:gridCol w:w="3556"/>
        <w:gridCol w:w="160"/>
      </w:tblGrid>
      <w:tr w:rsidR="0086527F" w:rsidRPr="0086527F" w14:paraId="562AC6BB" w14:textId="77777777" w:rsidTr="004205D7">
        <w:trPr>
          <w:gridAfter w:val="1"/>
          <w:wAfter w:w="160" w:type="dxa"/>
          <w:trHeight w:val="300"/>
        </w:trPr>
        <w:tc>
          <w:tcPr>
            <w:tcW w:w="1324" w:type="dxa"/>
            <w:shd w:val="clear" w:color="auto" w:fill="auto"/>
            <w:noWrap/>
            <w:vAlign w:val="bottom"/>
            <w:hideMark/>
          </w:tcPr>
          <w:p w14:paraId="28869C60"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shd w:val="clear" w:color="auto" w:fill="auto"/>
            <w:noWrap/>
            <w:vAlign w:val="bottom"/>
            <w:hideMark/>
          </w:tcPr>
          <w:p w14:paraId="4F29C652" w14:textId="77777777" w:rsidR="0086527F" w:rsidRPr="0086527F" w:rsidRDefault="0086527F" w:rsidP="0086527F">
            <w:pPr>
              <w:widowControl/>
              <w:autoSpaceDE/>
              <w:autoSpaceDN/>
              <w:adjustRightInd/>
              <w:jc w:val="center"/>
              <w:rPr>
                <w:rFonts w:ascii="Calibri" w:hAnsi="Calibri" w:cs="Calibri"/>
                <w:b/>
                <w:bCs/>
                <w:color w:val="FF0000"/>
                <w:sz w:val="22"/>
                <w:szCs w:val="22"/>
              </w:rPr>
            </w:pPr>
            <w:r w:rsidRPr="0086527F">
              <w:rPr>
                <w:rFonts w:ascii="Calibri" w:hAnsi="Calibri" w:cs="Calibri"/>
                <w:b/>
                <w:bCs/>
                <w:color w:val="FF0000"/>
                <w:sz w:val="22"/>
                <w:szCs w:val="22"/>
              </w:rPr>
              <w:t> </w:t>
            </w:r>
          </w:p>
        </w:tc>
        <w:tc>
          <w:tcPr>
            <w:tcW w:w="960" w:type="dxa"/>
            <w:shd w:val="clear" w:color="auto" w:fill="auto"/>
            <w:noWrap/>
            <w:vAlign w:val="bottom"/>
            <w:hideMark/>
          </w:tcPr>
          <w:p w14:paraId="10AA2184"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1400" w:type="dxa"/>
            <w:shd w:val="clear" w:color="auto" w:fill="auto"/>
            <w:noWrap/>
            <w:vAlign w:val="bottom"/>
            <w:hideMark/>
          </w:tcPr>
          <w:p w14:paraId="69D483BE"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3556" w:type="dxa"/>
            <w:shd w:val="clear" w:color="auto" w:fill="auto"/>
            <w:noWrap/>
            <w:vAlign w:val="bottom"/>
            <w:hideMark/>
          </w:tcPr>
          <w:p w14:paraId="18CEF21B"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Załącznik nr 3</w:t>
            </w:r>
          </w:p>
        </w:tc>
      </w:tr>
      <w:tr w:rsidR="00151F67" w:rsidRPr="0086527F" w14:paraId="79EAD438" w14:textId="77777777" w:rsidTr="004205D7">
        <w:trPr>
          <w:gridAfter w:val="1"/>
          <w:wAfter w:w="160" w:type="dxa"/>
          <w:trHeight w:val="300"/>
        </w:trPr>
        <w:tc>
          <w:tcPr>
            <w:tcW w:w="1324" w:type="dxa"/>
            <w:shd w:val="clear" w:color="auto" w:fill="auto"/>
            <w:noWrap/>
            <w:vAlign w:val="bottom"/>
          </w:tcPr>
          <w:p w14:paraId="72961796" w14:textId="77777777" w:rsidR="00151F67" w:rsidRPr="0086527F" w:rsidRDefault="00151F67" w:rsidP="0086527F">
            <w:pPr>
              <w:widowControl/>
              <w:autoSpaceDE/>
              <w:autoSpaceDN/>
              <w:adjustRightInd/>
              <w:rPr>
                <w:rFonts w:ascii="Calibri" w:hAnsi="Calibri" w:cs="Calibri"/>
                <w:b/>
                <w:bCs/>
                <w:color w:val="000000"/>
                <w:sz w:val="22"/>
                <w:szCs w:val="22"/>
              </w:rPr>
            </w:pPr>
          </w:p>
        </w:tc>
        <w:tc>
          <w:tcPr>
            <w:tcW w:w="2400" w:type="dxa"/>
            <w:shd w:val="clear" w:color="auto" w:fill="auto"/>
            <w:noWrap/>
            <w:vAlign w:val="bottom"/>
          </w:tcPr>
          <w:p w14:paraId="0313C48A" w14:textId="77777777" w:rsidR="00151F67" w:rsidRPr="0086527F" w:rsidRDefault="00151F67" w:rsidP="0086527F">
            <w:pPr>
              <w:widowControl/>
              <w:autoSpaceDE/>
              <w:autoSpaceDN/>
              <w:adjustRightInd/>
              <w:jc w:val="center"/>
              <w:rPr>
                <w:rFonts w:ascii="Calibri" w:hAnsi="Calibri" w:cs="Calibri"/>
                <w:b/>
                <w:bCs/>
                <w:color w:val="FF0000"/>
                <w:sz w:val="22"/>
                <w:szCs w:val="22"/>
              </w:rPr>
            </w:pPr>
          </w:p>
        </w:tc>
        <w:tc>
          <w:tcPr>
            <w:tcW w:w="960" w:type="dxa"/>
            <w:shd w:val="clear" w:color="auto" w:fill="auto"/>
            <w:noWrap/>
            <w:vAlign w:val="bottom"/>
          </w:tcPr>
          <w:p w14:paraId="28679D1A" w14:textId="77777777" w:rsidR="00151F67" w:rsidRPr="0086527F" w:rsidRDefault="00151F67" w:rsidP="0086527F">
            <w:pPr>
              <w:widowControl/>
              <w:autoSpaceDE/>
              <w:autoSpaceDN/>
              <w:adjustRightInd/>
              <w:rPr>
                <w:rFonts w:ascii="Calibri" w:hAnsi="Calibri" w:cs="Calibri"/>
                <w:b/>
                <w:bCs/>
                <w:color w:val="FF0000"/>
                <w:sz w:val="22"/>
                <w:szCs w:val="22"/>
              </w:rPr>
            </w:pPr>
          </w:p>
        </w:tc>
        <w:tc>
          <w:tcPr>
            <w:tcW w:w="1400" w:type="dxa"/>
            <w:shd w:val="clear" w:color="auto" w:fill="auto"/>
            <w:noWrap/>
            <w:vAlign w:val="bottom"/>
          </w:tcPr>
          <w:p w14:paraId="2A02C66A" w14:textId="77777777" w:rsidR="00151F67" w:rsidRPr="0086527F" w:rsidRDefault="00151F67" w:rsidP="0086527F">
            <w:pPr>
              <w:widowControl/>
              <w:autoSpaceDE/>
              <w:autoSpaceDN/>
              <w:adjustRightInd/>
              <w:rPr>
                <w:rFonts w:ascii="Calibri" w:hAnsi="Calibri" w:cs="Calibri"/>
                <w:color w:val="000000"/>
                <w:sz w:val="22"/>
                <w:szCs w:val="22"/>
              </w:rPr>
            </w:pPr>
          </w:p>
        </w:tc>
        <w:tc>
          <w:tcPr>
            <w:tcW w:w="3556" w:type="dxa"/>
            <w:shd w:val="clear" w:color="auto" w:fill="auto"/>
            <w:noWrap/>
            <w:vAlign w:val="bottom"/>
          </w:tcPr>
          <w:p w14:paraId="4782A46D" w14:textId="77777777" w:rsidR="00151F67" w:rsidRPr="0086527F" w:rsidRDefault="00151F67" w:rsidP="0086527F">
            <w:pPr>
              <w:widowControl/>
              <w:autoSpaceDE/>
              <w:autoSpaceDN/>
              <w:adjustRightInd/>
              <w:rPr>
                <w:rFonts w:ascii="Calibri" w:hAnsi="Calibri" w:cs="Calibri"/>
                <w:color w:val="000000"/>
                <w:sz w:val="22"/>
                <w:szCs w:val="22"/>
              </w:rPr>
            </w:pPr>
          </w:p>
        </w:tc>
      </w:tr>
      <w:tr w:rsidR="00151F67" w:rsidRPr="0086527F" w14:paraId="02CFC26B" w14:textId="77777777" w:rsidTr="004205D7">
        <w:trPr>
          <w:gridAfter w:val="1"/>
          <w:wAfter w:w="160" w:type="dxa"/>
          <w:trHeight w:val="300"/>
        </w:trPr>
        <w:tc>
          <w:tcPr>
            <w:tcW w:w="1324" w:type="dxa"/>
            <w:tcBorders>
              <w:bottom w:val="single" w:sz="4" w:space="0" w:color="auto"/>
            </w:tcBorders>
            <w:shd w:val="clear" w:color="auto" w:fill="auto"/>
            <w:noWrap/>
            <w:vAlign w:val="bottom"/>
          </w:tcPr>
          <w:p w14:paraId="4DC7DAA2" w14:textId="77777777" w:rsidR="00151F67" w:rsidRPr="0086527F" w:rsidRDefault="00151F67" w:rsidP="0086527F">
            <w:pPr>
              <w:widowControl/>
              <w:autoSpaceDE/>
              <w:autoSpaceDN/>
              <w:adjustRightInd/>
              <w:rPr>
                <w:rFonts w:ascii="Calibri" w:hAnsi="Calibri" w:cs="Calibri"/>
                <w:b/>
                <w:bCs/>
                <w:color w:val="000000"/>
                <w:sz w:val="22"/>
                <w:szCs w:val="22"/>
              </w:rPr>
            </w:pPr>
          </w:p>
        </w:tc>
        <w:tc>
          <w:tcPr>
            <w:tcW w:w="2400" w:type="dxa"/>
            <w:tcBorders>
              <w:bottom w:val="single" w:sz="4" w:space="0" w:color="auto"/>
            </w:tcBorders>
            <w:shd w:val="clear" w:color="auto" w:fill="auto"/>
            <w:noWrap/>
            <w:vAlign w:val="bottom"/>
          </w:tcPr>
          <w:p w14:paraId="071B4522" w14:textId="77777777" w:rsidR="00151F67" w:rsidRPr="0086527F" w:rsidRDefault="00151F67" w:rsidP="0086527F">
            <w:pPr>
              <w:widowControl/>
              <w:autoSpaceDE/>
              <w:autoSpaceDN/>
              <w:adjustRightInd/>
              <w:jc w:val="center"/>
              <w:rPr>
                <w:rFonts w:ascii="Calibri" w:hAnsi="Calibri" w:cs="Calibri"/>
                <w:b/>
                <w:bCs/>
                <w:color w:val="FF0000"/>
                <w:sz w:val="22"/>
                <w:szCs w:val="22"/>
              </w:rPr>
            </w:pPr>
          </w:p>
        </w:tc>
        <w:tc>
          <w:tcPr>
            <w:tcW w:w="960" w:type="dxa"/>
            <w:tcBorders>
              <w:bottom w:val="single" w:sz="4" w:space="0" w:color="auto"/>
            </w:tcBorders>
            <w:shd w:val="clear" w:color="auto" w:fill="auto"/>
            <w:noWrap/>
            <w:vAlign w:val="bottom"/>
          </w:tcPr>
          <w:p w14:paraId="3C37D962" w14:textId="77777777" w:rsidR="00151F67" w:rsidRPr="0086527F" w:rsidRDefault="00151F67" w:rsidP="0086527F">
            <w:pPr>
              <w:widowControl/>
              <w:autoSpaceDE/>
              <w:autoSpaceDN/>
              <w:adjustRightInd/>
              <w:rPr>
                <w:rFonts w:ascii="Calibri" w:hAnsi="Calibri" w:cs="Calibri"/>
                <w:b/>
                <w:bCs/>
                <w:color w:val="FF0000"/>
                <w:sz w:val="22"/>
                <w:szCs w:val="22"/>
              </w:rPr>
            </w:pPr>
          </w:p>
        </w:tc>
        <w:tc>
          <w:tcPr>
            <w:tcW w:w="1400" w:type="dxa"/>
            <w:tcBorders>
              <w:bottom w:val="single" w:sz="4" w:space="0" w:color="auto"/>
            </w:tcBorders>
            <w:shd w:val="clear" w:color="auto" w:fill="auto"/>
            <w:noWrap/>
            <w:vAlign w:val="bottom"/>
          </w:tcPr>
          <w:p w14:paraId="459B48A3" w14:textId="77777777" w:rsidR="00151F67" w:rsidRPr="0086527F" w:rsidRDefault="00151F67" w:rsidP="0086527F">
            <w:pPr>
              <w:widowControl/>
              <w:autoSpaceDE/>
              <w:autoSpaceDN/>
              <w:adjustRightInd/>
              <w:rPr>
                <w:rFonts w:ascii="Calibri" w:hAnsi="Calibri" w:cs="Calibri"/>
                <w:color w:val="000000"/>
                <w:sz w:val="22"/>
                <w:szCs w:val="22"/>
              </w:rPr>
            </w:pPr>
          </w:p>
        </w:tc>
        <w:tc>
          <w:tcPr>
            <w:tcW w:w="3556" w:type="dxa"/>
            <w:tcBorders>
              <w:bottom w:val="single" w:sz="4" w:space="0" w:color="auto"/>
            </w:tcBorders>
            <w:shd w:val="clear" w:color="auto" w:fill="auto"/>
            <w:noWrap/>
            <w:vAlign w:val="bottom"/>
          </w:tcPr>
          <w:p w14:paraId="713E6C5B" w14:textId="77777777" w:rsidR="00151F67" w:rsidRPr="0086527F" w:rsidRDefault="00151F67" w:rsidP="0086527F">
            <w:pPr>
              <w:widowControl/>
              <w:autoSpaceDE/>
              <w:autoSpaceDN/>
              <w:adjustRightInd/>
              <w:rPr>
                <w:rFonts w:ascii="Calibri" w:hAnsi="Calibri" w:cs="Calibri"/>
                <w:color w:val="000000"/>
                <w:sz w:val="22"/>
                <w:szCs w:val="22"/>
              </w:rPr>
            </w:pPr>
          </w:p>
        </w:tc>
      </w:tr>
      <w:tr w:rsidR="0086527F" w:rsidRPr="0086527F" w14:paraId="00DDEB3A" w14:textId="77777777" w:rsidTr="004205D7">
        <w:trPr>
          <w:gridAfter w:val="1"/>
          <w:wAfter w:w="160" w:type="dxa"/>
          <w:trHeight w:val="408"/>
        </w:trPr>
        <w:tc>
          <w:tcPr>
            <w:tcW w:w="96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D45E" w14:textId="27CA73D1" w:rsidR="0086527F" w:rsidRPr="0086527F" w:rsidRDefault="004205D7" w:rsidP="0086527F">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1</w:t>
            </w:r>
            <w:r w:rsidR="0086527F" w:rsidRPr="0086527F">
              <w:rPr>
                <w:rFonts w:ascii="Calibri" w:hAnsi="Calibri" w:cs="Calibri"/>
                <w:b/>
                <w:bCs/>
                <w:color w:val="000000"/>
                <w:sz w:val="22"/>
                <w:szCs w:val="22"/>
              </w:rPr>
              <w:t>REJONY ODŚNIEŻANIA DRÓG NA TERENIE GMINY CHMIELNIK 2018/2019</w:t>
            </w:r>
          </w:p>
        </w:tc>
      </w:tr>
      <w:tr w:rsidR="0086527F" w:rsidRPr="0086527F" w14:paraId="34C70B48" w14:textId="77777777" w:rsidTr="004205D7">
        <w:trPr>
          <w:trHeight w:val="231"/>
        </w:trPr>
        <w:tc>
          <w:tcPr>
            <w:tcW w:w="9640" w:type="dxa"/>
            <w:gridSpan w:val="5"/>
            <w:vMerge/>
            <w:tcBorders>
              <w:left w:val="single" w:sz="4" w:space="0" w:color="auto"/>
              <w:bottom w:val="single" w:sz="4" w:space="0" w:color="auto"/>
              <w:right w:val="single" w:sz="4" w:space="0" w:color="auto"/>
            </w:tcBorders>
            <w:vAlign w:val="center"/>
            <w:hideMark/>
          </w:tcPr>
          <w:p w14:paraId="5C95B1B6" w14:textId="77777777" w:rsidR="0086527F" w:rsidRPr="0086527F" w:rsidRDefault="0086527F" w:rsidP="0086527F">
            <w:pPr>
              <w:widowControl/>
              <w:autoSpaceDE/>
              <w:autoSpaceDN/>
              <w:adjustRightInd/>
              <w:rPr>
                <w:rFonts w:ascii="Calibri" w:hAnsi="Calibri" w:cs="Calibri"/>
                <w:b/>
                <w:bCs/>
                <w:color w:val="000000"/>
                <w:sz w:val="22"/>
                <w:szCs w:val="22"/>
              </w:rPr>
            </w:pPr>
          </w:p>
        </w:tc>
        <w:tc>
          <w:tcPr>
            <w:tcW w:w="160" w:type="dxa"/>
            <w:tcBorders>
              <w:top w:val="nil"/>
              <w:left w:val="nil"/>
              <w:bottom w:val="nil"/>
              <w:right w:val="nil"/>
            </w:tcBorders>
            <w:shd w:val="clear" w:color="auto" w:fill="auto"/>
            <w:noWrap/>
            <w:vAlign w:val="bottom"/>
            <w:hideMark/>
          </w:tcPr>
          <w:p w14:paraId="75CF824F" w14:textId="77777777" w:rsidR="0086527F" w:rsidRPr="0086527F" w:rsidRDefault="0086527F" w:rsidP="0086527F">
            <w:pPr>
              <w:widowControl/>
              <w:autoSpaceDE/>
              <w:autoSpaceDN/>
              <w:adjustRightInd/>
              <w:jc w:val="center"/>
              <w:rPr>
                <w:rFonts w:ascii="Calibri" w:hAnsi="Calibri" w:cs="Calibri"/>
                <w:b/>
                <w:bCs/>
                <w:color w:val="000000"/>
                <w:sz w:val="22"/>
                <w:szCs w:val="22"/>
              </w:rPr>
            </w:pPr>
          </w:p>
        </w:tc>
      </w:tr>
      <w:tr w:rsidR="0086527F" w:rsidRPr="0086527F" w14:paraId="11643020" w14:textId="77777777" w:rsidTr="004205D7">
        <w:trPr>
          <w:trHeight w:val="300"/>
        </w:trPr>
        <w:tc>
          <w:tcPr>
            <w:tcW w:w="1324" w:type="dxa"/>
            <w:tcBorders>
              <w:top w:val="single" w:sz="4" w:space="0" w:color="auto"/>
              <w:bottom w:val="single" w:sz="4" w:space="0" w:color="auto"/>
            </w:tcBorders>
            <w:shd w:val="clear" w:color="auto" w:fill="auto"/>
            <w:noWrap/>
            <w:vAlign w:val="bottom"/>
            <w:hideMark/>
          </w:tcPr>
          <w:p w14:paraId="5308A94A"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single" w:sz="4" w:space="0" w:color="auto"/>
              <w:bottom w:val="single" w:sz="4" w:space="0" w:color="auto"/>
            </w:tcBorders>
            <w:shd w:val="clear" w:color="auto" w:fill="auto"/>
            <w:noWrap/>
            <w:vAlign w:val="bottom"/>
            <w:hideMark/>
          </w:tcPr>
          <w:p w14:paraId="0E535773"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960" w:type="dxa"/>
            <w:tcBorders>
              <w:top w:val="single" w:sz="4" w:space="0" w:color="auto"/>
              <w:bottom w:val="single" w:sz="4" w:space="0" w:color="auto"/>
            </w:tcBorders>
            <w:shd w:val="clear" w:color="auto" w:fill="auto"/>
            <w:noWrap/>
            <w:vAlign w:val="bottom"/>
            <w:hideMark/>
          </w:tcPr>
          <w:p w14:paraId="2E4E88E8"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400" w:type="dxa"/>
            <w:tcBorders>
              <w:top w:val="single" w:sz="4" w:space="0" w:color="auto"/>
              <w:bottom w:val="single" w:sz="4" w:space="0" w:color="auto"/>
            </w:tcBorders>
            <w:shd w:val="clear" w:color="auto" w:fill="auto"/>
            <w:noWrap/>
            <w:vAlign w:val="bottom"/>
            <w:hideMark/>
          </w:tcPr>
          <w:p w14:paraId="15E6F39E"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3556" w:type="dxa"/>
            <w:tcBorders>
              <w:top w:val="single" w:sz="4" w:space="0" w:color="auto"/>
              <w:bottom w:val="single" w:sz="4" w:space="0" w:color="auto"/>
            </w:tcBorders>
            <w:shd w:val="clear" w:color="auto" w:fill="auto"/>
            <w:noWrap/>
            <w:vAlign w:val="bottom"/>
            <w:hideMark/>
          </w:tcPr>
          <w:p w14:paraId="581CA4E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60" w:type="dxa"/>
            <w:tcBorders>
              <w:left w:val="nil"/>
            </w:tcBorders>
            <w:vAlign w:val="center"/>
            <w:hideMark/>
          </w:tcPr>
          <w:p w14:paraId="5DEE1338" w14:textId="77777777" w:rsidR="0086527F" w:rsidRPr="0086527F" w:rsidRDefault="0086527F" w:rsidP="0086527F">
            <w:pPr>
              <w:widowControl/>
              <w:autoSpaceDE/>
              <w:autoSpaceDN/>
              <w:adjustRightInd/>
            </w:pPr>
          </w:p>
        </w:tc>
      </w:tr>
      <w:tr w:rsidR="0086527F" w:rsidRPr="0086527F" w14:paraId="22A9FA72" w14:textId="77777777" w:rsidTr="004205D7">
        <w:trPr>
          <w:trHeight w:val="300"/>
        </w:trPr>
        <w:tc>
          <w:tcPr>
            <w:tcW w:w="1324" w:type="dxa"/>
            <w:tcBorders>
              <w:top w:val="single" w:sz="4" w:space="0" w:color="auto"/>
              <w:left w:val="single" w:sz="4" w:space="0" w:color="auto"/>
              <w:bottom w:val="single" w:sz="4" w:space="0" w:color="auto"/>
              <w:right w:val="nil"/>
            </w:tcBorders>
            <w:shd w:val="clear" w:color="auto" w:fill="auto"/>
            <w:noWrap/>
            <w:vAlign w:val="bottom"/>
            <w:hideMark/>
          </w:tcPr>
          <w:p w14:paraId="4B96FADD" w14:textId="77777777" w:rsidR="0086527F" w:rsidRPr="0086527F" w:rsidRDefault="0086527F" w:rsidP="0086527F">
            <w:pPr>
              <w:widowControl/>
              <w:autoSpaceDE/>
              <w:autoSpaceDN/>
              <w:adjustRightInd/>
              <w:rPr>
                <w:rFonts w:ascii="Calibri" w:hAnsi="Calibri" w:cs="Calibri"/>
                <w:color w:val="000000"/>
                <w:sz w:val="22"/>
                <w:szCs w:val="22"/>
              </w:rPr>
            </w:pPr>
          </w:p>
        </w:tc>
        <w:tc>
          <w:tcPr>
            <w:tcW w:w="2400" w:type="dxa"/>
            <w:tcBorders>
              <w:top w:val="single" w:sz="4" w:space="0" w:color="auto"/>
              <w:left w:val="nil"/>
              <w:bottom w:val="single" w:sz="4" w:space="0" w:color="auto"/>
              <w:right w:val="nil"/>
            </w:tcBorders>
            <w:shd w:val="clear" w:color="auto" w:fill="auto"/>
            <w:noWrap/>
            <w:vAlign w:val="bottom"/>
            <w:hideMark/>
          </w:tcPr>
          <w:p w14:paraId="7A22D5CF" w14:textId="77777777" w:rsidR="0086527F" w:rsidRPr="0086527F" w:rsidRDefault="0086527F" w:rsidP="0086527F">
            <w:pPr>
              <w:widowControl/>
              <w:autoSpaceDE/>
              <w:autoSpaceDN/>
              <w:adjustRightInd/>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6B20" w14:textId="77777777" w:rsidR="0086527F" w:rsidRPr="004205D7" w:rsidRDefault="0086527F" w:rsidP="0086527F">
            <w:pPr>
              <w:widowControl/>
              <w:autoSpaceDE/>
              <w:autoSpaceDN/>
              <w:adjustRightInd/>
              <w:rPr>
                <w:rFonts w:ascii="Calibri" w:hAnsi="Calibri" w:cs="Calibri"/>
                <w:b/>
                <w:bCs/>
                <w:color w:val="000000"/>
                <w:sz w:val="22"/>
                <w:szCs w:val="22"/>
              </w:rPr>
            </w:pPr>
            <w:r w:rsidRPr="004205D7">
              <w:rPr>
                <w:rFonts w:ascii="Calibri" w:hAnsi="Calibri" w:cs="Calibri"/>
                <w:b/>
                <w:bCs/>
                <w:color w:val="000000"/>
                <w:sz w:val="22"/>
                <w:szCs w:val="22"/>
              </w:rPr>
              <w:t>Razem</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B276718" w14:textId="77777777" w:rsidR="0086527F" w:rsidRPr="004205D7" w:rsidRDefault="0086527F" w:rsidP="0086527F">
            <w:pPr>
              <w:widowControl/>
              <w:autoSpaceDE/>
              <w:autoSpaceDN/>
              <w:adjustRightInd/>
              <w:rPr>
                <w:rFonts w:ascii="Calibri" w:hAnsi="Calibri" w:cs="Calibri"/>
                <w:b/>
                <w:bCs/>
                <w:color w:val="000000"/>
                <w:sz w:val="22"/>
                <w:szCs w:val="22"/>
              </w:rPr>
            </w:pPr>
            <w:r w:rsidRPr="004205D7">
              <w:rPr>
                <w:rFonts w:ascii="Calibri" w:hAnsi="Calibri" w:cs="Calibri"/>
                <w:b/>
                <w:bCs/>
                <w:color w:val="000000"/>
                <w:sz w:val="22"/>
                <w:szCs w:val="22"/>
              </w:rPr>
              <w:t xml:space="preserve">Drogi gminne </w:t>
            </w:r>
          </w:p>
        </w:tc>
        <w:tc>
          <w:tcPr>
            <w:tcW w:w="3556" w:type="dxa"/>
            <w:tcBorders>
              <w:top w:val="single" w:sz="4" w:space="0" w:color="auto"/>
              <w:left w:val="nil"/>
              <w:bottom w:val="single" w:sz="4" w:space="0" w:color="auto"/>
              <w:right w:val="single" w:sz="4" w:space="0" w:color="auto"/>
            </w:tcBorders>
            <w:shd w:val="clear" w:color="auto" w:fill="auto"/>
            <w:noWrap/>
            <w:vAlign w:val="bottom"/>
            <w:hideMark/>
          </w:tcPr>
          <w:p w14:paraId="01AACD9A" w14:textId="77777777" w:rsidR="0086527F" w:rsidRPr="004205D7" w:rsidRDefault="0086527F" w:rsidP="0086527F">
            <w:pPr>
              <w:widowControl/>
              <w:autoSpaceDE/>
              <w:autoSpaceDN/>
              <w:adjustRightInd/>
              <w:rPr>
                <w:rFonts w:ascii="Calibri" w:hAnsi="Calibri" w:cs="Calibri"/>
                <w:b/>
                <w:bCs/>
                <w:color w:val="000000"/>
                <w:sz w:val="22"/>
                <w:szCs w:val="22"/>
              </w:rPr>
            </w:pPr>
            <w:r w:rsidRPr="004205D7">
              <w:rPr>
                <w:rFonts w:ascii="Calibri" w:hAnsi="Calibri" w:cs="Calibri"/>
                <w:b/>
                <w:bCs/>
                <w:color w:val="000000"/>
                <w:sz w:val="22"/>
                <w:szCs w:val="22"/>
              </w:rPr>
              <w:t>Drogi wewnętrzne</w:t>
            </w:r>
          </w:p>
        </w:tc>
        <w:tc>
          <w:tcPr>
            <w:tcW w:w="160" w:type="dxa"/>
            <w:vAlign w:val="center"/>
            <w:hideMark/>
          </w:tcPr>
          <w:p w14:paraId="109E442C" w14:textId="77777777" w:rsidR="0086527F" w:rsidRPr="0086527F" w:rsidRDefault="0086527F" w:rsidP="0086527F">
            <w:pPr>
              <w:widowControl/>
              <w:autoSpaceDE/>
              <w:autoSpaceDN/>
              <w:adjustRightInd/>
            </w:pPr>
          </w:p>
        </w:tc>
      </w:tr>
      <w:tr w:rsidR="0086527F" w:rsidRPr="0086527F" w14:paraId="44209106" w14:textId="77777777" w:rsidTr="004205D7">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A334"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xml:space="preserve">Rejon I </w:t>
            </w:r>
          </w:p>
        </w:tc>
        <w:tc>
          <w:tcPr>
            <w:tcW w:w="2400" w:type="dxa"/>
            <w:tcBorders>
              <w:top w:val="single" w:sz="4" w:space="0" w:color="auto"/>
              <w:left w:val="nil"/>
              <w:bottom w:val="single" w:sz="4" w:space="0" w:color="auto"/>
              <w:right w:val="nil"/>
            </w:tcBorders>
            <w:shd w:val="clear" w:color="auto" w:fill="auto"/>
            <w:noWrap/>
            <w:vAlign w:val="bottom"/>
            <w:hideMark/>
          </w:tcPr>
          <w:p w14:paraId="1CF70026"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Grabowiec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67D4" w14:textId="504809DB"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2</w:t>
            </w:r>
            <w:r w:rsidR="00FB1DEA">
              <w:rPr>
                <w:rFonts w:ascii="Calibri" w:hAnsi="Calibri" w:cs="Calibri"/>
                <w:sz w:val="22"/>
                <w:szCs w:val="22"/>
              </w:rPr>
              <w:t>386</w:t>
            </w:r>
            <w:r w:rsidRPr="0086527F">
              <w:rPr>
                <w:rFonts w:ascii="Calibri" w:hAnsi="Calibri" w:cs="Calibri"/>
                <w:sz w:val="22"/>
                <w:szCs w:val="22"/>
              </w:rPr>
              <w:t xml:space="preserve"> m</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515086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1400</w:t>
            </w:r>
          </w:p>
        </w:tc>
        <w:tc>
          <w:tcPr>
            <w:tcW w:w="3556" w:type="dxa"/>
            <w:tcBorders>
              <w:top w:val="single" w:sz="4" w:space="0" w:color="auto"/>
              <w:left w:val="nil"/>
              <w:bottom w:val="single" w:sz="4" w:space="0" w:color="auto"/>
              <w:right w:val="single" w:sz="4" w:space="0" w:color="auto"/>
            </w:tcBorders>
            <w:shd w:val="clear" w:color="auto" w:fill="auto"/>
            <w:noWrap/>
            <w:vAlign w:val="bottom"/>
            <w:hideMark/>
          </w:tcPr>
          <w:p w14:paraId="52F14AB0" w14:textId="55A632BE" w:rsidR="0086527F" w:rsidRPr="0086527F" w:rsidRDefault="00FB1DEA" w:rsidP="0086527F">
            <w:pPr>
              <w:widowControl/>
              <w:autoSpaceDE/>
              <w:autoSpaceDN/>
              <w:adjustRightInd/>
              <w:jc w:val="right"/>
              <w:rPr>
                <w:rFonts w:ascii="Calibri" w:hAnsi="Calibri" w:cs="Calibri"/>
                <w:sz w:val="22"/>
                <w:szCs w:val="22"/>
              </w:rPr>
            </w:pPr>
            <w:r>
              <w:rPr>
                <w:rFonts w:ascii="Calibri" w:hAnsi="Calibri" w:cs="Calibri"/>
                <w:sz w:val="22"/>
                <w:szCs w:val="22"/>
              </w:rPr>
              <w:t>986</w:t>
            </w:r>
          </w:p>
        </w:tc>
        <w:tc>
          <w:tcPr>
            <w:tcW w:w="160" w:type="dxa"/>
            <w:vAlign w:val="center"/>
            <w:hideMark/>
          </w:tcPr>
          <w:p w14:paraId="0DCB1CE7" w14:textId="77777777" w:rsidR="0086527F" w:rsidRPr="0086527F" w:rsidRDefault="0086527F" w:rsidP="0086527F">
            <w:pPr>
              <w:widowControl/>
              <w:autoSpaceDE/>
              <w:autoSpaceDN/>
              <w:adjustRightInd/>
            </w:pPr>
          </w:p>
        </w:tc>
      </w:tr>
      <w:tr w:rsidR="0086527F" w:rsidRPr="0086527F" w14:paraId="2C4CF3B7"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30687B7B"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355F188"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Suliszów</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1FABB4" w14:textId="7CE353A1"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w:t>
            </w:r>
            <w:r w:rsidR="00FB1DEA">
              <w:rPr>
                <w:rFonts w:ascii="Calibri" w:hAnsi="Calibri" w:cs="Calibri"/>
                <w:sz w:val="22"/>
                <w:szCs w:val="22"/>
              </w:rPr>
              <w:t>544</w:t>
            </w:r>
            <w:r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710ABBD4"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1851</w:t>
            </w:r>
          </w:p>
        </w:tc>
        <w:tc>
          <w:tcPr>
            <w:tcW w:w="3556" w:type="dxa"/>
            <w:tcBorders>
              <w:top w:val="nil"/>
              <w:left w:val="nil"/>
              <w:bottom w:val="single" w:sz="4" w:space="0" w:color="auto"/>
              <w:right w:val="single" w:sz="4" w:space="0" w:color="auto"/>
            </w:tcBorders>
            <w:shd w:val="clear" w:color="auto" w:fill="auto"/>
            <w:noWrap/>
            <w:vAlign w:val="bottom"/>
            <w:hideMark/>
          </w:tcPr>
          <w:p w14:paraId="43D4B100" w14:textId="2EA12229"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w:t>
            </w:r>
            <w:r w:rsidR="00FB1DEA">
              <w:rPr>
                <w:rFonts w:ascii="Calibri" w:hAnsi="Calibri" w:cs="Calibri"/>
                <w:sz w:val="22"/>
                <w:szCs w:val="22"/>
              </w:rPr>
              <w:t>693</w:t>
            </w:r>
          </w:p>
        </w:tc>
        <w:tc>
          <w:tcPr>
            <w:tcW w:w="160" w:type="dxa"/>
            <w:vAlign w:val="center"/>
            <w:hideMark/>
          </w:tcPr>
          <w:p w14:paraId="519716A7" w14:textId="77777777" w:rsidR="0086527F" w:rsidRPr="0086527F" w:rsidRDefault="0086527F" w:rsidP="0086527F">
            <w:pPr>
              <w:widowControl/>
              <w:autoSpaceDE/>
              <w:autoSpaceDN/>
              <w:adjustRightInd/>
            </w:pPr>
          </w:p>
        </w:tc>
      </w:tr>
      <w:tr w:rsidR="0086527F" w:rsidRPr="0086527F" w14:paraId="423CB54F"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F2E6E4D"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34A4A0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Minostowice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05CD85"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3756 m</w:t>
            </w:r>
          </w:p>
        </w:tc>
        <w:tc>
          <w:tcPr>
            <w:tcW w:w="1400" w:type="dxa"/>
            <w:tcBorders>
              <w:top w:val="nil"/>
              <w:left w:val="nil"/>
              <w:bottom w:val="single" w:sz="4" w:space="0" w:color="auto"/>
              <w:right w:val="single" w:sz="4" w:space="0" w:color="auto"/>
            </w:tcBorders>
            <w:shd w:val="clear" w:color="auto" w:fill="auto"/>
            <w:noWrap/>
            <w:vAlign w:val="bottom"/>
            <w:hideMark/>
          </w:tcPr>
          <w:p w14:paraId="4DAA5A42"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2714</w:t>
            </w:r>
          </w:p>
        </w:tc>
        <w:tc>
          <w:tcPr>
            <w:tcW w:w="3556" w:type="dxa"/>
            <w:tcBorders>
              <w:top w:val="nil"/>
              <w:left w:val="nil"/>
              <w:bottom w:val="single" w:sz="4" w:space="0" w:color="auto"/>
              <w:right w:val="single" w:sz="4" w:space="0" w:color="auto"/>
            </w:tcBorders>
            <w:shd w:val="clear" w:color="auto" w:fill="auto"/>
            <w:noWrap/>
            <w:vAlign w:val="bottom"/>
            <w:hideMark/>
          </w:tcPr>
          <w:p w14:paraId="1B5561E2"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1042</w:t>
            </w:r>
          </w:p>
        </w:tc>
        <w:tc>
          <w:tcPr>
            <w:tcW w:w="160" w:type="dxa"/>
            <w:vAlign w:val="center"/>
            <w:hideMark/>
          </w:tcPr>
          <w:p w14:paraId="3598CEA7" w14:textId="77777777" w:rsidR="0086527F" w:rsidRPr="0086527F" w:rsidRDefault="0086527F" w:rsidP="0086527F">
            <w:pPr>
              <w:widowControl/>
              <w:autoSpaceDE/>
              <w:autoSpaceDN/>
              <w:adjustRightInd/>
            </w:pPr>
          </w:p>
        </w:tc>
      </w:tr>
      <w:tr w:rsidR="0086527F" w:rsidRPr="0086527F" w14:paraId="6748350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E046CF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7AD534B1"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Piotrkowice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5358E5" w14:textId="41F7973F" w:rsidR="0086527F" w:rsidRPr="0086527F" w:rsidRDefault="00FB1DEA" w:rsidP="0086527F">
            <w:pPr>
              <w:widowControl/>
              <w:autoSpaceDE/>
              <w:autoSpaceDN/>
              <w:adjustRightInd/>
              <w:rPr>
                <w:rFonts w:ascii="Calibri" w:hAnsi="Calibri" w:cs="Calibri"/>
                <w:sz w:val="22"/>
                <w:szCs w:val="22"/>
              </w:rPr>
            </w:pPr>
            <w:r>
              <w:rPr>
                <w:rFonts w:ascii="Calibri" w:hAnsi="Calibri" w:cs="Calibri"/>
                <w:sz w:val="22"/>
                <w:szCs w:val="22"/>
              </w:rPr>
              <w:t>4391</w:t>
            </w:r>
            <w:r w:rsidR="0086527F"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788626EC" w14:textId="7F5B8A2F" w:rsidR="0086527F" w:rsidRPr="0086527F" w:rsidRDefault="00FB1DEA" w:rsidP="0086527F">
            <w:pPr>
              <w:widowControl/>
              <w:autoSpaceDE/>
              <w:autoSpaceDN/>
              <w:adjustRightInd/>
              <w:jc w:val="right"/>
              <w:rPr>
                <w:rFonts w:ascii="Calibri" w:hAnsi="Calibri" w:cs="Calibri"/>
                <w:sz w:val="22"/>
                <w:szCs w:val="22"/>
              </w:rPr>
            </w:pPr>
            <w:r>
              <w:rPr>
                <w:rFonts w:ascii="Calibri" w:hAnsi="Calibri" w:cs="Calibri"/>
                <w:sz w:val="22"/>
                <w:szCs w:val="22"/>
              </w:rPr>
              <w:t>3016</w:t>
            </w:r>
          </w:p>
        </w:tc>
        <w:tc>
          <w:tcPr>
            <w:tcW w:w="3556" w:type="dxa"/>
            <w:tcBorders>
              <w:top w:val="nil"/>
              <w:left w:val="nil"/>
              <w:bottom w:val="single" w:sz="4" w:space="0" w:color="auto"/>
              <w:right w:val="single" w:sz="4" w:space="0" w:color="auto"/>
            </w:tcBorders>
            <w:shd w:val="clear" w:color="auto" w:fill="auto"/>
            <w:noWrap/>
            <w:vAlign w:val="bottom"/>
            <w:hideMark/>
          </w:tcPr>
          <w:p w14:paraId="4D9034D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1375</w:t>
            </w:r>
          </w:p>
        </w:tc>
        <w:tc>
          <w:tcPr>
            <w:tcW w:w="160" w:type="dxa"/>
            <w:vAlign w:val="center"/>
            <w:hideMark/>
          </w:tcPr>
          <w:p w14:paraId="3048789F" w14:textId="77777777" w:rsidR="0086527F" w:rsidRPr="0086527F" w:rsidRDefault="0086527F" w:rsidP="0086527F">
            <w:pPr>
              <w:widowControl/>
              <w:autoSpaceDE/>
              <w:autoSpaceDN/>
              <w:adjustRightInd/>
            </w:pPr>
          </w:p>
        </w:tc>
      </w:tr>
      <w:tr w:rsidR="0086527F" w:rsidRPr="0086527F" w14:paraId="4AD02108"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827B332"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2400" w:type="dxa"/>
            <w:tcBorders>
              <w:top w:val="nil"/>
              <w:left w:val="nil"/>
              <w:bottom w:val="single" w:sz="4" w:space="0" w:color="auto"/>
              <w:right w:val="nil"/>
            </w:tcBorders>
            <w:shd w:val="clear" w:color="auto" w:fill="auto"/>
            <w:noWrap/>
            <w:vAlign w:val="bottom"/>
            <w:hideMark/>
          </w:tcPr>
          <w:p w14:paraId="06127AF5"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Razem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03AACD" w14:textId="5434C748" w:rsidR="0086527F" w:rsidRPr="0086527F" w:rsidRDefault="0086527F" w:rsidP="0086527F">
            <w:pPr>
              <w:widowControl/>
              <w:autoSpaceDE/>
              <w:autoSpaceDN/>
              <w:adjustRightInd/>
              <w:jc w:val="right"/>
              <w:rPr>
                <w:rFonts w:ascii="Calibri" w:hAnsi="Calibri" w:cs="Calibri"/>
                <w:b/>
                <w:bCs/>
                <w:color w:val="FF0000"/>
                <w:sz w:val="22"/>
                <w:szCs w:val="22"/>
              </w:rPr>
            </w:pPr>
            <w:r w:rsidRPr="0086527F">
              <w:rPr>
                <w:rFonts w:ascii="Calibri" w:hAnsi="Calibri" w:cs="Calibri"/>
                <w:b/>
                <w:bCs/>
                <w:color w:val="FF0000"/>
                <w:sz w:val="22"/>
                <w:szCs w:val="22"/>
              </w:rPr>
              <w:t>1</w:t>
            </w:r>
            <w:r w:rsidR="00FB1DEA">
              <w:rPr>
                <w:rFonts w:ascii="Calibri" w:hAnsi="Calibri" w:cs="Calibri"/>
                <w:b/>
                <w:bCs/>
                <w:color w:val="FF0000"/>
                <w:sz w:val="22"/>
                <w:szCs w:val="22"/>
              </w:rPr>
              <w:t>4077</w:t>
            </w:r>
          </w:p>
        </w:tc>
        <w:tc>
          <w:tcPr>
            <w:tcW w:w="1400" w:type="dxa"/>
            <w:tcBorders>
              <w:top w:val="nil"/>
              <w:left w:val="nil"/>
              <w:bottom w:val="single" w:sz="4" w:space="0" w:color="auto"/>
              <w:right w:val="single" w:sz="4" w:space="0" w:color="auto"/>
            </w:tcBorders>
            <w:shd w:val="clear" w:color="auto" w:fill="auto"/>
            <w:noWrap/>
            <w:vAlign w:val="bottom"/>
            <w:hideMark/>
          </w:tcPr>
          <w:p w14:paraId="3DBC2AE0" w14:textId="1C5A9AB4"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8</w:t>
            </w:r>
            <w:r w:rsidR="00FB1DEA">
              <w:rPr>
                <w:rFonts w:ascii="Calibri" w:hAnsi="Calibri" w:cs="Calibri"/>
                <w:color w:val="FF0000"/>
                <w:sz w:val="22"/>
                <w:szCs w:val="22"/>
              </w:rPr>
              <w:t>981</w:t>
            </w:r>
          </w:p>
        </w:tc>
        <w:tc>
          <w:tcPr>
            <w:tcW w:w="3556" w:type="dxa"/>
            <w:tcBorders>
              <w:top w:val="nil"/>
              <w:left w:val="nil"/>
              <w:bottom w:val="single" w:sz="4" w:space="0" w:color="auto"/>
              <w:right w:val="single" w:sz="4" w:space="0" w:color="auto"/>
            </w:tcBorders>
            <w:shd w:val="clear" w:color="auto" w:fill="auto"/>
            <w:noWrap/>
            <w:vAlign w:val="bottom"/>
            <w:hideMark/>
          </w:tcPr>
          <w:p w14:paraId="76C5BA40" w14:textId="2D35B2B1" w:rsidR="0086527F" w:rsidRPr="0086527F" w:rsidRDefault="00FB1DEA" w:rsidP="0086527F">
            <w:pPr>
              <w:widowControl/>
              <w:autoSpaceDE/>
              <w:autoSpaceDN/>
              <w:adjustRightInd/>
              <w:jc w:val="right"/>
              <w:rPr>
                <w:rFonts w:ascii="Calibri" w:hAnsi="Calibri" w:cs="Calibri"/>
                <w:color w:val="FF0000"/>
                <w:sz w:val="22"/>
                <w:szCs w:val="22"/>
              </w:rPr>
            </w:pPr>
            <w:r>
              <w:rPr>
                <w:rFonts w:ascii="Calibri" w:hAnsi="Calibri" w:cs="Calibri"/>
                <w:color w:val="FF0000"/>
                <w:sz w:val="22"/>
                <w:szCs w:val="22"/>
              </w:rPr>
              <w:t>5096</w:t>
            </w:r>
          </w:p>
        </w:tc>
        <w:tc>
          <w:tcPr>
            <w:tcW w:w="160" w:type="dxa"/>
            <w:vAlign w:val="center"/>
            <w:hideMark/>
          </w:tcPr>
          <w:p w14:paraId="1A871227" w14:textId="77777777" w:rsidR="0086527F" w:rsidRPr="0086527F" w:rsidRDefault="0086527F" w:rsidP="0086527F">
            <w:pPr>
              <w:widowControl/>
              <w:autoSpaceDE/>
              <w:autoSpaceDN/>
              <w:adjustRightInd/>
            </w:pPr>
          </w:p>
        </w:tc>
      </w:tr>
      <w:tr w:rsidR="0086527F" w:rsidRPr="0086527F" w14:paraId="047E8B42"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D9018F5"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xml:space="preserve">Rejon II </w:t>
            </w:r>
          </w:p>
        </w:tc>
        <w:tc>
          <w:tcPr>
            <w:tcW w:w="2400" w:type="dxa"/>
            <w:tcBorders>
              <w:top w:val="nil"/>
              <w:left w:val="nil"/>
              <w:bottom w:val="single" w:sz="4" w:space="0" w:color="auto"/>
              <w:right w:val="nil"/>
            </w:tcBorders>
            <w:shd w:val="clear" w:color="auto" w:fill="auto"/>
            <w:noWrap/>
            <w:vAlign w:val="bottom"/>
            <w:hideMark/>
          </w:tcPr>
          <w:p w14:paraId="0C1A3BC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Łagiewniki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752EA4"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6456 m</w:t>
            </w:r>
          </w:p>
        </w:tc>
        <w:tc>
          <w:tcPr>
            <w:tcW w:w="1400" w:type="dxa"/>
            <w:tcBorders>
              <w:top w:val="nil"/>
              <w:left w:val="nil"/>
              <w:bottom w:val="single" w:sz="4" w:space="0" w:color="auto"/>
              <w:right w:val="single" w:sz="4" w:space="0" w:color="auto"/>
            </w:tcBorders>
            <w:shd w:val="clear" w:color="auto" w:fill="auto"/>
            <w:noWrap/>
            <w:vAlign w:val="bottom"/>
            <w:hideMark/>
          </w:tcPr>
          <w:p w14:paraId="5B8B3D7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3961</w:t>
            </w:r>
          </w:p>
        </w:tc>
        <w:tc>
          <w:tcPr>
            <w:tcW w:w="3556" w:type="dxa"/>
            <w:tcBorders>
              <w:top w:val="nil"/>
              <w:left w:val="nil"/>
              <w:bottom w:val="single" w:sz="4" w:space="0" w:color="auto"/>
              <w:right w:val="single" w:sz="4" w:space="0" w:color="auto"/>
            </w:tcBorders>
            <w:shd w:val="clear" w:color="auto" w:fill="auto"/>
            <w:noWrap/>
            <w:vAlign w:val="bottom"/>
            <w:hideMark/>
          </w:tcPr>
          <w:p w14:paraId="07C2E48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2495</w:t>
            </w:r>
          </w:p>
        </w:tc>
        <w:tc>
          <w:tcPr>
            <w:tcW w:w="160" w:type="dxa"/>
            <w:vAlign w:val="center"/>
            <w:hideMark/>
          </w:tcPr>
          <w:p w14:paraId="5AC64CD6" w14:textId="77777777" w:rsidR="0086527F" w:rsidRPr="0086527F" w:rsidRDefault="0086527F" w:rsidP="0086527F">
            <w:pPr>
              <w:widowControl/>
              <w:autoSpaceDE/>
              <w:autoSpaceDN/>
              <w:adjustRightInd/>
            </w:pPr>
          </w:p>
        </w:tc>
      </w:tr>
      <w:tr w:rsidR="0086527F" w:rsidRPr="0086527F" w14:paraId="4CF4B110"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05B10A7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73EB468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Lubania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FCA373"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3778 m</w:t>
            </w:r>
          </w:p>
        </w:tc>
        <w:tc>
          <w:tcPr>
            <w:tcW w:w="1400" w:type="dxa"/>
            <w:tcBorders>
              <w:top w:val="nil"/>
              <w:left w:val="nil"/>
              <w:bottom w:val="single" w:sz="4" w:space="0" w:color="auto"/>
              <w:right w:val="single" w:sz="4" w:space="0" w:color="auto"/>
            </w:tcBorders>
            <w:shd w:val="clear" w:color="auto" w:fill="auto"/>
            <w:noWrap/>
            <w:vAlign w:val="bottom"/>
            <w:hideMark/>
          </w:tcPr>
          <w:p w14:paraId="2E172B80"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1586</w:t>
            </w:r>
          </w:p>
        </w:tc>
        <w:tc>
          <w:tcPr>
            <w:tcW w:w="3556" w:type="dxa"/>
            <w:tcBorders>
              <w:top w:val="nil"/>
              <w:left w:val="nil"/>
              <w:bottom w:val="single" w:sz="4" w:space="0" w:color="auto"/>
              <w:right w:val="single" w:sz="4" w:space="0" w:color="auto"/>
            </w:tcBorders>
            <w:shd w:val="clear" w:color="auto" w:fill="auto"/>
            <w:noWrap/>
            <w:vAlign w:val="bottom"/>
            <w:hideMark/>
          </w:tcPr>
          <w:p w14:paraId="49EC943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2192</w:t>
            </w:r>
          </w:p>
        </w:tc>
        <w:tc>
          <w:tcPr>
            <w:tcW w:w="160" w:type="dxa"/>
            <w:vAlign w:val="center"/>
            <w:hideMark/>
          </w:tcPr>
          <w:p w14:paraId="13FF8742" w14:textId="77777777" w:rsidR="0086527F" w:rsidRPr="0086527F" w:rsidRDefault="0086527F" w:rsidP="0086527F">
            <w:pPr>
              <w:widowControl/>
              <w:autoSpaceDE/>
              <w:autoSpaceDN/>
              <w:adjustRightInd/>
            </w:pPr>
          </w:p>
        </w:tc>
      </w:tr>
      <w:tr w:rsidR="0086527F" w:rsidRPr="0086527F" w14:paraId="231404E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239949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60666A1"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Lipy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9C1F68" w14:textId="305FA34C" w:rsidR="0086527F" w:rsidRPr="0086527F" w:rsidRDefault="00FB1DEA" w:rsidP="0086527F">
            <w:pPr>
              <w:widowControl/>
              <w:autoSpaceDE/>
              <w:autoSpaceDN/>
              <w:adjustRightInd/>
              <w:rPr>
                <w:rFonts w:ascii="Calibri" w:hAnsi="Calibri" w:cs="Calibri"/>
                <w:sz w:val="22"/>
                <w:szCs w:val="22"/>
              </w:rPr>
            </w:pPr>
            <w:r>
              <w:rPr>
                <w:rFonts w:ascii="Calibri" w:hAnsi="Calibri" w:cs="Calibri"/>
                <w:sz w:val="22"/>
                <w:szCs w:val="22"/>
              </w:rPr>
              <w:t>2450</w:t>
            </w:r>
            <w:r w:rsidR="0086527F"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566DA85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1860</w:t>
            </w:r>
          </w:p>
        </w:tc>
        <w:tc>
          <w:tcPr>
            <w:tcW w:w="3556" w:type="dxa"/>
            <w:tcBorders>
              <w:top w:val="nil"/>
              <w:left w:val="nil"/>
              <w:bottom w:val="single" w:sz="4" w:space="0" w:color="auto"/>
              <w:right w:val="single" w:sz="4" w:space="0" w:color="auto"/>
            </w:tcBorders>
            <w:shd w:val="clear" w:color="auto" w:fill="auto"/>
            <w:noWrap/>
            <w:vAlign w:val="bottom"/>
            <w:hideMark/>
          </w:tcPr>
          <w:p w14:paraId="47E08127" w14:textId="53215C43" w:rsidR="0086527F" w:rsidRPr="0086527F" w:rsidRDefault="00FB1DEA" w:rsidP="0086527F">
            <w:pPr>
              <w:widowControl/>
              <w:autoSpaceDE/>
              <w:autoSpaceDN/>
              <w:adjustRightInd/>
              <w:jc w:val="right"/>
              <w:rPr>
                <w:rFonts w:ascii="Calibri" w:hAnsi="Calibri" w:cs="Calibri"/>
                <w:sz w:val="22"/>
                <w:szCs w:val="22"/>
              </w:rPr>
            </w:pPr>
            <w:r>
              <w:rPr>
                <w:rFonts w:ascii="Calibri" w:hAnsi="Calibri" w:cs="Calibri"/>
                <w:sz w:val="22"/>
                <w:szCs w:val="22"/>
              </w:rPr>
              <w:t>590</w:t>
            </w:r>
          </w:p>
        </w:tc>
        <w:tc>
          <w:tcPr>
            <w:tcW w:w="160" w:type="dxa"/>
            <w:vAlign w:val="center"/>
            <w:hideMark/>
          </w:tcPr>
          <w:p w14:paraId="0AC783B2" w14:textId="77777777" w:rsidR="0086527F" w:rsidRPr="0086527F" w:rsidRDefault="0086527F" w:rsidP="0086527F">
            <w:pPr>
              <w:widowControl/>
              <w:autoSpaceDE/>
              <w:autoSpaceDN/>
              <w:adjustRightInd/>
            </w:pPr>
          </w:p>
        </w:tc>
      </w:tr>
      <w:tr w:rsidR="0086527F" w:rsidRPr="0086527F" w14:paraId="2D1BD936"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20DD9F4"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786F4805"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Suchowola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AD49C"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3466 m</w:t>
            </w:r>
          </w:p>
        </w:tc>
        <w:tc>
          <w:tcPr>
            <w:tcW w:w="1400" w:type="dxa"/>
            <w:tcBorders>
              <w:top w:val="nil"/>
              <w:left w:val="nil"/>
              <w:bottom w:val="single" w:sz="4" w:space="0" w:color="auto"/>
              <w:right w:val="single" w:sz="4" w:space="0" w:color="auto"/>
            </w:tcBorders>
            <w:shd w:val="clear" w:color="auto" w:fill="auto"/>
            <w:noWrap/>
            <w:vAlign w:val="bottom"/>
            <w:hideMark/>
          </w:tcPr>
          <w:p w14:paraId="662B5AF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3398</w:t>
            </w:r>
          </w:p>
        </w:tc>
        <w:tc>
          <w:tcPr>
            <w:tcW w:w="3556" w:type="dxa"/>
            <w:tcBorders>
              <w:top w:val="nil"/>
              <w:left w:val="nil"/>
              <w:bottom w:val="single" w:sz="4" w:space="0" w:color="auto"/>
              <w:right w:val="single" w:sz="4" w:space="0" w:color="auto"/>
            </w:tcBorders>
            <w:shd w:val="clear" w:color="auto" w:fill="auto"/>
            <w:noWrap/>
            <w:vAlign w:val="bottom"/>
            <w:hideMark/>
          </w:tcPr>
          <w:p w14:paraId="284E481F"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68</w:t>
            </w:r>
          </w:p>
        </w:tc>
        <w:tc>
          <w:tcPr>
            <w:tcW w:w="160" w:type="dxa"/>
            <w:vAlign w:val="center"/>
            <w:hideMark/>
          </w:tcPr>
          <w:p w14:paraId="5E31872E" w14:textId="77777777" w:rsidR="0086527F" w:rsidRPr="0086527F" w:rsidRDefault="0086527F" w:rsidP="0086527F">
            <w:pPr>
              <w:widowControl/>
              <w:autoSpaceDE/>
              <w:autoSpaceDN/>
              <w:adjustRightInd/>
            </w:pPr>
          </w:p>
        </w:tc>
      </w:tr>
      <w:tr w:rsidR="0086527F" w:rsidRPr="0086527F" w14:paraId="4702B62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068BCDE"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6D2258BA"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Ługi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B2CDBB"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3203m</w:t>
            </w:r>
          </w:p>
        </w:tc>
        <w:tc>
          <w:tcPr>
            <w:tcW w:w="1400" w:type="dxa"/>
            <w:tcBorders>
              <w:top w:val="nil"/>
              <w:left w:val="nil"/>
              <w:bottom w:val="single" w:sz="4" w:space="0" w:color="auto"/>
              <w:right w:val="single" w:sz="4" w:space="0" w:color="auto"/>
            </w:tcBorders>
            <w:shd w:val="clear" w:color="auto" w:fill="auto"/>
            <w:noWrap/>
            <w:vAlign w:val="bottom"/>
            <w:hideMark/>
          </w:tcPr>
          <w:p w14:paraId="3B8B6A02"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2448</w:t>
            </w:r>
          </w:p>
        </w:tc>
        <w:tc>
          <w:tcPr>
            <w:tcW w:w="3556" w:type="dxa"/>
            <w:tcBorders>
              <w:top w:val="nil"/>
              <w:left w:val="nil"/>
              <w:bottom w:val="single" w:sz="4" w:space="0" w:color="auto"/>
              <w:right w:val="single" w:sz="4" w:space="0" w:color="auto"/>
            </w:tcBorders>
            <w:shd w:val="clear" w:color="auto" w:fill="auto"/>
            <w:noWrap/>
            <w:vAlign w:val="bottom"/>
            <w:hideMark/>
          </w:tcPr>
          <w:p w14:paraId="6E6E97D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755</w:t>
            </w:r>
          </w:p>
        </w:tc>
        <w:tc>
          <w:tcPr>
            <w:tcW w:w="160" w:type="dxa"/>
            <w:vAlign w:val="center"/>
            <w:hideMark/>
          </w:tcPr>
          <w:p w14:paraId="23C49130" w14:textId="77777777" w:rsidR="0086527F" w:rsidRPr="0086527F" w:rsidRDefault="0086527F" w:rsidP="0086527F">
            <w:pPr>
              <w:widowControl/>
              <w:autoSpaceDE/>
              <w:autoSpaceDN/>
              <w:adjustRightInd/>
            </w:pPr>
          </w:p>
        </w:tc>
      </w:tr>
      <w:tr w:rsidR="0086527F" w:rsidRPr="0086527F" w14:paraId="50D04A75"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E13D116"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694912AE"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Celiny 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5E874F"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 xml:space="preserve">1270 m </w:t>
            </w:r>
          </w:p>
        </w:tc>
        <w:tc>
          <w:tcPr>
            <w:tcW w:w="1400" w:type="dxa"/>
            <w:tcBorders>
              <w:top w:val="nil"/>
              <w:left w:val="nil"/>
              <w:bottom w:val="single" w:sz="4" w:space="0" w:color="auto"/>
              <w:right w:val="single" w:sz="4" w:space="0" w:color="auto"/>
            </w:tcBorders>
            <w:shd w:val="clear" w:color="auto" w:fill="auto"/>
            <w:noWrap/>
            <w:vAlign w:val="bottom"/>
            <w:hideMark/>
          </w:tcPr>
          <w:p w14:paraId="4C79C355"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933</w:t>
            </w:r>
          </w:p>
        </w:tc>
        <w:tc>
          <w:tcPr>
            <w:tcW w:w="3556" w:type="dxa"/>
            <w:tcBorders>
              <w:top w:val="nil"/>
              <w:left w:val="nil"/>
              <w:bottom w:val="single" w:sz="4" w:space="0" w:color="auto"/>
              <w:right w:val="single" w:sz="4" w:space="0" w:color="auto"/>
            </w:tcBorders>
            <w:shd w:val="clear" w:color="auto" w:fill="auto"/>
            <w:noWrap/>
            <w:vAlign w:val="bottom"/>
            <w:hideMark/>
          </w:tcPr>
          <w:p w14:paraId="7647615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337</w:t>
            </w:r>
          </w:p>
        </w:tc>
        <w:tc>
          <w:tcPr>
            <w:tcW w:w="160" w:type="dxa"/>
            <w:vAlign w:val="center"/>
            <w:hideMark/>
          </w:tcPr>
          <w:p w14:paraId="2B6EB2DB" w14:textId="77777777" w:rsidR="0086527F" w:rsidRPr="0086527F" w:rsidRDefault="0086527F" w:rsidP="0086527F">
            <w:pPr>
              <w:widowControl/>
              <w:autoSpaceDE/>
              <w:autoSpaceDN/>
              <w:adjustRightInd/>
            </w:pPr>
          </w:p>
        </w:tc>
      </w:tr>
      <w:tr w:rsidR="0086527F" w:rsidRPr="0086527F" w14:paraId="6DB773E3" w14:textId="77777777" w:rsidTr="004205D7">
        <w:trPr>
          <w:trHeight w:val="315"/>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1C54E9B"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nil"/>
              <w:right w:val="nil"/>
            </w:tcBorders>
            <w:shd w:val="clear" w:color="auto" w:fill="auto"/>
            <w:noWrap/>
            <w:vAlign w:val="bottom"/>
            <w:hideMark/>
          </w:tcPr>
          <w:p w14:paraId="696583EC"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Celiny Nowe</w:t>
            </w:r>
          </w:p>
        </w:tc>
        <w:tc>
          <w:tcPr>
            <w:tcW w:w="960" w:type="dxa"/>
            <w:tcBorders>
              <w:top w:val="nil"/>
              <w:left w:val="nil"/>
              <w:bottom w:val="nil"/>
              <w:right w:val="nil"/>
            </w:tcBorders>
            <w:shd w:val="clear" w:color="auto" w:fill="auto"/>
            <w:noWrap/>
            <w:vAlign w:val="bottom"/>
            <w:hideMark/>
          </w:tcPr>
          <w:p w14:paraId="7682D8FC" w14:textId="760CD895"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 xml:space="preserve"> </w:t>
            </w:r>
            <w:r w:rsidR="00FB1DEA">
              <w:rPr>
                <w:rFonts w:ascii="Calibri" w:hAnsi="Calibri" w:cs="Calibri"/>
                <w:sz w:val="22"/>
                <w:szCs w:val="22"/>
              </w:rPr>
              <w:t>1133</w:t>
            </w:r>
            <w:r w:rsidRPr="0086527F">
              <w:rPr>
                <w:rFonts w:ascii="Calibri" w:hAnsi="Calibri" w:cs="Calibri"/>
                <w:sz w:val="22"/>
                <w:szCs w:val="22"/>
              </w:rPr>
              <w:t xml:space="preserve"> m</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4CB3D1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3556" w:type="dxa"/>
            <w:tcBorders>
              <w:top w:val="nil"/>
              <w:left w:val="nil"/>
              <w:bottom w:val="single" w:sz="4" w:space="0" w:color="auto"/>
              <w:right w:val="single" w:sz="4" w:space="0" w:color="auto"/>
            </w:tcBorders>
            <w:shd w:val="clear" w:color="auto" w:fill="auto"/>
            <w:noWrap/>
            <w:vAlign w:val="bottom"/>
            <w:hideMark/>
          </w:tcPr>
          <w:p w14:paraId="53F3C42B" w14:textId="20502FC5" w:rsidR="0086527F" w:rsidRPr="0086527F" w:rsidRDefault="00FB1DEA" w:rsidP="0086527F">
            <w:pPr>
              <w:widowControl/>
              <w:autoSpaceDE/>
              <w:autoSpaceDN/>
              <w:adjustRightInd/>
              <w:jc w:val="right"/>
              <w:rPr>
                <w:rFonts w:ascii="Calibri" w:hAnsi="Calibri" w:cs="Calibri"/>
                <w:sz w:val="22"/>
                <w:szCs w:val="22"/>
              </w:rPr>
            </w:pPr>
            <w:r>
              <w:rPr>
                <w:rFonts w:ascii="Calibri" w:hAnsi="Calibri" w:cs="Calibri"/>
                <w:sz w:val="22"/>
                <w:szCs w:val="22"/>
              </w:rPr>
              <w:t>1133</w:t>
            </w:r>
          </w:p>
        </w:tc>
        <w:tc>
          <w:tcPr>
            <w:tcW w:w="160" w:type="dxa"/>
            <w:vAlign w:val="center"/>
            <w:hideMark/>
          </w:tcPr>
          <w:p w14:paraId="49B98887" w14:textId="77777777" w:rsidR="0086527F" w:rsidRPr="0086527F" w:rsidRDefault="0086527F" w:rsidP="0086527F">
            <w:pPr>
              <w:widowControl/>
              <w:autoSpaceDE/>
              <w:autoSpaceDN/>
              <w:adjustRightInd/>
            </w:pPr>
          </w:p>
        </w:tc>
      </w:tr>
      <w:tr w:rsidR="0086527F" w:rsidRPr="0086527F" w14:paraId="7DFAA0FB" w14:textId="77777777" w:rsidTr="004205D7">
        <w:trPr>
          <w:trHeight w:val="300"/>
        </w:trPr>
        <w:tc>
          <w:tcPr>
            <w:tcW w:w="1324" w:type="dxa"/>
            <w:tcBorders>
              <w:top w:val="nil"/>
              <w:left w:val="nil"/>
              <w:bottom w:val="nil"/>
              <w:right w:val="nil"/>
            </w:tcBorders>
            <w:shd w:val="clear" w:color="auto" w:fill="auto"/>
            <w:noWrap/>
            <w:vAlign w:val="bottom"/>
            <w:hideMark/>
          </w:tcPr>
          <w:p w14:paraId="31E5CB4B" w14:textId="77777777" w:rsidR="0086527F" w:rsidRPr="0086527F" w:rsidRDefault="0086527F" w:rsidP="0086527F">
            <w:pPr>
              <w:widowControl/>
              <w:autoSpaceDE/>
              <w:autoSpaceDN/>
              <w:adjustRightInd/>
              <w:jc w:val="right"/>
              <w:rPr>
                <w:rFonts w:ascii="Calibri" w:hAnsi="Calibri" w:cs="Calibri"/>
                <w:sz w:val="22"/>
                <w:szCs w:val="22"/>
              </w:rPr>
            </w:pPr>
          </w:p>
        </w:tc>
        <w:tc>
          <w:tcPr>
            <w:tcW w:w="2400" w:type="dxa"/>
            <w:tcBorders>
              <w:top w:val="single" w:sz="4" w:space="0" w:color="auto"/>
              <w:left w:val="single" w:sz="4" w:space="0" w:color="auto"/>
              <w:bottom w:val="single" w:sz="4" w:space="0" w:color="auto"/>
              <w:right w:val="nil"/>
            </w:tcBorders>
            <w:shd w:val="clear" w:color="auto" w:fill="auto"/>
            <w:noWrap/>
            <w:vAlign w:val="bottom"/>
            <w:hideMark/>
          </w:tcPr>
          <w:p w14:paraId="57B4D197"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Razem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636C" w14:textId="56D02669" w:rsidR="0086527F" w:rsidRPr="0086527F" w:rsidRDefault="0086527F" w:rsidP="0086527F">
            <w:pPr>
              <w:widowControl/>
              <w:autoSpaceDE/>
              <w:autoSpaceDN/>
              <w:adjustRightInd/>
              <w:jc w:val="right"/>
              <w:rPr>
                <w:rFonts w:ascii="Calibri" w:hAnsi="Calibri" w:cs="Calibri"/>
                <w:b/>
                <w:bCs/>
                <w:color w:val="FF0000"/>
                <w:sz w:val="22"/>
                <w:szCs w:val="22"/>
              </w:rPr>
            </w:pPr>
            <w:r w:rsidRPr="0086527F">
              <w:rPr>
                <w:rFonts w:ascii="Calibri" w:hAnsi="Calibri" w:cs="Calibri"/>
                <w:b/>
                <w:bCs/>
                <w:color w:val="FF0000"/>
                <w:sz w:val="22"/>
                <w:szCs w:val="22"/>
              </w:rPr>
              <w:t>21</w:t>
            </w:r>
            <w:r w:rsidR="00FB1DEA">
              <w:rPr>
                <w:rFonts w:ascii="Calibri" w:hAnsi="Calibri" w:cs="Calibri"/>
                <w:b/>
                <w:bCs/>
                <w:color w:val="FF0000"/>
                <w:sz w:val="22"/>
                <w:szCs w:val="22"/>
              </w:rPr>
              <w:t>756</w:t>
            </w:r>
          </w:p>
        </w:tc>
        <w:tc>
          <w:tcPr>
            <w:tcW w:w="1400" w:type="dxa"/>
            <w:tcBorders>
              <w:top w:val="nil"/>
              <w:left w:val="nil"/>
              <w:bottom w:val="single" w:sz="4" w:space="0" w:color="auto"/>
              <w:right w:val="single" w:sz="4" w:space="0" w:color="auto"/>
            </w:tcBorders>
            <w:shd w:val="clear" w:color="auto" w:fill="auto"/>
            <w:noWrap/>
            <w:vAlign w:val="bottom"/>
            <w:hideMark/>
          </w:tcPr>
          <w:p w14:paraId="04C810B6" w14:textId="77777777"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14186</w:t>
            </w:r>
          </w:p>
        </w:tc>
        <w:tc>
          <w:tcPr>
            <w:tcW w:w="3556" w:type="dxa"/>
            <w:tcBorders>
              <w:top w:val="nil"/>
              <w:left w:val="nil"/>
              <w:bottom w:val="single" w:sz="4" w:space="0" w:color="auto"/>
              <w:right w:val="single" w:sz="4" w:space="0" w:color="auto"/>
            </w:tcBorders>
            <w:shd w:val="clear" w:color="auto" w:fill="auto"/>
            <w:noWrap/>
            <w:vAlign w:val="bottom"/>
            <w:hideMark/>
          </w:tcPr>
          <w:p w14:paraId="0A35CDDE" w14:textId="7EF25EEE" w:rsidR="0086527F" w:rsidRPr="0086527F" w:rsidRDefault="00FB1DEA" w:rsidP="0086527F">
            <w:pPr>
              <w:widowControl/>
              <w:autoSpaceDE/>
              <w:autoSpaceDN/>
              <w:adjustRightInd/>
              <w:jc w:val="right"/>
              <w:rPr>
                <w:rFonts w:ascii="Calibri" w:hAnsi="Calibri" w:cs="Calibri"/>
                <w:color w:val="FF0000"/>
                <w:sz w:val="22"/>
                <w:szCs w:val="22"/>
              </w:rPr>
            </w:pPr>
            <w:r>
              <w:rPr>
                <w:rFonts w:ascii="Calibri" w:hAnsi="Calibri" w:cs="Calibri"/>
                <w:color w:val="FF0000"/>
                <w:sz w:val="22"/>
                <w:szCs w:val="22"/>
              </w:rPr>
              <w:t>7570</w:t>
            </w:r>
          </w:p>
        </w:tc>
        <w:tc>
          <w:tcPr>
            <w:tcW w:w="160" w:type="dxa"/>
            <w:vAlign w:val="center"/>
            <w:hideMark/>
          </w:tcPr>
          <w:p w14:paraId="4D277685" w14:textId="77777777" w:rsidR="0086527F" w:rsidRPr="0086527F" w:rsidRDefault="0086527F" w:rsidP="0086527F">
            <w:pPr>
              <w:widowControl/>
              <w:autoSpaceDE/>
              <w:autoSpaceDN/>
              <w:adjustRightInd/>
            </w:pPr>
          </w:p>
        </w:tc>
      </w:tr>
      <w:tr w:rsidR="0086527F" w:rsidRPr="0086527F" w14:paraId="11F2CDE7" w14:textId="77777777" w:rsidTr="004205D7">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C721"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Rejon III</w:t>
            </w:r>
          </w:p>
        </w:tc>
        <w:tc>
          <w:tcPr>
            <w:tcW w:w="2400" w:type="dxa"/>
            <w:tcBorders>
              <w:top w:val="nil"/>
              <w:left w:val="nil"/>
              <w:bottom w:val="single" w:sz="4" w:space="0" w:color="auto"/>
              <w:right w:val="nil"/>
            </w:tcBorders>
            <w:shd w:val="clear" w:color="auto" w:fill="auto"/>
            <w:noWrap/>
            <w:vAlign w:val="bottom"/>
            <w:hideMark/>
          </w:tcPr>
          <w:p w14:paraId="5329FFE6"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Duże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D4AFC44"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1596 m</w:t>
            </w:r>
          </w:p>
        </w:tc>
        <w:tc>
          <w:tcPr>
            <w:tcW w:w="1400" w:type="dxa"/>
            <w:tcBorders>
              <w:top w:val="nil"/>
              <w:left w:val="nil"/>
              <w:bottom w:val="single" w:sz="4" w:space="0" w:color="auto"/>
              <w:right w:val="single" w:sz="4" w:space="0" w:color="auto"/>
            </w:tcBorders>
            <w:shd w:val="clear" w:color="auto" w:fill="auto"/>
            <w:noWrap/>
            <w:vAlign w:val="bottom"/>
            <w:hideMark/>
          </w:tcPr>
          <w:p w14:paraId="10BC6AC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730</w:t>
            </w:r>
          </w:p>
        </w:tc>
        <w:tc>
          <w:tcPr>
            <w:tcW w:w="3556" w:type="dxa"/>
            <w:tcBorders>
              <w:top w:val="nil"/>
              <w:left w:val="nil"/>
              <w:bottom w:val="single" w:sz="4" w:space="0" w:color="auto"/>
              <w:right w:val="single" w:sz="4" w:space="0" w:color="auto"/>
            </w:tcBorders>
            <w:shd w:val="clear" w:color="auto" w:fill="auto"/>
            <w:noWrap/>
            <w:vAlign w:val="bottom"/>
            <w:hideMark/>
          </w:tcPr>
          <w:p w14:paraId="27596FB2"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866</w:t>
            </w:r>
          </w:p>
        </w:tc>
        <w:tc>
          <w:tcPr>
            <w:tcW w:w="160" w:type="dxa"/>
            <w:vAlign w:val="center"/>
            <w:hideMark/>
          </w:tcPr>
          <w:p w14:paraId="2D1ECEDD" w14:textId="77777777" w:rsidR="0086527F" w:rsidRPr="0086527F" w:rsidRDefault="0086527F" w:rsidP="0086527F">
            <w:pPr>
              <w:widowControl/>
              <w:autoSpaceDE/>
              <w:autoSpaceDN/>
              <w:adjustRightInd/>
            </w:pPr>
          </w:p>
        </w:tc>
      </w:tr>
      <w:tr w:rsidR="0086527F" w:rsidRPr="0086527F" w14:paraId="0F47EF44"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AD1D3B0"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4EB2C654"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Borzykowa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B6F519E"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2320 m</w:t>
            </w:r>
          </w:p>
        </w:tc>
        <w:tc>
          <w:tcPr>
            <w:tcW w:w="1400" w:type="dxa"/>
            <w:tcBorders>
              <w:top w:val="nil"/>
              <w:left w:val="nil"/>
              <w:bottom w:val="single" w:sz="4" w:space="0" w:color="auto"/>
              <w:right w:val="single" w:sz="4" w:space="0" w:color="auto"/>
            </w:tcBorders>
            <w:shd w:val="clear" w:color="auto" w:fill="auto"/>
            <w:noWrap/>
            <w:vAlign w:val="bottom"/>
            <w:hideMark/>
          </w:tcPr>
          <w:p w14:paraId="389AF0B7"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1400</w:t>
            </w:r>
          </w:p>
        </w:tc>
        <w:tc>
          <w:tcPr>
            <w:tcW w:w="3556" w:type="dxa"/>
            <w:tcBorders>
              <w:top w:val="nil"/>
              <w:left w:val="nil"/>
              <w:bottom w:val="single" w:sz="4" w:space="0" w:color="auto"/>
              <w:right w:val="single" w:sz="4" w:space="0" w:color="auto"/>
            </w:tcBorders>
            <w:shd w:val="clear" w:color="auto" w:fill="auto"/>
            <w:noWrap/>
            <w:vAlign w:val="bottom"/>
            <w:hideMark/>
          </w:tcPr>
          <w:p w14:paraId="2B117FE9"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920</w:t>
            </w:r>
          </w:p>
        </w:tc>
        <w:tc>
          <w:tcPr>
            <w:tcW w:w="160" w:type="dxa"/>
            <w:vAlign w:val="center"/>
            <w:hideMark/>
          </w:tcPr>
          <w:p w14:paraId="5964E8E8" w14:textId="77777777" w:rsidR="0086527F" w:rsidRPr="0086527F" w:rsidRDefault="0086527F" w:rsidP="0086527F">
            <w:pPr>
              <w:widowControl/>
              <w:autoSpaceDE/>
              <w:autoSpaceDN/>
              <w:adjustRightInd/>
            </w:pPr>
          </w:p>
        </w:tc>
      </w:tr>
      <w:tr w:rsidR="0086527F" w:rsidRPr="0086527F" w14:paraId="18F9EEBD"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5B2B52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43DC94E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Suskrajowice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0482AF3"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1304 m</w:t>
            </w:r>
          </w:p>
        </w:tc>
        <w:tc>
          <w:tcPr>
            <w:tcW w:w="1400" w:type="dxa"/>
            <w:tcBorders>
              <w:top w:val="nil"/>
              <w:left w:val="nil"/>
              <w:bottom w:val="single" w:sz="4" w:space="0" w:color="auto"/>
              <w:right w:val="single" w:sz="4" w:space="0" w:color="auto"/>
            </w:tcBorders>
            <w:shd w:val="clear" w:color="auto" w:fill="auto"/>
            <w:noWrap/>
            <w:vAlign w:val="bottom"/>
            <w:hideMark/>
          </w:tcPr>
          <w:p w14:paraId="6BA44A06"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594</w:t>
            </w:r>
          </w:p>
        </w:tc>
        <w:tc>
          <w:tcPr>
            <w:tcW w:w="3556" w:type="dxa"/>
            <w:tcBorders>
              <w:top w:val="nil"/>
              <w:left w:val="nil"/>
              <w:bottom w:val="single" w:sz="4" w:space="0" w:color="auto"/>
              <w:right w:val="single" w:sz="4" w:space="0" w:color="auto"/>
            </w:tcBorders>
            <w:shd w:val="clear" w:color="auto" w:fill="auto"/>
            <w:noWrap/>
            <w:vAlign w:val="bottom"/>
            <w:hideMark/>
          </w:tcPr>
          <w:p w14:paraId="18B8A64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710</w:t>
            </w:r>
          </w:p>
        </w:tc>
        <w:tc>
          <w:tcPr>
            <w:tcW w:w="160" w:type="dxa"/>
            <w:vAlign w:val="center"/>
            <w:hideMark/>
          </w:tcPr>
          <w:p w14:paraId="7ED05280" w14:textId="77777777" w:rsidR="0086527F" w:rsidRPr="0086527F" w:rsidRDefault="0086527F" w:rsidP="0086527F">
            <w:pPr>
              <w:widowControl/>
              <w:autoSpaceDE/>
              <w:autoSpaceDN/>
              <w:adjustRightInd/>
            </w:pPr>
          </w:p>
        </w:tc>
      </w:tr>
      <w:tr w:rsidR="0086527F" w:rsidRPr="0086527F" w14:paraId="2F38A994"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748946A"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4672727C"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Kotlice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F9EDFEE"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380 m</w:t>
            </w:r>
          </w:p>
        </w:tc>
        <w:tc>
          <w:tcPr>
            <w:tcW w:w="1400" w:type="dxa"/>
            <w:tcBorders>
              <w:top w:val="nil"/>
              <w:left w:val="nil"/>
              <w:bottom w:val="single" w:sz="4" w:space="0" w:color="auto"/>
              <w:right w:val="single" w:sz="4" w:space="0" w:color="auto"/>
            </w:tcBorders>
            <w:shd w:val="clear" w:color="auto" w:fill="auto"/>
            <w:noWrap/>
            <w:vAlign w:val="bottom"/>
            <w:hideMark/>
          </w:tcPr>
          <w:p w14:paraId="7D0181F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3556" w:type="dxa"/>
            <w:tcBorders>
              <w:top w:val="nil"/>
              <w:left w:val="nil"/>
              <w:bottom w:val="single" w:sz="4" w:space="0" w:color="auto"/>
              <w:right w:val="single" w:sz="4" w:space="0" w:color="auto"/>
            </w:tcBorders>
            <w:shd w:val="clear" w:color="auto" w:fill="auto"/>
            <w:noWrap/>
            <w:vAlign w:val="bottom"/>
            <w:hideMark/>
          </w:tcPr>
          <w:p w14:paraId="3DE44FD4"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380</w:t>
            </w:r>
          </w:p>
        </w:tc>
        <w:tc>
          <w:tcPr>
            <w:tcW w:w="160" w:type="dxa"/>
            <w:vAlign w:val="center"/>
            <w:hideMark/>
          </w:tcPr>
          <w:p w14:paraId="7AD7432A" w14:textId="77777777" w:rsidR="0086527F" w:rsidRPr="0086527F" w:rsidRDefault="0086527F" w:rsidP="0086527F">
            <w:pPr>
              <w:widowControl/>
              <w:autoSpaceDE/>
              <w:autoSpaceDN/>
              <w:adjustRightInd/>
            </w:pPr>
          </w:p>
        </w:tc>
      </w:tr>
      <w:tr w:rsidR="0086527F" w:rsidRPr="0086527F" w14:paraId="25B2973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BCE6E6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296E44E1"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Szyszczyce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6552EF4"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902 m</w:t>
            </w:r>
          </w:p>
        </w:tc>
        <w:tc>
          <w:tcPr>
            <w:tcW w:w="1400" w:type="dxa"/>
            <w:tcBorders>
              <w:top w:val="nil"/>
              <w:left w:val="nil"/>
              <w:bottom w:val="single" w:sz="4" w:space="0" w:color="auto"/>
              <w:right w:val="single" w:sz="4" w:space="0" w:color="auto"/>
            </w:tcBorders>
            <w:shd w:val="clear" w:color="auto" w:fill="auto"/>
            <w:noWrap/>
            <w:vAlign w:val="bottom"/>
            <w:hideMark/>
          </w:tcPr>
          <w:p w14:paraId="0CF6F77F"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902</w:t>
            </w:r>
          </w:p>
        </w:tc>
        <w:tc>
          <w:tcPr>
            <w:tcW w:w="3556" w:type="dxa"/>
            <w:tcBorders>
              <w:top w:val="nil"/>
              <w:left w:val="nil"/>
              <w:bottom w:val="single" w:sz="4" w:space="0" w:color="auto"/>
              <w:right w:val="single" w:sz="4" w:space="0" w:color="auto"/>
            </w:tcBorders>
            <w:shd w:val="clear" w:color="auto" w:fill="auto"/>
            <w:noWrap/>
            <w:vAlign w:val="bottom"/>
            <w:hideMark/>
          </w:tcPr>
          <w:p w14:paraId="79818718"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79289A41" w14:textId="77777777" w:rsidR="0086527F" w:rsidRPr="0086527F" w:rsidRDefault="0086527F" w:rsidP="0086527F">
            <w:pPr>
              <w:widowControl/>
              <w:autoSpaceDE/>
              <w:autoSpaceDN/>
              <w:adjustRightInd/>
            </w:pPr>
          </w:p>
        </w:tc>
      </w:tr>
      <w:tr w:rsidR="0086527F" w:rsidRPr="0086527F" w14:paraId="465949ED"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F60E117"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2A818B4"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Ciecierze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5C89A11"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650 m</w:t>
            </w:r>
          </w:p>
        </w:tc>
        <w:tc>
          <w:tcPr>
            <w:tcW w:w="1400" w:type="dxa"/>
            <w:tcBorders>
              <w:top w:val="nil"/>
              <w:left w:val="nil"/>
              <w:bottom w:val="single" w:sz="4" w:space="0" w:color="auto"/>
              <w:right w:val="single" w:sz="4" w:space="0" w:color="auto"/>
            </w:tcBorders>
            <w:shd w:val="clear" w:color="auto" w:fill="auto"/>
            <w:noWrap/>
            <w:vAlign w:val="bottom"/>
            <w:hideMark/>
          </w:tcPr>
          <w:p w14:paraId="4BCB4E80"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650</w:t>
            </w:r>
          </w:p>
        </w:tc>
        <w:tc>
          <w:tcPr>
            <w:tcW w:w="3556" w:type="dxa"/>
            <w:tcBorders>
              <w:top w:val="nil"/>
              <w:left w:val="nil"/>
              <w:bottom w:val="single" w:sz="4" w:space="0" w:color="auto"/>
              <w:right w:val="single" w:sz="4" w:space="0" w:color="auto"/>
            </w:tcBorders>
            <w:shd w:val="clear" w:color="auto" w:fill="auto"/>
            <w:noWrap/>
            <w:vAlign w:val="bottom"/>
            <w:hideMark/>
          </w:tcPr>
          <w:p w14:paraId="518F538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028513E8" w14:textId="77777777" w:rsidR="0086527F" w:rsidRPr="0086527F" w:rsidRDefault="0086527F" w:rsidP="0086527F">
            <w:pPr>
              <w:widowControl/>
              <w:autoSpaceDE/>
              <w:autoSpaceDN/>
              <w:adjustRightInd/>
            </w:pPr>
          </w:p>
        </w:tc>
      </w:tr>
      <w:tr w:rsidR="0086527F" w:rsidRPr="0086527F" w14:paraId="762224D8"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A75EE1A"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493C4698"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Chałupczańskie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86D0552"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1150 m</w:t>
            </w:r>
          </w:p>
        </w:tc>
        <w:tc>
          <w:tcPr>
            <w:tcW w:w="1400" w:type="dxa"/>
            <w:tcBorders>
              <w:top w:val="nil"/>
              <w:left w:val="nil"/>
              <w:bottom w:val="single" w:sz="4" w:space="0" w:color="auto"/>
              <w:right w:val="single" w:sz="4" w:space="0" w:color="auto"/>
            </w:tcBorders>
            <w:shd w:val="clear" w:color="auto" w:fill="auto"/>
            <w:noWrap/>
            <w:vAlign w:val="bottom"/>
            <w:hideMark/>
          </w:tcPr>
          <w:p w14:paraId="7971D4E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1150</w:t>
            </w:r>
          </w:p>
        </w:tc>
        <w:tc>
          <w:tcPr>
            <w:tcW w:w="3556" w:type="dxa"/>
            <w:tcBorders>
              <w:top w:val="nil"/>
              <w:left w:val="nil"/>
              <w:bottom w:val="single" w:sz="4" w:space="0" w:color="auto"/>
              <w:right w:val="single" w:sz="4" w:space="0" w:color="auto"/>
            </w:tcBorders>
            <w:shd w:val="clear" w:color="auto" w:fill="auto"/>
            <w:noWrap/>
            <w:vAlign w:val="bottom"/>
            <w:hideMark/>
          </w:tcPr>
          <w:p w14:paraId="1F02ACD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44AE849C" w14:textId="77777777" w:rsidR="0086527F" w:rsidRPr="0086527F" w:rsidRDefault="0086527F" w:rsidP="0086527F">
            <w:pPr>
              <w:widowControl/>
              <w:autoSpaceDE/>
              <w:autoSpaceDN/>
              <w:adjustRightInd/>
            </w:pPr>
          </w:p>
        </w:tc>
      </w:tr>
      <w:tr w:rsidR="0086527F" w:rsidRPr="0086527F" w14:paraId="49188AF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6EC59F3"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04436CEA"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pod Falkami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9B5F1E0"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1760 m</w:t>
            </w:r>
          </w:p>
        </w:tc>
        <w:tc>
          <w:tcPr>
            <w:tcW w:w="1400" w:type="dxa"/>
            <w:tcBorders>
              <w:top w:val="nil"/>
              <w:left w:val="nil"/>
              <w:bottom w:val="single" w:sz="4" w:space="0" w:color="auto"/>
              <w:right w:val="single" w:sz="4" w:space="0" w:color="auto"/>
            </w:tcBorders>
            <w:shd w:val="clear" w:color="auto" w:fill="auto"/>
            <w:noWrap/>
            <w:vAlign w:val="bottom"/>
            <w:hideMark/>
          </w:tcPr>
          <w:p w14:paraId="440CDFF0"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1044</w:t>
            </w:r>
          </w:p>
        </w:tc>
        <w:tc>
          <w:tcPr>
            <w:tcW w:w="3556" w:type="dxa"/>
            <w:tcBorders>
              <w:top w:val="nil"/>
              <w:left w:val="nil"/>
              <w:bottom w:val="single" w:sz="4" w:space="0" w:color="auto"/>
              <w:right w:val="single" w:sz="4" w:space="0" w:color="auto"/>
            </w:tcBorders>
            <w:shd w:val="clear" w:color="auto" w:fill="auto"/>
            <w:noWrap/>
            <w:vAlign w:val="bottom"/>
            <w:hideMark/>
          </w:tcPr>
          <w:p w14:paraId="3CF7D18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716</w:t>
            </w:r>
          </w:p>
        </w:tc>
        <w:tc>
          <w:tcPr>
            <w:tcW w:w="160" w:type="dxa"/>
            <w:vAlign w:val="center"/>
            <w:hideMark/>
          </w:tcPr>
          <w:p w14:paraId="0A2F067C" w14:textId="77777777" w:rsidR="0086527F" w:rsidRPr="0086527F" w:rsidRDefault="0086527F" w:rsidP="0086527F">
            <w:pPr>
              <w:widowControl/>
              <w:autoSpaceDE/>
              <w:autoSpaceDN/>
              <w:adjustRightInd/>
            </w:pPr>
          </w:p>
        </w:tc>
      </w:tr>
      <w:tr w:rsidR="0086527F" w:rsidRPr="0086527F" w14:paraId="2D88F89C"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D98810C"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6E9B763C"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Brzozowskie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D13C392"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 xml:space="preserve">1200 m </w:t>
            </w:r>
          </w:p>
        </w:tc>
        <w:tc>
          <w:tcPr>
            <w:tcW w:w="1400" w:type="dxa"/>
            <w:tcBorders>
              <w:top w:val="nil"/>
              <w:left w:val="nil"/>
              <w:bottom w:val="single" w:sz="4" w:space="0" w:color="auto"/>
              <w:right w:val="single" w:sz="4" w:space="0" w:color="auto"/>
            </w:tcBorders>
            <w:shd w:val="clear" w:color="auto" w:fill="auto"/>
            <w:noWrap/>
            <w:vAlign w:val="bottom"/>
            <w:hideMark/>
          </w:tcPr>
          <w:p w14:paraId="5A42A7E8"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1200</w:t>
            </w:r>
          </w:p>
        </w:tc>
        <w:tc>
          <w:tcPr>
            <w:tcW w:w="3556" w:type="dxa"/>
            <w:tcBorders>
              <w:top w:val="nil"/>
              <w:left w:val="nil"/>
              <w:bottom w:val="single" w:sz="4" w:space="0" w:color="auto"/>
              <w:right w:val="single" w:sz="4" w:space="0" w:color="auto"/>
            </w:tcBorders>
            <w:shd w:val="clear" w:color="auto" w:fill="auto"/>
            <w:noWrap/>
            <w:vAlign w:val="bottom"/>
            <w:hideMark/>
          </w:tcPr>
          <w:p w14:paraId="4A305063"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3A88CF64" w14:textId="77777777" w:rsidR="0086527F" w:rsidRPr="0086527F" w:rsidRDefault="0086527F" w:rsidP="0086527F">
            <w:pPr>
              <w:widowControl/>
              <w:autoSpaceDE/>
              <w:autoSpaceDN/>
              <w:adjustRightInd/>
            </w:pPr>
          </w:p>
        </w:tc>
      </w:tr>
      <w:tr w:rsidR="0086527F" w:rsidRPr="0086527F" w14:paraId="0F6C633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AB644D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D7D14CD"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Małe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293C4A2" w14:textId="2B6E10BB"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w:t>
            </w:r>
            <w:r w:rsidR="004E3A8E">
              <w:rPr>
                <w:rFonts w:ascii="Calibri" w:hAnsi="Calibri" w:cs="Calibri"/>
                <w:sz w:val="22"/>
                <w:szCs w:val="22"/>
              </w:rPr>
              <w:t>665</w:t>
            </w:r>
            <w:r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79EB2B41"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1200</w:t>
            </w:r>
          </w:p>
        </w:tc>
        <w:tc>
          <w:tcPr>
            <w:tcW w:w="3556" w:type="dxa"/>
            <w:tcBorders>
              <w:top w:val="nil"/>
              <w:left w:val="nil"/>
              <w:bottom w:val="single" w:sz="4" w:space="0" w:color="auto"/>
              <w:right w:val="single" w:sz="4" w:space="0" w:color="auto"/>
            </w:tcBorders>
            <w:shd w:val="clear" w:color="auto" w:fill="auto"/>
            <w:noWrap/>
            <w:vAlign w:val="bottom"/>
            <w:hideMark/>
          </w:tcPr>
          <w:p w14:paraId="4DE7437E" w14:textId="23AEACC4" w:rsidR="0086527F" w:rsidRPr="0086527F" w:rsidRDefault="004E3A8E" w:rsidP="0086527F">
            <w:pPr>
              <w:widowControl/>
              <w:autoSpaceDE/>
              <w:autoSpaceDN/>
              <w:adjustRightInd/>
              <w:jc w:val="right"/>
              <w:rPr>
                <w:rFonts w:ascii="Calibri" w:hAnsi="Calibri" w:cs="Calibri"/>
                <w:sz w:val="22"/>
                <w:szCs w:val="22"/>
              </w:rPr>
            </w:pPr>
            <w:r>
              <w:rPr>
                <w:rFonts w:ascii="Calibri" w:hAnsi="Calibri" w:cs="Calibri"/>
                <w:sz w:val="22"/>
                <w:szCs w:val="22"/>
              </w:rPr>
              <w:t>465</w:t>
            </w:r>
          </w:p>
        </w:tc>
        <w:tc>
          <w:tcPr>
            <w:tcW w:w="160" w:type="dxa"/>
            <w:vAlign w:val="center"/>
            <w:hideMark/>
          </w:tcPr>
          <w:p w14:paraId="3C151250" w14:textId="77777777" w:rsidR="0086527F" w:rsidRPr="0086527F" w:rsidRDefault="0086527F" w:rsidP="0086527F">
            <w:pPr>
              <w:widowControl/>
              <w:autoSpaceDE/>
              <w:autoSpaceDN/>
              <w:adjustRightInd/>
            </w:pPr>
          </w:p>
        </w:tc>
      </w:tr>
      <w:tr w:rsidR="0086527F" w:rsidRPr="0086527F" w14:paraId="192159F9"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C276B95"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nil"/>
              <w:right w:val="nil"/>
            </w:tcBorders>
            <w:shd w:val="clear" w:color="auto" w:fill="auto"/>
            <w:noWrap/>
            <w:vAlign w:val="bottom"/>
            <w:hideMark/>
          </w:tcPr>
          <w:p w14:paraId="1F56FFDC" w14:textId="77777777" w:rsidR="0086527F" w:rsidRPr="0086527F" w:rsidRDefault="0086527F" w:rsidP="0086527F">
            <w:pPr>
              <w:widowControl/>
              <w:autoSpaceDE/>
              <w:autoSpaceDN/>
              <w:adjustRightInd/>
              <w:rPr>
                <w:rFonts w:ascii="Calibri" w:hAnsi="Calibri" w:cs="Calibri"/>
                <w:color w:val="000000"/>
                <w:sz w:val="22"/>
                <w:szCs w:val="22"/>
              </w:rPr>
            </w:pPr>
            <w:proofErr w:type="spellStart"/>
            <w:r w:rsidRPr="0086527F">
              <w:rPr>
                <w:rFonts w:ascii="Calibri" w:hAnsi="Calibri" w:cs="Calibri"/>
                <w:color w:val="000000"/>
                <w:sz w:val="22"/>
                <w:szCs w:val="22"/>
              </w:rPr>
              <w:t>Zercze</w:t>
            </w:r>
            <w:proofErr w:type="spellEnd"/>
            <w:r w:rsidRPr="0086527F">
              <w:rPr>
                <w:rFonts w:ascii="Calibri" w:hAnsi="Calibri" w:cs="Calibri"/>
                <w:color w:val="000000"/>
                <w:sz w:val="22"/>
                <w:szCs w:val="22"/>
              </w:rPr>
              <w:t xml:space="preserve"> Małe Ciecierze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7A24E65"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2037 m</w:t>
            </w:r>
          </w:p>
        </w:tc>
        <w:tc>
          <w:tcPr>
            <w:tcW w:w="1400" w:type="dxa"/>
            <w:tcBorders>
              <w:top w:val="nil"/>
              <w:left w:val="nil"/>
              <w:bottom w:val="single" w:sz="4" w:space="0" w:color="auto"/>
              <w:right w:val="single" w:sz="4" w:space="0" w:color="auto"/>
            </w:tcBorders>
            <w:shd w:val="clear" w:color="auto" w:fill="auto"/>
            <w:noWrap/>
            <w:vAlign w:val="bottom"/>
            <w:hideMark/>
          </w:tcPr>
          <w:p w14:paraId="58A670B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2037</w:t>
            </w:r>
          </w:p>
        </w:tc>
        <w:tc>
          <w:tcPr>
            <w:tcW w:w="3556" w:type="dxa"/>
            <w:tcBorders>
              <w:top w:val="nil"/>
              <w:left w:val="nil"/>
              <w:bottom w:val="single" w:sz="4" w:space="0" w:color="auto"/>
              <w:right w:val="single" w:sz="4" w:space="0" w:color="auto"/>
            </w:tcBorders>
            <w:shd w:val="clear" w:color="auto" w:fill="auto"/>
            <w:noWrap/>
            <w:vAlign w:val="bottom"/>
            <w:hideMark/>
          </w:tcPr>
          <w:p w14:paraId="043F68F7"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0FAA7398" w14:textId="77777777" w:rsidR="0086527F" w:rsidRPr="0086527F" w:rsidRDefault="0086527F" w:rsidP="0086527F">
            <w:pPr>
              <w:widowControl/>
              <w:autoSpaceDE/>
              <w:autoSpaceDN/>
              <w:adjustRightInd/>
            </w:pPr>
          </w:p>
        </w:tc>
      </w:tr>
      <w:tr w:rsidR="0086527F" w:rsidRPr="0086527F" w14:paraId="760DC3FB"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F85717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single" w:sz="4" w:space="0" w:color="auto"/>
              <w:left w:val="nil"/>
              <w:bottom w:val="single" w:sz="4" w:space="0" w:color="auto"/>
              <w:right w:val="nil"/>
            </w:tcBorders>
            <w:shd w:val="clear" w:color="auto" w:fill="auto"/>
            <w:noWrap/>
            <w:vAlign w:val="bottom"/>
            <w:hideMark/>
          </w:tcPr>
          <w:p w14:paraId="2D5D9035"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xml:space="preserve">Razem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215C5" w14:textId="0BAA22F6" w:rsidR="0086527F" w:rsidRPr="0086527F" w:rsidRDefault="0086527F" w:rsidP="0086527F">
            <w:pPr>
              <w:widowControl/>
              <w:autoSpaceDE/>
              <w:autoSpaceDN/>
              <w:adjustRightInd/>
              <w:jc w:val="right"/>
              <w:rPr>
                <w:rFonts w:ascii="Calibri" w:hAnsi="Calibri" w:cs="Calibri"/>
                <w:b/>
                <w:bCs/>
                <w:color w:val="FF0000"/>
                <w:sz w:val="22"/>
                <w:szCs w:val="22"/>
              </w:rPr>
            </w:pPr>
            <w:r w:rsidRPr="0086527F">
              <w:rPr>
                <w:rFonts w:ascii="Calibri" w:hAnsi="Calibri" w:cs="Calibri"/>
                <w:b/>
                <w:bCs/>
                <w:color w:val="FF0000"/>
                <w:sz w:val="22"/>
                <w:szCs w:val="22"/>
              </w:rPr>
              <w:t>14</w:t>
            </w:r>
            <w:r w:rsidR="004E3A8E">
              <w:rPr>
                <w:rFonts w:ascii="Calibri" w:hAnsi="Calibri" w:cs="Calibri"/>
                <w:b/>
                <w:bCs/>
                <w:color w:val="FF0000"/>
                <w:sz w:val="22"/>
                <w:szCs w:val="22"/>
              </w:rPr>
              <w:t>964</w:t>
            </w:r>
          </w:p>
        </w:tc>
        <w:tc>
          <w:tcPr>
            <w:tcW w:w="1400" w:type="dxa"/>
            <w:tcBorders>
              <w:top w:val="nil"/>
              <w:left w:val="nil"/>
              <w:bottom w:val="single" w:sz="4" w:space="0" w:color="auto"/>
              <w:right w:val="single" w:sz="4" w:space="0" w:color="auto"/>
            </w:tcBorders>
            <w:shd w:val="clear" w:color="auto" w:fill="auto"/>
            <w:noWrap/>
            <w:vAlign w:val="bottom"/>
            <w:hideMark/>
          </w:tcPr>
          <w:p w14:paraId="28BA2293" w14:textId="77777777"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10907</w:t>
            </w:r>
          </w:p>
        </w:tc>
        <w:tc>
          <w:tcPr>
            <w:tcW w:w="3556" w:type="dxa"/>
            <w:tcBorders>
              <w:top w:val="nil"/>
              <w:left w:val="nil"/>
              <w:bottom w:val="single" w:sz="4" w:space="0" w:color="auto"/>
              <w:right w:val="single" w:sz="4" w:space="0" w:color="auto"/>
            </w:tcBorders>
            <w:shd w:val="clear" w:color="auto" w:fill="auto"/>
            <w:noWrap/>
            <w:vAlign w:val="bottom"/>
            <w:hideMark/>
          </w:tcPr>
          <w:p w14:paraId="07CD2C8F" w14:textId="7A33733F" w:rsidR="0086527F" w:rsidRPr="0086527F" w:rsidRDefault="004E3A8E" w:rsidP="0086527F">
            <w:pPr>
              <w:widowControl/>
              <w:autoSpaceDE/>
              <w:autoSpaceDN/>
              <w:adjustRightInd/>
              <w:jc w:val="right"/>
              <w:rPr>
                <w:rFonts w:ascii="Calibri" w:hAnsi="Calibri" w:cs="Calibri"/>
                <w:color w:val="FF0000"/>
                <w:sz w:val="22"/>
                <w:szCs w:val="22"/>
              </w:rPr>
            </w:pPr>
            <w:r>
              <w:rPr>
                <w:rFonts w:ascii="Calibri" w:hAnsi="Calibri" w:cs="Calibri"/>
                <w:color w:val="FF0000"/>
                <w:sz w:val="22"/>
                <w:szCs w:val="22"/>
              </w:rPr>
              <w:t>4057</w:t>
            </w:r>
          </w:p>
        </w:tc>
        <w:tc>
          <w:tcPr>
            <w:tcW w:w="160" w:type="dxa"/>
            <w:vAlign w:val="center"/>
            <w:hideMark/>
          </w:tcPr>
          <w:p w14:paraId="6533248B" w14:textId="77777777" w:rsidR="0086527F" w:rsidRPr="0086527F" w:rsidRDefault="0086527F" w:rsidP="0086527F">
            <w:pPr>
              <w:widowControl/>
              <w:autoSpaceDE/>
              <w:autoSpaceDN/>
              <w:adjustRightInd/>
            </w:pPr>
          </w:p>
        </w:tc>
      </w:tr>
      <w:tr w:rsidR="0086527F" w:rsidRPr="0086527F" w14:paraId="2C6284C5"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09246C13"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552B9FE"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B61BBD"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22531307"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3556" w:type="dxa"/>
            <w:tcBorders>
              <w:top w:val="nil"/>
              <w:left w:val="nil"/>
              <w:bottom w:val="single" w:sz="4" w:space="0" w:color="auto"/>
              <w:right w:val="single" w:sz="4" w:space="0" w:color="auto"/>
            </w:tcBorders>
            <w:shd w:val="clear" w:color="auto" w:fill="auto"/>
            <w:noWrap/>
            <w:vAlign w:val="bottom"/>
            <w:hideMark/>
          </w:tcPr>
          <w:p w14:paraId="680DC690"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160" w:type="dxa"/>
            <w:vAlign w:val="center"/>
            <w:hideMark/>
          </w:tcPr>
          <w:p w14:paraId="7387660A" w14:textId="77777777" w:rsidR="0086527F" w:rsidRPr="0086527F" w:rsidRDefault="0086527F" w:rsidP="0086527F">
            <w:pPr>
              <w:widowControl/>
              <w:autoSpaceDE/>
              <w:autoSpaceDN/>
              <w:adjustRightInd/>
            </w:pPr>
          </w:p>
        </w:tc>
      </w:tr>
      <w:tr w:rsidR="0086527F" w:rsidRPr="0086527F" w14:paraId="148B9E94"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A8C4C36"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Rejon IV</w:t>
            </w:r>
          </w:p>
        </w:tc>
        <w:tc>
          <w:tcPr>
            <w:tcW w:w="2400" w:type="dxa"/>
            <w:tcBorders>
              <w:top w:val="nil"/>
              <w:left w:val="nil"/>
              <w:bottom w:val="single" w:sz="4" w:space="0" w:color="auto"/>
              <w:right w:val="nil"/>
            </w:tcBorders>
            <w:shd w:val="clear" w:color="auto" w:fill="auto"/>
            <w:noWrap/>
            <w:vAlign w:val="bottom"/>
            <w:hideMark/>
          </w:tcPr>
          <w:p w14:paraId="53549ADE"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Sędziejowice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61C06"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7755 m</w:t>
            </w:r>
          </w:p>
        </w:tc>
        <w:tc>
          <w:tcPr>
            <w:tcW w:w="1400" w:type="dxa"/>
            <w:tcBorders>
              <w:top w:val="nil"/>
              <w:left w:val="nil"/>
              <w:bottom w:val="single" w:sz="4" w:space="0" w:color="auto"/>
              <w:right w:val="single" w:sz="4" w:space="0" w:color="auto"/>
            </w:tcBorders>
            <w:shd w:val="clear" w:color="auto" w:fill="auto"/>
            <w:noWrap/>
            <w:vAlign w:val="bottom"/>
            <w:hideMark/>
          </w:tcPr>
          <w:p w14:paraId="1E2E092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4433</w:t>
            </w:r>
          </w:p>
        </w:tc>
        <w:tc>
          <w:tcPr>
            <w:tcW w:w="3556" w:type="dxa"/>
            <w:tcBorders>
              <w:top w:val="nil"/>
              <w:left w:val="nil"/>
              <w:bottom w:val="single" w:sz="4" w:space="0" w:color="auto"/>
              <w:right w:val="single" w:sz="4" w:space="0" w:color="auto"/>
            </w:tcBorders>
            <w:shd w:val="clear" w:color="auto" w:fill="auto"/>
            <w:noWrap/>
            <w:vAlign w:val="bottom"/>
            <w:hideMark/>
          </w:tcPr>
          <w:p w14:paraId="67227B2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3322</w:t>
            </w:r>
          </w:p>
        </w:tc>
        <w:tc>
          <w:tcPr>
            <w:tcW w:w="160" w:type="dxa"/>
            <w:vAlign w:val="center"/>
            <w:hideMark/>
          </w:tcPr>
          <w:p w14:paraId="30DC7545" w14:textId="77777777" w:rsidR="0086527F" w:rsidRPr="0086527F" w:rsidRDefault="0086527F" w:rsidP="0086527F">
            <w:pPr>
              <w:widowControl/>
              <w:autoSpaceDE/>
              <w:autoSpaceDN/>
              <w:adjustRightInd/>
            </w:pPr>
          </w:p>
        </w:tc>
      </w:tr>
      <w:tr w:rsidR="0086527F" w:rsidRPr="0086527F" w14:paraId="1B801747"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B4F4452"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AFCCC3D"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Chomentówek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420D2"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 xml:space="preserve">4545 m </w:t>
            </w:r>
          </w:p>
        </w:tc>
        <w:tc>
          <w:tcPr>
            <w:tcW w:w="1400" w:type="dxa"/>
            <w:tcBorders>
              <w:top w:val="nil"/>
              <w:left w:val="nil"/>
              <w:bottom w:val="single" w:sz="4" w:space="0" w:color="auto"/>
              <w:right w:val="single" w:sz="4" w:space="0" w:color="auto"/>
            </w:tcBorders>
            <w:shd w:val="clear" w:color="auto" w:fill="auto"/>
            <w:noWrap/>
            <w:vAlign w:val="bottom"/>
            <w:hideMark/>
          </w:tcPr>
          <w:p w14:paraId="5DDBD7E7"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3842</w:t>
            </w:r>
          </w:p>
        </w:tc>
        <w:tc>
          <w:tcPr>
            <w:tcW w:w="3556" w:type="dxa"/>
            <w:tcBorders>
              <w:top w:val="nil"/>
              <w:left w:val="nil"/>
              <w:bottom w:val="single" w:sz="4" w:space="0" w:color="auto"/>
              <w:right w:val="single" w:sz="4" w:space="0" w:color="auto"/>
            </w:tcBorders>
            <w:shd w:val="clear" w:color="auto" w:fill="auto"/>
            <w:noWrap/>
            <w:vAlign w:val="bottom"/>
            <w:hideMark/>
          </w:tcPr>
          <w:p w14:paraId="55F69AE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703</w:t>
            </w:r>
          </w:p>
        </w:tc>
        <w:tc>
          <w:tcPr>
            <w:tcW w:w="160" w:type="dxa"/>
            <w:vAlign w:val="center"/>
            <w:hideMark/>
          </w:tcPr>
          <w:p w14:paraId="70A2400D" w14:textId="77777777" w:rsidR="0086527F" w:rsidRPr="0086527F" w:rsidRDefault="0086527F" w:rsidP="0086527F">
            <w:pPr>
              <w:widowControl/>
              <w:autoSpaceDE/>
              <w:autoSpaceDN/>
              <w:adjustRightInd/>
            </w:pPr>
          </w:p>
        </w:tc>
      </w:tr>
      <w:tr w:rsidR="0086527F" w:rsidRPr="0086527F" w14:paraId="5B3CBDA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C09CFA5"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F6FA00B"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Śladków Duży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5B9B31"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12394 m</w:t>
            </w:r>
          </w:p>
        </w:tc>
        <w:tc>
          <w:tcPr>
            <w:tcW w:w="1400" w:type="dxa"/>
            <w:tcBorders>
              <w:top w:val="nil"/>
              <w:left w:val="nil"/>
              <w:bottom w:val="single" w:sz="4" w:space="0" w:color="auto"/>
              <w:right w:val="single" w:sz="4" w:space="0" w:color="auto"/>
            </w:tcBorders>
            <w:shd w:val="clear" w:color="auto" w:fill="auto"/>
            <w:noWrap/>
            <w:vAlign w:val="bottom"/>
            <w:hideMark/>
          </w:tcPr>
          <w:p w14:paraId="2D5D6E6F"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8305</w:t>
            </w:r>
          </w:p>
        </w:tc>
        <w:tc>
          <w:tcPr>
            <w:tcW w:w="3556" w:type="dxa"/>
            <w:tcBorders>
              <w:top w:val="nil"/>
              <w:left w:val="nil"/>
              <w:bottom w:val="single" w:sz="4" w:space="0" w:color="auto"/>
              <w:right w:val="single" w:sz="4" w:space="0" w:color="auto"/>
            </w:tcBorders>
            <w:shd w:val="clear" w:color="auto" w:fill="auto"/>
            <w:noWrap/>
            <w:vAlign w:val="bottom"/>
            <w:hideMark/>
          </w:tcPr>
          <w:p w14:paraId="746264A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4089</w:t>
            </w:r>
          </w:p>
        </w:tc>
        <w:tc>
          <w:tcPr>
            <w:tcW w:w="160" w:type="dxa"/>
            <w:vAlign w:val="center"/>
            <w:hideMark/>
          </w:tcPr>
          <w:p w14:paraId="7DBD1E34" w14:textId="77777777" w:rsidR="0086527F" w:rsidRPr="0086527F" w:rsidRDefault="0086527F" w:rsidP="0086527F">
            <w:pPr>
              <w:widowControl/>
              <w:autoSpaceDE/>
              <w:autoSpaceDN/>
              <w:adjustRightInd/>
            </w:pPr>
          </w:p>
        </w:tc>
      </w:tr>
      <w:tr w:rsidR="0086527F" w:rsidRPr="0086527F" w14:paraId="31EF579D"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445A1BD"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E5AAE38"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Śladków Mały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DA7D06" w14:textId="6D7A2938" w:rsidR="0086527F" w:rsidRPr="0086527F" w:rsidRDefault="00585D31" w:rsidP="0086527F">
            <w:pPr>
              <w:widowControl/>
              <w:autoSpaceDE/>
              <w:autoSpaceDN/>
              <w:adjustRightInd/>
              <w:rPr>
                <w:rFonts w:ascii="Calibri" w:hAnsi="Calibri" w:cs="Calibri"/>
                <w:sz w:val="22"/>
                <w:szCs w:val="22"/>
              </w:rPr>
            </w:pPr>
            <w:r>
              <w:rPr>
                <w:rFonts w:ascii="Calibri" w:hAnsi="Calibri" w:cs="Calibri"/>
                <w:sz w:val="22"/>
                <w:szCs w:val="22"/>
              </w:rPr>
              <w:t>7503</w:t>
            </w:r>
            <w:r w:rsidR="0086527F"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53FB317C" w14:textId="76EC82C9" w:rsidR="0086527F" w:rsidRPr="0086527F" w:rsidRDefault="00585D31" w:rsidP="0086527F">
            <w:pPr>
              <w:widowControl/>
              <w:autoSpaceDE/>
              <w:autoSpaceDN/>
              <w:adjustRightInd/>
              <w:jc w:val="right"/>
              <w:rPr>
                <w:rFonts w:ascii="Calibri" w:hAnsi="Calibri" w:cs="Calibri"/>
                <w:sz w:val="22"/>
                <w:szCs w:val="22"/>
              </w:rPr>
            </w:pPr>
            <w:r>
              <w:rPr>
                <w:rFonts w:ascii="Calibri" w:hAnsi="Calibri" w:cs="Calibri"/>
                <w:sz w:val="22"/>
                <w:szCs w:val="22"/>
              </w:rPr>
              <w:t>1040</w:t>
            </w:r>
          </w:p>
        </w:tc>
        <w:tc>
          <w:tcPr>
            <w:tcW w:w="3556" w:type="dxa"/>
            <w:tcBorders>
              <w:top w:val="nil"/>
              <w:left w:val="nil"/>
              <w:bottom w:val="single" w:sz="4" w:space="0" w:color="auto"/>
              <w:right w:val="single" w:sz="4" w:space="0" w:color="auto"/>
            </w:tcBorders>
            <w:shd w:val="clear" w:color="auto" w:fill="auto"/>
            <w:noWrap/>
            <w:vAlign w:val="bottom"/>
            <w:hideMark/>
          </w:tcPr>
          <w:p w14:paraId="66A647DF" w14:textId="3C3E3015" w:rsidR="0086527F" w:rsidRPr="0086527F" w:rsidRDefault="00585D31" w:rsidP="0086527F">
            <w:pPr>
              <w:widowControl/>
              <w:autoSpaceDE/>
              <w:autoSpaceDN/>
              <w:adjustRightInd/>
              <w:jc w:val="right"/>
              <w:rPr>
                <w:rFonts w:ascii="Calibri" w:hAnsi="Calibri" w:cs="Calibri"/>
                <w:sz w:val="22"/>
                <w:szCs w:val="22"/>
              </w:rPr>
            </w:pPr>
            <w:r>
              <w:rPr>
                <w:rFonts w:ascii="Calibri" w:hAnsi="Calibri" w:cs="Calibri"/>
                <w:sz w:val="22"/>
                <w:szCs w:val="22"/>
              </w:rPr>
              <w:t>6463</w:t>
            </w:r>
          </w:p>
        </w:tc>
        <w:tc>
          <w:tcPr>
            <w:tcW w:w="160" w:type="dxa"/>
            <w:vAlign w:val="center"/>
            <w:hideMark/>
          </w:tcPr>
          <w:p w14:paraId="14203073" w14:textId="77777777" w:rsidR="0086527F" w:rsidRPr="0086527F" w:rsidRDefault="0086527F" w:rsidP="0086527F">
            <w:pPr>
              <w:widowControl/>
              <w:autoSpaceDE/>
              <w:autoSpaceDN/>
              <w:adjustRightInd/>
            </w:pPr>
          </w:p>
        </w:tc>
      </w:tr>
      <w:tr w:rsidR="0086527F" w:rsidRPr="0086527F" w14:paraId="72392694"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600DF7A"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2400" w:type="dxa"/>
            <w:tcBorders>
              <w:top w:val="nil"/>
              <w:left w:val="nil"/>
              <w:bottom w:val="single" w:sz="4" w:space="0" w:color="auto"/>
              <w:right w:val="nil"/>
            </w:tcBorders>
            <w:shd w:val="clear" w:color="auto" w:fill="auto"/>
            <w:noWrap/>
            <w:vAlign w:val="bottom"/>
            <w:hideMark/>
          </w:tcPr>
          <w:p w14:paraId="2A8A2310"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xml:space="preserve">Razem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FEB31" w14:textId="63ADB787" w:rsidR="0086527F" w:rsidRPr="0086527F" w:rsidRDefault="0086527F" w:rsidP="0086527F">
            <w:pPr>
              <w:widowControl/>
              <w:autoSpaceDE/>
              <w:autoSpaceDN/>
              <w:adjustRightInd/>
              <w:jc w:val="right"/>
              <w:rPr>
                <w:rFonts w:ascii="Calibri" w:hAnsi="Calibri" w:cs="Calibri"/>
                <w:b/>
                <w:bCs/>
                <w:color w:val="FF0000"/>
                <w:sz w:val="22"/>
                <w:szCs w:val="22"/>
              </w:rPr>
            </w:pPr>
            <w:r w:rsidRPr="0086527F">
              <w:rPr>
                <w:rFonts w:ascii="Calibri" w:hAnsi="Calibri" w:cs="Calibri"/>
                <w:b/>
                <w:bCs/>
                <w:color w:val="FF0000"/>
                <w:sz w:val="22"/>
                <w:szCs w:val="22"/>
              </w:rPr>
              <w:t>3</w:t>
            </w:r>
            <w:r w:rsidR="00585D31">
              <w:rPr>
                <w:rFonts w:ascii="Calibri" w:hAnsi="Calibri" w:cs="Calibri"/>
                <w:b/>
                <w:bCs/>
                <w:color w:val="FF0000"/>
                <w:sz w:val="22"/>
                <w:szCs w:val="22"/>
              </w:rPr>
              <w:t>2197</w:t>
            </w:r>
          </w:p>
        </w:tc>
        <w:tc>
          <w:tcPr>
            <w:tcW w:w="1400" w:type="dxa"/>
            <w:tcBorders>
              <w:top w:val="nil"/>
              <w:left w:val="nil"/>
              <w:bottom w:val="single" w:sz="4" w:space="0" w:color="auto"/>
              <w:right w:val="single" w:sz="4" w:space="0" w:color="auto"/>
            </w:tcBorders>
            <w:shd w:val="clear" w:color="auto" w:fill="auto"/>
            <w:noWrap/>
            <w:vAlign w:val="bottom"/>
            <w:hideMark/>
          </w:tcPr>
          <w:p w14:paraId="309E6A21" w14:textId="2986E540"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1</w:t>
            </w:r>
            <w:r w:rsidR="00585D31">
              <w:rPr>
                <w:rFonts w:ascii="Calibri" w:hAnsi="Calibri" w:cs="Calibri"/>
                <w:color w:val="FF0000"/>
                <w:sz w:val="22"/>
                <w:szCs w:val="22"/>
              </w:rPr>
              <w:t>7620</w:t>
            </w:r>
          </w:p>
        </w:tc>
        <w:tc>
          <w:tcPr>
            <w:tcW w:w="3556" w:type="dxa"/>
            <w:tcBorders>
              <w:top w:val="nil"/>
              <w:left w:val="nil"/>
              <w:bottom w:val="single" w:sz="4" w:space="0" w:color="auto"/>
              <w:right w:val="single" w:sz="4" w:space="0" w:color="auto"/>
            </w:tcBorders>
            <w:shd w:val="clear" w:color="auto" w:fill="auto"/>
            <w:noWrap/>
            <w:vAlign w:val="bottom"/>
            <w:hideMark/>
          </w:tcPr>
          <w:p w14:paraId="485A37B9" w14:textId="32ADB421"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1</w:t>
            </w:r>
            <w:r w:rsidR="00585D31">
              <w:rPr>
                <w:rFonts w:ascii="Calibri" w:hAnsi="Calibri" w:cs="Calibri"/>
                <w:color w:val="FF0000"/>
                <w:sz w:val="22"/>
                <w:szCs w:val="22"/>
              </w:rPr>
              <w:t>4577</w:t>
            </w:r>
          </w:p>
        </w:tc>
        <w:tc>
          <w:tcPr>
            <w:tcW w:w="160" w:type="dxa"/>
            <w:vAlign w:val="center"/>
            <w:hideMark/>
          </w:tcPr>
          <w:p w14:paraId="481895D7" w14:textId="77777777" w:rsidR="0086527F" w:rsidRPr="0086527F" w:rsidRDefault="0086527F" w:rsidP="0086527F">
            <w:pPr>
              <w:widowControl/>
              <w:autoSpaceDE/>
              <w:autoSpaceDN/>
              <w:adjustRightInd/>
            </w:pPr>
          </w:p>
        </w:tc>
      </w:tr>
      <w:tr w:rsidR="0086527F" w:rsidRPr="0086527F" w14:paraId="6FEC41BD"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589F4ED"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xml:space="preserve">Rejon V </w:t>
            </w:r>
          </w:p>
        </w:tc>
        <w:tc>
          <w:tcPr>
            <w:tcW w:w="2400" w:type="dxa"/>
            <w:tcBorders>
              <w:top w:val="nil"/>
              <w:left w:val="nil"/>
              <w:bottom w:val="single" w:sz="4" w:space="0" w:color="auto"/>
              <w:right w:val="nil"/>
            </w:tcBorders>
            <w:shd w:val="clear" w:color="auto" w:fill="auto"/>
            <w:noWrap/>
            <w:vAlign w:val="bottom"/>
            <w:hideMark/>
          </w:tcPr>
          <w:p w14:paraId="6885F6F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Holendry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6178BD"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1688 m</w:t>
            </w:r>
          </w:p>
        </w:tc>
        <w:tc>
          <w:tcPr>
            <w:tcW w:w="1400" w:type="dxa"/>
            <w:tcBorders>
              <w:top w:val="nil"/>
              <w:left w:val="nil"/>
              <w:bottom w:val="single" w:sz="4" w:space="0" w:color="auto"/>
              <w:right w:val="single" w:sz="4" w:space="0" w:color="auto"/>
            </w:tcBorders>
            <w:shd w:val="clear" w:color="auto" w:fill="auto"/>
            <w:noWrap/>
            <w:vAlign w:val="bottom"/>
            <w:hideMark/>
          </w:tcPr>
          <w:p w14:paraId="1461DE47"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1348</w:t>
            </w:r>
          </w:p>
        </w:tc>
        <w:tc>
          <w:tcPr>
            <w:tcW w:w="3556" w:type="dxa"/>
            <w:tcBorders>
              <w:top w:val="nil"/>
              <w:left w:val="nil"/>
              <w:bottom w:val="single" w:sz="4" w:space="0" w:color="auto"/>
              <w:right w:val="single" w:sz="4" w:space="0" w:color="auto"/>
            </w:tcBorders>
            <w:shd w:val="clear" w:color="auto" w:fill="auto"/>
            <w:noWrap/>
            <w:vAlign w:val="bottom"/>
            <w:hideMark/>
          </w:tcPr>
          <w:p w14:paraId="099907C3"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340</w:t>
            </w:r>
          </w:p>
        </w:tc>
        <w:tc>
          <w:tcPr>
            <w:tcW w:w="160" w:type="dxa"/>
            <w:vAlign w:val="center"/>
            <w:hideMark/>
          </w:tcPr>
          <w:p w14:paraId="4ECB7FA2" w14:textId="77777777" w:rsidR="0086527F" w:rsidRPr="0086527F" w:rsidRDefault="0086527F" w:rsidP="0086527F">
            <w:pPr>
              <w:widowControl/>
              <w:autoSpaceDE/>
              <w:autoSpaceDN/>
              <w:adjustRightInd/>
            </w:pPr>
          </w:p>
        </w:tc>
      </w:tr>
      <w:tr w:rsidR="0086527F" w:rsidRPr="0086527F" w14:paraId="031DC9E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5A2F256"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67379EB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Jasień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FB0C9"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2385 m</w:t>
            </w:r>
          </w:p>
        </w:tc>
        <w:tc>
          <w:tcPr>
            <w:tcW w:w="1400" w:type="dxa"/>
            <w:tcBorders>
              <w:top w:val="nil"/>
              <w:left w:val="nil"/>
              <w:bottom w:val="single" w:sz="4" w:space="0" w:color="auto"/>
              <w:right w:val="single" w:sz="4" w:space="0" w:color="auto"/>
            </w:tcBorders>
            <w:shd w:val="clear" w:color="auto" w:fill="auto"/>
            <w:noWrap/>
            <w:vAlign w:val="bottom"/>
            <w:hideMark/>
          </w:tcPr>
          <w:p w14:paraId="49BDE99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3556" w:type="dxa"/>
            <w:tcBorders>
              <w:top w:val="nil"/>
              <w:left w:val="nil"/>
              <w:bottom w:val="single" w:sz="4" w:space="0" w:color="auto"/>
              <w:right w:val="single" w:sz="4" w:space="0" w:color="auto"/>
            </w:tcBorders>
            <w:shd w:val="clear" w:color="auto" w:fill="auto"/>
            <w:noWrap/>
            <w:vAlign w:val="bottom"/>
            <w:hideMark/>
          </w:tcPr>
          <w:p w14:paraId="15B7D04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2385</w:t>
            </w:r>
          </w:p>
        </w:tc>
        <w:tc>
          <w:tcPr>
            <w:tcW w:w="160" w:type="dxa"/>
            <w:vAlign w:val="center"/>
            <w:hideMark/>
          </w:tcPr>
          <w:p w14:paraId="47BEF084" w14:textId="77777777" w:rsidR="0086527F" w:rsidRPr="0086527F" w:rsidRDefault="0086527F" w:rsidP="0086527F">
            <w:pPr>
              <w:widowControl/>
              <w:autoSpaceDE/>
              <w:autoSpaceDN/>
              <w:adjustRightInd/>
            </w:pPr>
          </w:p>
        </w:tc>
      </w:tr>
      <w:tr w:rsidR="0086527F" w:rsidRPr="0086527F" w14:paraId="6114616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8D85800"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0EB4B5B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Przededworze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D1E47" w14:textId="3F5AD620" w:rsidR="0086527F" w:rsidRPr="0086527F" w:rsidRDefault="00162792" w:rsidP="0086527F">
            <w:pPr>
              <w:widowControl/>
              <w:autoSpaceDE/>
              <w:autoSpaceDN/>
              <w:adjustRightInd/>
              <w:rPr>
                <w:rFonts w:ascii="Calibri" w:hAnsi="Calibri" w:cs="Calibri"/>
                <w:sz w:val="22"/>
                <w:szCs w:val="22"/>
              </w:rPr>
            </w:pPr>
            <w:r>
              <w:rPr>
                <w:rFonts w:ascii="Calibri" w:hAnsi="Calibri" w:cs="Calibri"/>
                <w:sz w:val="22"/>
                <w:szCs w:val="22"/>
              </w:rPr>
              <w:t>8181</w:t>
            </w:r>
            <w:r w:rsidR="0086527F" w:rsidRPr="0086527F">
              <w:rPr>
                <w:rFonts w:ascii="Calibri" w:hAnsi="Calibri" w:cs="Calibri"/>
                <w:sz w:val="22"/>
                <w:szCs w:val="22"/>
              </w:rPr>
              <w:t>m</w:t>
            </w:r>
          </w:p>
        </w:tc>
        <w:tc>
          <w:tcPr>
            <w:tcW w:w="1400" w:type="dxa"/>
            <w:tcBorders>
              <w:top w:val="nil"/>
              <w:left w:val="nil"/>
              <w:bottom w:val="single" w:sz="4" w:space="0" w:color="auto"/>
              <w:right w:val="single" w:sz="4" w:space="0" w:color="auto"/>
            </w:tcBorders>
            <w:shd w:val="clear" w:color="auto" w:fill="auto"/>
            <w:noWrap/>
            <w:vAlign w:val="bottom"/>
            <w:hideMark/>
          </w:tcPr>
          <w:p w14:paraId="1D6F64F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1750</w:t>
            </w:r>
          </w:p>
        </w:tc>
        <w:tc>
          <w:tcPr>
            <w:tcW w:w="3556" w:type="dxa"/>
            <w:tcBorders>
              <w:top w:val="nil"/>
              <w:left w:val="nil"/>
              <w:bottom w:val="single" w:sz="4" w:space="0" w:color="auto"/>
              <w:right w:val="single" w:sz="4" w:space="0" w:color="auto"/>
            </w:tcBorders>
            <w:shd w:val="clear" w:color="auto" w:fill="auto"/>
            <w:noWrap/>
            <w:vAlign w:val="bottom"/>
            <w:hideMark/>
          </w:tcPr>
          <w:p w14:paraId="5581CD32" w14:textId="7D7952DB" w:rsidR="0086527F" w:rsidRPr="0086527F" w:rsidRDefault="00162792" w:rsidP="0086527F">
            <w:pPr>
              <w:widowControl/>
              <w:autoSpaceDE/>
              <w:autoSpaceDN/>
              <w:adjustRightInd/>
              <w:jc w:val="right"/>
              <w:rPr>
                <w:rFonts w:ascii="Calibri" w:hAnsi="Calibri" w:cs="Calibri"/>
                <w:sz w:val="22"/>
                <w:szCs w:val="22"/>
              </w:rPr>
            </w:pPr>
            <w:r>
              <w:rPr>
                <w:rFonts w:ascii="Calibri" w:hAnsi="Calibri" w:cs="Calibri"/>
                <w:sz w:val="22"/>
                <w:szCs w:val="22"/>
              </w:rPr>
              <w:t>6431</w:t>
            </w:r>
          </w:p>
        </w:tc>
        <w:tc>
          <w:tcPr>
            <w:tcW w:w="160" w:type="dxa"/>
            <w:vAlign w:val="center"/>
            <w:hideMark/>
          </w:tcPr>
          <w:p w14:paraId="6FA9D319" w14:textId="77777777" w:rsidR="0086527F" w:rsidRPr="0086527F" w:rsidRDefault="0086527F" w:rsidP="0086527F">
            <w:pPr>
              <w:widowControl/>
              <w:autoSpaceDE/>
              <w:autoSpaceDN/>
              <w:adjustRightInd/>
            </w:pPr>
          </w:p>
        </w:tc>
      </w:tr>
      <w:tr w:rsidR="0086527F" w:rsidRPr="0086527F" w14:paraId="58DBB0D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5E9F8B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BF89E09"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xml:space="preserve">Razem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D3B9A0" w14:textId="6151CC75"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1</w:t>
            </w:r>
            <w:r w:rsidR="00162792">
              <w:rPr>
                <w:rFonts w:ascii="Calibri" w:hAnsi="Calibri" w:cs="Calibri"/>
                <w:b/>
                <w:bCs/>
                <w:color w:val="FF0000"/>
                <w:sz w:val="22"/>
                <w:szCs w:val="22"/>
              </w:rPr>
              <w:t xml:space="preserve">2254 </w:t>
            </w:r>
            <w:r w:rsidRPr="0086527F">
              <w:rPr>
                <w:rFonts w:ascii="Calibri" w:hAnsi="Calibri" w:cs="Calibri"/>
                <w:b/>
                <w:bCs/>
                <w:color w:val="FF0000"/>
                <w:sz w:val="22"/>
                <w:szCs w:val="22"/>
              </w:rPr>
              <w:t>m</w:t>
            </w:r>
          </w:p>
        </w:tc>
        <w:tc>
          <w:tcPr>
            <w:tcW w:w="1400" w:type="dxa"/>
            <w:tcBorders>
              <w:top w:val="nil"/>
              <w:left w:val="nil"/>
              <w:bottom w:val="single" w:sz="4" w:space="0" w:color="auto"/>
              <w:right w:val="single" w:sz="4" w:space="0" w:color="auto"/>
            </w:tcBorders>
            <w:shd w:val="clear" w:color="auto" w:fill="auto"/>
            <w:noWrap/>
            <w:vAlign w:val="bottom"/>
            <w:hideMark/>
          </w:tcPr>
          <w:p w14:paraId="348520B8" w14:textId="77777777"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3098</w:t>
            </w:r>
          </w:p>
        </w:tc>
        <w:tc>
          <w:tcPr>
            <w:tcW w:w="3556" w:type="dxa"/>
            <w:tcBorders>
              <w:top w:val="nil"/>
              <w:left w:val="nil"/>
              <w:bottom w:val="single" w:sz="4" w:space="0" w:color="auto"/>
              <w:right w:val="single" w:sz="4" w:space="0" w:color="auto"/>
            </w:tcBorders>
            <w:shd w:val="clear" w:color="auto" w:fill="auto"/>
            <w:noWrap/>
            <w:vAlign w:val="bottom"/>
            <w:hideMark/>
          </w:tcPr>
          <w:p w14:paraId="7244F467" w14:textId="44ABE2AA" w:rsidR="0086527F" w:rsidRPr="0086527F" w:rsidRDefault="00162792" w:rsidP="0086527F">
            <w:pPr>
              <w:widowControl/>
              <w:autoSpaceDE/>
              <w:autoSpaceDN/>
              <w:adjustRightInd/>
              <w:jc w:val="right"/>
              <w:rPr>
                <w:rFonts w:ascii="Calibri" w:hAnsi="Calibri" w:cs="Calibri"/>
                <w:color w:val="FF0000"/>
                <w:sz w:val="22"/>
                <w:szCs w:val="22"/>
              </w:rPr>
            </w:pPr>
            <w:r>
              <w:rPr>
                <w:rFonts w:ascii="Calibri" w:hAnsi="Calibri" w:cs="Calibri"/>
                <w:color w:val="FF0000"/>
                <w:sz w:val="22"/>
                <w:szCs w:val="22"/>
              </w:rPr>
              <w:t>9156</w:t>
            </w:r>
          </w:p>
        </w:tc>
        <w:tc>
          <w:tcPr>
            <w:tcW w:w="160" w:type="dxa"/>
            <w:vAlign w:val="center"/>
            <w:hideMark/>
          </w:tcPr>
          <w:p w14:paraId="5A611125" w14:textId="77777777" w:rsidR="0086527F" w:rsidRPr="0086527F" w:rsidRDefault="0086527F" w:rsidP="0086527F">
            <w:pPr>
              <w:widowControl/>
              <w:autoSpaceDE/>
              <w:autoSpaceDN/>
              <w:adjustRightInd/>
            </w:pPr>
          </w:p>
        </w:tc>
      </w:tr>
      <w:tr w:rsidR="0086527F" w:rsidRPr="0086527F" w14:paraId="21C91E95"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F1C710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14:paraId="012A52CD"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FB729C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CBD1E7"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3556" w:type="dxa"/>
            <w:tcBorders>
              <w:top w:val="nil"/>
              <w:left w:val="nil"/>
              <w:bottom w:val="single" w:sz="4" w:space="0" w:color="auto"/>
              <w:right w:val="single" w:sz="4" w:space="0" w:color="auto"/>
            </w:tcBorders>
            <w:shd w:val="clear" w:color="auto" w:fill="auto"/>
            <w:noWrap/>
            <w:vAlign w:val="bottom"/>
            <w:hideMark/>
          </w:tcPr>
          <w:p w14:paraId="664058D7"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60" w:type="dxa"/>
            <w:vAlign w:val="center"/>
            <w:hideMark/>
          </w:tcPr>
          <w:p w14:paraId="4D9D2CB6" w14:textId="77777777" w:rsidR="0086527F" w:rsidRPr="0086527F" w:rsidRDefault="0086527F" w:rsidP="0086527F">
            <w:pPr>
              <w:widowControl/>
              <w:autoSpaceDE/>
              <w:autoSpaceDN/>
              <w:adjustRightInd/>
            </w:pPr>
          </w:p>
        </w:tc>
      </w:tr>
      <w:tr w:rsidR="0086527F" w:rsidRPr="0086527F" w14:paraId="29B797C2"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3BA6F326"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14:paraId="0ECADB6A" w14:textId="77777777" w:rsidR="0086527F" w:rsidRPr="0086527F" w:rsidRDefault="0086527F" w:rsidP="0086527F">
            <w:pPr>
              <w:widowControl/>
              <w:autoSpaceDE/>
              <w:autoSpaceDN/>
              <w:adjustRightInd/>
              <w:rPr>
                <w:rFonts w:ascii="Calibri" w:hAnsi="Calibri" w:cs="Calibri"/>
                <w:b/>
                <w:bCs/>
                <w:color w:val="0070C0"/>
                <w:sz w:val="22"/>
                <w:szCs w:val="22"/>
              </w:rPr>
            </w:pPr>
            <w:r w:rsidRPr="0086527F">
              <w:rPr>
                <w:rFonts w:ascii="Calibri" w:hAnsi="Calibri" w:cs="Calibri"/>
                <w:b/>
                <w:bCs/>
                <w:color w:val="0070C0"/>
                <w:sz w:val="22"/>
                <w:szCs w:val="22"/>
              </w:rPr>
              <w:t xml:space="preserve">Ogółem </w:t>
            </w:r>
          </w:p>
        </w:tc>
        <w:tc>
          <w:tcPr>
            <w:tcW w:w="960" w:type="dxa"/>
            <w:tcBorders>
              <w:top w:val="nil"/>
              <w:left w:val="nil"/>
              <w:bottom w:val="single" w:sz="4" w:space="0" w:color="auto"/>
              <w:right w:val="single" w:sz="4" w:space="0" w:color="auto"/>
            </w:tcBorders>
            <w:shd w:val="clear" w:color="auto" w:fill="auto"/>
            <w:noWrap/>
            <w:vAlign w:val="bottom"/>
            <w:hideMark/>
          </w:tcPr>
          <w:p w14:paraId="1750267C" w14:textId="7DC5B296" w:rsidR="0086527F" w:rsidRPr="0086527F" w:rsidRDefault="0086527F" w:rsidP="0086527F">
            <w:pPr>
              <w:widowControl/>
              <w:autoSpaceDE/>
              <w:autoSpaceDN/>
              <w:adjustRightInd/>
              <w:jc w:val="right"/>
              <w:rPr>
                <w:rFonts w:ascii="Calibri" w:hAnsi="Calibri" w:cs="Calibri"/>
                <w:b/>
                <w:bCs/>
                <w:color w:val="0070C0"/>
                <w:sz w:val="22"/>
                <w:szCs w:val="22"/>
              </w:rPr>
            </w:pPr>
            <w:r w:rsidRPr="0086527F">
              <w:rPr>
                <w:rFonts w:ascii="Calibri" w:hAnsi="Calibri" w:cs="Calibri"/>
                <w:b/>
                <w:bCs/>
                <w:color w:val="0070C0"/>
                <w:sz w:val="22"/>
                <w:szCs w:val="22"/>
              </w:rPr>
              <w:t>9</w:t>
            </w:r>
            <w:r w:rsidR="00162792">
              <w:rPr>
                <w:rFonts w:ascii="Calibri" w:hAnsi="Calibri" w:cs="Calibri"/>
                <w:b/>
                <w:bCs/>
                <w:color w:val="0070C0"/>
                <w:sz w:val="22"/>
                <w:szCs w:val="22"/>
              </w:rPr>
              <w:t>5248</w:t>
            </w:r>
          </w:p>
        </w:tc>
        <w:tc>
          <w:tcPr>
            <w:tcW w:w="1400" w:type="dxa"/>
            <w:tcBorders>
              <w:top w:val="nil"/>
              <w:left w:val="nil"/>
              <w:bottom w:val="single" w:sz="4" w:space="0" w:color="auto"/>
              <w:right w:val="single" w:sz="4" w:space="0" w:color="auto"/>
            </w:tcBorders>
            <w:shd w:val="clear" w:color="auto" w:fill="auto"/>
            <w:noWrap/>
            <w:vAlign w:val="bottom"/>
            <w:hideMark/>
          </w:tcPr>
          <w:p w14:paraId="78E126A1" w14:textId="7727BA08" w:rsidR="0086527F" w:rsidRPr="0086527F" w:rsidRDefault="00162792" w:rsidP="0086527F">
            <w:pPr>
              <w:widowControl/>
              <w:autoSpaceDE/>
              <w:autoSpaceDN/>
              <w:adjustRightInd/>
              <w:jc w:val="right"/>
              <w:rPr>
                <w:rFonts w:ascii="Calibri" w:hAnsi="Calibri" w:cs="Calibri"/>
                <w:b/>
                <w:bCs/>
                <w:color w:val="0070C0"/>
                <w:sz w:val="22"/>
                <w:szCs w:val="22"/>
              </w:rPr>
            </w:pPr>
            <w:r>
              <w:rPr>
                <w:rFonts w:ascii="Calibri" w:hAnsi="Calibri" w:cs="Calibri"/>
                <w:b/>
                <w:bCs/>
                <w:color w:val="0070C0"/>
                <w:sz w:val="22"/>
                <w:szCs w:val="22"/>
              </w:rPr>
              <w:t>54792</w:t>
            </w:r>
          </w:p>
        </w:tc>
        <w:tc>
          <w:tcPr>
            <w:tcW w:w="3556" w:type="dxa"/>
            <w:tcBorders>
              <w:top w:val="nil"/>
              <w:left w:val="nil"/>
              <w:bottom w:val="single" w:sz="4" w:space="0" w:color="auto"/>
              <w:right w:val="single" w:sz="4" w:space="0" w:color="auto"/>
            </w:tcBorders>
            <w:shd w:val="clear" w:color="auto" w:fill="auto"/>
            <w:noWrap/>
            <w:vAlign w:val="bottom"/>
            <w:hideMark/>
          </w:tcPr>
          <w:p w14:paraId="7093E88B" w14:textId="7361A682" w:rsidR="0086527F" w:rsidRPr="0086527F" w:rsidRDefault="00162792" w:rsidP="0086527F">
            <w:pPr>
              <w:widowControl/>
              <w:autoSpaceDE/>
              <w:autoSpaceDN/>
              <w:adjustRightInd/>
              <w:jc w:val="right"/>
              <w:rPr>
                <w:rFonts w:ascii="Calibri" w:hAnsi="Calibri" w:cs="Calibri"/>
                <w:b/>
                <w:bCs/>
                <w:color w:val="0070C0"/>
                <w:sz w:val="22"/>
                <w:szCs w:val="22"/>
              </w:rPr>
            </w:pPr>
            <w:r>
              <w:rPr>
                <w:rFonts w:ascii="Calibri" w:hAnsi="Calibri" w:cs="Calibri"/>
                <w:b/>
                <w:bCs/>
                <w:color w:val="0070C0"/>
                <w:sz w:val="22"/>
                <w:szCs w:val="22"/>
              </w:rPr>
              <w:t>40456</w:t>
            </w:r>
          </w:p>
        </w:tc>
        <w:tc>
          <w:tcPr>
            <w:tcW w:w="160" w:type="dxa"/>
            <w:vAlign w:val="center"/>
            <w:hideMark/>
          </w:tcPr>
          <w:p w14:paraId="754D18A6" w14:textId="77777777" w:rsidR="0086527F" w:rsidRPr="0086527F" w:rsidRDefault="0086527F" w:rsidP="0086527F">
            <w:pPr>
              <w:widowControl/>
              <w:autoSpaceDE/>
              <w:autoSpaceDN/>
              <w:adjustRightInd/>
            </w:pPr>
          </w:p>
        </w:tc>
      </w:tr>
      <w:tr w:rsidR="0086527F" w:rsidRPr="0086527F" w14:paraId="020BFB3F"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0345C645"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14:paraId="26D401E9"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E5A0E02"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FD81C59"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3556" w:type="dxa"/>
            <w:tcBorders>
              <w:top w:val="nil"/>
              <w:left w:val="nil"/>
              <w:bottom w:val="single" w:sz="4" w:space="0" w:color="auto"/>
              <w:right w:val="single" w:sz="4" w:space="0" w:color="auto"/>
            </w:tcBorders>
            <w:shd w:val="clear" w:color="auto" w:fill="auto"/>
            <w:noWrap/>
            <w:vAlign w:val="bottom"/>
            <w:hideMark/>
          </w:tcPr>
          <w:p w14:paraId="30C44FF6"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60" w:type="dxa"/>
            <w:vAlign w:val="center"/>
            <w:hideMark/>
          </w:tcPr>
          <w:p w14:paraId="763C4ABC" w14:textId="77777777" w:rsidR="0086527F" w:rsidRPr="0086527F" w:rsidRDefault="0086527F" w:rsidP="0086527F">
            <w:pPr>
              <w:widowControl/>
              <w:autoSpaceDE/>
              <w:autoSpaceDN/>
              <w:adjustRightInd/>
            </w:pPr>
          </w:p>
        </w:tc>
      </w:tr>
      <w:tr w:rsidR="0086527F" w:rsidRPr="0086527F" w14:paraId="0BB60B43" w14:textId="77777777" w:rsidTr="004205D7">
        <w:trPr>
          <w:trHeight w:val="300"/>
        </w:trPr>
        <w:tc>
          <w:tcPr>
            <w:tcW w:w="1324" w:type="dxa"/>
            <w:tcBorders>
              <w:top w:val="nil"/>
              <w:left w:val="nil"/>
              <w:bottom w:val="nil"/>
              <w:right w:val="nil"/>
            </w:tcBorders>
            <w:shd w:val="clear" w:color="auto" w:fill="auto"/>
            <w:noWrap/>
            <w:vAlign w:val="bottom"/>
            <w:hideMark/>
          </w:tcPr>
          <w:p w14:paraId="20B25790" w14:textId="77777777" w:rsidR="0086527F" w:rsidRPr="0086527F" w:rsidRDefault="0086527F" w:rsidP="0086527F">
            <w:pPr>
              <w:widowControl/>
              <w:autoSpaceDE/>
              <w:autoSpaceDN/>
              <w:adjustRightInd/>
              <w:rPr>
                <w:rFonts w:ascii="Calibri" w:hAnsi="Calibri" w:cs="Calibri"/>
                <w:color w:val="000000"/>
                <w:sz w:val="22"/>
                <w:szCs w:val="22"/>
              </w:rPr>
            </w:pPr>
          </w:p>
        </w:tc>
        <w:tc>
          <w:tcPr>
            <w:tcW w:w="2400" w:type="dxa"/>
            <w:tcBorders>
              <w:top w:val="nil"/>
              <w:left w:val="nil"/>
              <w:bottom w:val="nil"/>
              <w:right w:val="nil"/>
            </w:tcBorders>
            <w:shd w:val="clear" w:color="auto" w:fill="auto"/>
            <w:noWrap/>
            <w:vAlign w:val="bottom"/>
            <w:hideMark/>
          </w:tcPr>
          <w:p w14:paraId="74D5E137" w14:textId="77777777" w:rsidR="0086527F" w:rsidRPr="0086527F" w:rsidRDefault="0086527F" w:rsidP="0086527F">
            <w:pPr>
              <w:widowControl/>
              <w:autoSpaceDE/>
              <w:autoSpaceDN/>
              <w:adjustRightInd/>
            </w:pPr>
          </w:p>
        </w:tc>
        <w:tc>
          <w:tcPr>
            <w:tcW w:w="960" w:type="dxa"/>
            <w:tcBorders>
              <w:top w:val="nil"/>
              <w:left w:val="nil"/>
              <w:bottom w:val="nil"/>
              <w:right w:val="nil"/>
            </w:tcBorders>
            <w:shd w:val="clear" w:color="auto" w:fill="auto"/>
            <w:noWrap/>
            <w:vAlign w:val="bottom"/>
            <w:hideMark/>
          </w:tcPr>
          <w:p w14:paraId="4C2DEAC6" w14:textId="77777777" w:rsidR="0086527F" w:rsidRPr="0086527F" w:rsidRDefault="0086527F" w:rsidP="0086527F">
            <w:pPr>
              <w:widowControl/>
              <w:autoSpaceDE/>
              <w:autoSpaceDN/>
              <w:adjustRightInd/>
            </w:pPr>
          </w:p>
        </w:tc>
        <w:tc>
          <w:tcPr>
            <w:tcW w:w="1400" w:type="dxa"/>
            <w:tcBorders>
              <w:top w:val="nil"/>
              <w:left w:val="nil"/>
              <w:bottom w:val="nil"/>
              <w:right w:val="nil"/>
            </w:tcBorders>
            <w:shd w:val="clear" w:color="auto" w:fill="auto"/>
            <w:noWrap/>
            <w:vAlign w:val="bottom"/>
            <w:hideMark/>
          </w:tcPr>
          <w:p w14:paraId="18948812" w14:textId="77777777" w:rsidR="0086527F" w:rsidRPr="0086527F" w:rsidRDefault="0086527F" w:rsidP="0086527F">
            <w:pPr>
              <w:widowControl/>
              <w:autoSpaceDE/>
              <w:autoSpaceDN/>
              <w:adjustRightInd/>
            </w:pPr>
          </w:p>
        </w:tc>
        <w:tc>
          <w:tcPr>
            <w:tcW w:w="3556" w:type="dxa"/>
            <w:tcBorders>
              <w:top w:val="nil"/>
              <w:left w:val="nil"/>
              <w:bottom w:val="nil"/>
              <w:right w:val="nil"/>
            </w:tcBorders>
            <w:shd w:val="clear" w:color="auto" w:fill="auto"/>
            <w:noWrap/>
            <w:vAlign w:val="bottom"/>
            <w:hideMark/>
          </w:tcPr>
          <w:p w14:paraId="1534E1B9" w14:textId="77777777" w:rsidR="0086527F" w:rsidRPr="0086527F" w:rsidRDefault="0086527F" w:rsidP="0086527F">
            <w:pPr>
              <w:widowControl/>
              <w:autoSpaceDE/>
              <w:autoSpaceDN/>
              <w:adjustRightInd/>
            </w:pPr>
          </w:p>
        </w:tc>
        <w:tc>
          <w:tcPr>
            <w:tcW w:w="160" w:type="dxa"/>
            <w:vAlign w:val="center"/>
            <w:hideMark/>
          </w:tcPr>
          <w:p w14:paraId="28C43F1D" w14:textId="77777777" w:rsidR="0086527F" w:rsidRPr="0086527F" w:rsidRDefault="0086527F" w:rsidP="0086527F">
            <w:pPr>
              <w:widowControl/>
              <w:autoSpaceDE/>
              <w:autoSpaceDN/>
              <w:adjustRightInd/>
            </w:pPr>
          </w:p>
        </w:tc>
      </w:tr>
    </w:tbl>
    <w:p w14:paraId="5853173A" w14:textId="7110F130" w:rsidR="006E13DD" w:rsidRDefault="006E13DD"/>
    <w:p w14:paraId="3201A2B1" w14:textId="03CB3BA4" w:rsidR="0086527F" w:rsidRDefault="0086527F"/>
    <w:p w14:paraId="26BBC62A" w14:textId="0CAE0CF5" w:rsidR="0086527F" w:rsidRDefault="0086527F"/>
    <w:p w14:paraId="0C33C25D" w14:textId="38B41578" w:rsidR="0086527F" w:rsidRDefault="0086527F"/>
    <w:p w14:paraId="6FA87276" w14:textId="2C3BF8DA" w:rsidR="0086527F" w:rsidRDefault="0086527F"/>
    <w:p w14:paraId="13C690E6" w14:textId="43B188E4" w:rsidR="0086527F" w:rsidRDefault="0086527F"/>
    <w:p w14:paraId="0CDD7BA8" w14:textId="77777777" w:rsidR="0086527F" w:rsidRDefault="0086527F"/>
    <w:sectPr w:rsidR="00865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7771"/>
    <w:multiLevelType w:val="multilevel"/>
    <w:tmpl w:val="E8C0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12CED"/>
    <w:multiLevelType w:val="hybridMultilevel"/>
    <w:tmpl w:val="8A3CC79A"/>
    <w:lvl w:ilvl="0" w:tplc="4D96E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A50B3"/>
    <w:multiLevelType w:val="multilevel"/>
    <w:tmpl w:val="7806F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16A6E"/>
    <w:multiLevelType w:val="hybridMultilevel"/>
    <w:tmpl w:val="2AF66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67D19"/>
    <w:multiLevelType w:val="multilevel"/>
    <w:tmpl w:val="EE7A8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0230F"/>
    <w:multiLevelType w:val="multilevel"/>
    <w:tmpl w:val="62DE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F65A0"/>
    <w:multiLevelType w:val="hybridMultilevel"/>
    <w:tmpl w:val="732CE5A4"/>
    <w:lvl w:ilvl="0" w:tplc="532879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E5249E7"/>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2F075B52"/>
    <w:multiLevelType w:val="hybridMultilevel"/>
    <w:tmpl w:val="BE36C2D0"/>
    <w:lvl w:ilvl="0" w:tplc="70EA4D9C">
      <w:start w:val="1"/>
      <w:numFmt w:val="decimal"/>
      <w:lvlText w:val="%1)"/>
      <w:lvlJc w:val="left"/>
      <w:pPr>
        <w:tabs>
          <w:tab w:val="num" w:pos="750"/>
        </w:tabs>
        <w:ind w:left="750" w:hanging="360"/>
      </w:pPr>
      <w:rPr>
        <w:rFonts w:hint="default"/>
      </w:rPr>
    </w:lvl>
    <w:lvl w:ilvl="1" w:tplc="5BE24F52">
      <w:start w:val="1"/>
      <w:numFmt w:val="decimal"/>
      <w:lvlText w:val="%2."/>
      <w:lvlJc w:val="left"/>
      <w:pPr>
        <w:tabs>
          <w:tab w:val="num" w:pos="1470"/>
        </w:tabs>
        <w:ind w:left="1470" w:hanging="360"/>
      </w:pPr>
      <w:rPr>
        <w:rFonts w:hint="default"/>
        <w:color w:val="auto"/>
      </w:r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9" w15:restartNumberingAfterBreak="0">
    <w:nsid w:val="3619154A"/>
    <w:multiLevelType w:val="hybridMultilevel"/>
    <w:tmpl w:val="F26E038A"/>
    <w:lvl w:ilvl="0" w:tplc="77B00DE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337470"/>
    <w:multiLevelType w:val="multilevel"/>
    <w:tmpl w:val="73E6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2652F"/>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3EFB5FF8"/>
    <w:multiLevelType w:val="hybridMultilevel"/>
    <w:tmpl w:val="045804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E537DF4"/>
    <w:multiLevelType w:val="multilevel"/>
    <w:tmpl w:val="795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110B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numFmt w:val="decimal"/>
      <w:lvlText w:val=""/>
      <w:lvlJc w:val="left"/>
      <w:pPr>
        <w:tabs>
          <w:tab w:val="num" w:pos="2880"/>
        </w:tabs>
        <w:ind w:left="2880" w:hanging="360"/>
      </w:pPr>
      <w:rPr>
        <w:rFonts w:ascii="Symbol" w:eastAsia="Times New Roman" w:hAnsi="Symbol" w:cs="Times New Roman" w:hint="default"/>
        <w:i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7072044C"/>
    <w:multiLevelType w:val="hybridMultilevel"/>
    <w:tmpl w:val="115EB7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9BB3B2B"/>
    <w:multiLevelType w:val="hybridMultilevel"/>
    <w:tmpl w:val="1DE07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600632"/>
    <w:multiLevelType w:val="hybridMultilevel"/>
    <w:tmpl w:val="5A5020A2"/>
    <w:lvl w:ilvl="0" w:tplc="27E25954">
      <w:start w:val="1"/>
      <w:numFmt w:val="decimal"/>
      <w:lvlText w:val="%1."/>
      <w:lvlJc w:val="left"/>
      <w:pPr>
        <w:ind w:left="6881" w:hanging="360"/>
      </w:pPr>
      <w:rPr>
        <w:b w:val="0"/>
      </w:rPr>
    </w:lvl>
    <w:lvl w:ilvl="1" w:tplc="04150019">
      <w:start w:val="1"/>
      <w:numFmt w:val="lowerLetter"/>
      <w:lvlText w:val="%2."/>
      <w:lvlJc w:val="left"/>
      <w:pPr>
        <w:ind w:left="7601" w:hanging="360"/>
      </w:pPr>
    </w:lvl>
    <w:lvl w:ilvl="2" w:tplc="0415001B">
      <w:start w:val="1"/>
      <w:numFmt w:val="lowerRoman"/>
      <w:lvlText w:val="%3."/>
      <w:lvlJc w:val="right"/>
      <w:pPr>
        <w:ind w:left="8321" w:hanging="180"/>
      </w:pPr>
    </w:lvl>
    <w:lvl w:ilvl="3" w:tplc="0415000F">
      <w:start w:val="1"/>
      <w:numFmt w:val="decimal"/>
      <w:lvlText w:val="%4."/>
      <w:lvlJc w:val="left"/>
      <w:pPr>
        <w:ind w:left="9041" w:hanging="360"/>
      </w:pPr>
    </w:lvl>
    <w:lvl w:ilvl="4" w:tplc="04150019">
      <w:start w:val="1"/>
      <w:numFmt w:val="lowerLetter"/>
      <w:lvlText w:val="%5."/>
      <w:lvlJc w:val="left"/>
      <w:pPr>
        <w:ind w:left="9761" w:hanging="360"/>
      </w:pPr>
    </w:lvl>
    <w:lvl w:ilvl="5" w:tplc="0415001B">
      <w:start w:val="1"/>
      <w:numFmt w:val="lowerRoman"/>
      <w:lvlText w:val="%6."/>
      <w:lvlJc w:val="right"/>
      <w:pPr>
        <w:ind w:left="10481" w:hanging="180"/>
      </w:pPr>
    </w:lvl>
    <w:lvl w:ilvl="6" w:tplc="0415000F">
      <w:start w:val="1"/>
      <w:numFmt w:val="decimal"/>
      <w:lvlText w:val="%7."/>
      <w:lvlJc w:val="left"/>
      <w:pPr>
        <w:ind w:left="11201" w:hanging="360"/>
      </w:pPr>
    </w:lvl>
    <w:lvl w:ilvl="7" w:tplc="04150019">
      <w:start w:val="1"/>
      <w:numFmt w:val="lowerLetter"/>
      <w:lvlText w:val="%8."/>
      <w:lvlJc w:val="left"/>
      <w:pPr>
        <w:ind w:left="11921" w:hanging="360"/>
      </w:pPr>
    </w:lvl>
    <w:lvl w:ilvl="8" w:tplc="0415001B">
      <w:start w:val="1"/>
      <w:numFmt w:val="lowerRoman"/>
      <w:lvlText w:val="%9."/>
      <w:lvlJc w:val="right"/>
      <w:pPr>
        <w:ind w:left="12641" w:hanging="180"/>
      </w:pPr>
    </w:lvl>
  </w:abstractNum>
  <w:num w:numId="1">
    <w:abstractNumId w:val="14"/>
  </w:num>
  <w:num w:numId="2">
    <w:abstractNumId w:val="7"/>
  </w:num>
  <w:num w:numId="3">
    <w:abstractNumId w:val="11"/>
  </w:num>
  <w:num w:numId="4">
    <w:abstractNumId w:val="15"/>
  </w:num>
  <w:num w:numId="5">
    <w:abstractNumId w:val="8"/>
  </w:num>
  <w:num w:numId="6">
    <w:abstractNumId w:val="9"/>
  </w:num>
  <w:num w:numId="7">
    <w:abstractNumId w:val="1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2"/>
  </w:num>
  <w:num w:numId="12">
    <w:abstractNumId w:val="13"/>
  </w:num>
  <w:num w:numId="13">
    <w:abstractNumId w:val="0"/>
  </w:num>
  <w:num w:numId="14">
    <w:abstractNumId w:val="5"/>
  </w:num>
  <w:num w:numId="15">
    <w:abstractNumId w:val="10"/>
  </w:num>
  <w:num w:numId="16">
    <w:abstractNumId w:val="4"/>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7F"/>
    <w:rsid w:val="000136D8"/>
    <w:rsid w:val="00096E00"/>
    <w:rsid w:val="000F7D50"/>
    <w:rsid w:val="00151F67"/>
    <w:rsid w:val="00162792"/>
    <w:rsid w:val="00183635"/>
    <w:rsid w:val="001E575E"/>
    <w:rsid w:val="002020B7"/>
    <w:rsid w:val="00283567"/>
    <w:rsid w:val="00323C24"/>
    <w:rsid w:val="0033307F"/>
    <w:rsid w:val="0037533A"/>
    <w:rsid w:val="003A761A"/>
    <w:rsid w:val="004205D7"/>
    <w:rsid w:val="004E3A8E"/>
    <w:rsid w:val="00585D31"/>
    <w:rsid w:val="005F3EF2"/>
    <w:rsid w:val="00641D26"/>
    <w:rsid w:val="006E13DD"/>
    <w:rsid w:val="0086527F"/>
    <w:rsid w:val="00971D6E"/>
    <w:rsid w:val="00A83498"/>
    <w:rsid w:val="00A8611C"/>
    <w:rsid w:val="00AB415F"/>
    <w:rsid w:val="00B63396"/>
    <w:rsid w:val="00BB0126"/>
    <w:rsid w:val="00C31609"/>
    <w:rsid w:val="00ED62B7"/>
    <w:rsid w:val="00EE2BB8"/>
    <w:rsid w:val="00F35974"/>
    <w:rsid w:val="00F85069"/>
    <w:rsid w:val="00FB1DEA"/>
    <w:rsid w:val="00FC0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942B"/>
  <w15:chartTrackingRefBased/>
  <w15:docId w15:val="{2FE28F15-32C7-4627-A4E1-5C36F31C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527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6527F"/>
    <w:pPr>
      <w:widowControl/>
      <w:autoSpaceDE/>
      <w:autoSpaceDN/>
      <w:adjustRightInd/>
    </w:pPr>
    <w:rPr>
      <w:rFonts w:eastAsiaTheme="minorHAnsi"/>
      <w:sz w:val="24"/>
      <w:szCs w:val="24"/>
    </w:rPr>
  </w:style>
  <w:style w:type="paragraph" w:styleId="Tekstprzypisudolnego">
    <w:name w:val="footnote text"/>
    <w:basedOn w:val="Normalny"/>
    <w:link w:val="TekstprzypisudolnegoZnak"/>
    <w:uiPriority w:val="99"/>
    <w:semiHidden/>
    <w:unhideWhenUsed/>
    <w:rsid w:val="0086527F"/>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86527F"/>
    <w:rPr>
      <w:sz w:val="20"/>
      <w:szCs w:val="20"/>
    </w:rPr>
  </w:style>
  <w:style w:type="paragraph" w:styleId="Tekstpodstawowy3">
    <w:name w:val="Body Text 3"/>
    <w:basedOn w:val="Normalny"/>
    <w:link w:val="Tekstpodstawowy3Znak"/>
    <w:uiPriority w:val="99"/>
    <w:semiHidden/>
    <w:unhideWhenUsed/>
    <w:rsid w:val="0086527F"/>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86527F"/>
    <w:rPr>
      <w:rFonts w:ascii="Times New Roman" w:eastAsia="Times New Roman" w:hAnsi="Times New Roman" w:cs="Times New Roman"/>
      <w:sz w:val="16"/>
      <w:szCs w:val="16"/>
      <w:lang w:val="x-none" w:eastAsia="x-none"/>
    </w:rPr>
  </w:style>
  <w:style w:type="paragraph" w:styleId="Bezodstpw">
    <w:name w:val="No Spacing"/>
    <w:uiPriority w:val="1"/>
    <w:qFormat/>
    <w:rsid w:val="0086527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6527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kstpodstawowy31">
    <w:name w:val="Tekst podstawowy 31"/>
    <w:basedOn w:val="Normalny"/>
    <w:uiPriority w:val="99"/>
    <w:semiHidden/>
    <w:rsid w:val="0086527F"/>
    <w:pPr>
      <w:widowControl/>
      <w:suppressAutoHyphens/>
      <w:autoSpaceDE/>
      <w:autoSpaceDN/>
      <w:adjustRightInd/>
    </w:pPr>
    <w:rPr>
      <w:sz w:val="24"/>
      <w:szCs w:val="24"/>
      <w:lang w:eastAsia="ar-SA"/>
    </w:rPr>
  </w:style>
  <w:style w:type="paragraph" w:styleId="Tekstpodstawowywcity">
    <w:name w:val="Body Text Indent"/>
    <w:basedOn w:val="Normalny"/>
    <w:link w:val="TekstpodstawowywcityZnak"/>
    <w:uiPriority w:val="99"/>
    <w:semiHidden/>
    <w:unhideWhenUsed/>
    <w:rsid w:val="0086527F"/>
    <w:pPr>
      <w:spacing w:after="120"/>
      <w:ind w:left="283"/>
    </w:pPr>
  </w:style>
  <w:style w:type="character" w:customStyle="1" w:styleId="TekstpodstawowywcityZnak">
    <w:name w:val="Tekst podstawowy wcięty Znak"/>
    <w:basedOn w:val="Domylnaczcionkaakapitu"/>
    <w:link w:val="Tekstpodstawowywcity"/>
    <w:uiPriority w:val="99"/>
    <w:semiHidden/>
    <w:rsid w:val="0086527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8611C"/>
    <w:rPr>
      <w:color w:val="0563C1" w:themeColor="hyperlink"/>
      <w:u w:val="single"/>
    </w:rPr>
  </w:style>
  <w:style w:type="character" w:styleId="Nierozpoznanawzmianka">
    <w:name w:val="Unresolved Mention"/>
    <w:basedOn w:val="Domylnaczcionkaakapitu"/>
    <w:uiPriority w:val="99"/>
    <w:semiHidden/>
    <w:unhideWhenUsed/>
    <w:rsid w:val="00A8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53991">
      <w:bodyDiv w:val="1"/>
      <w:marLeft w:val="0"/>
      <w:marRight w:val="0"/>
      <w:marTop w:val="0"/>
      <w:marBottom w:val="0"/>
      <w:divBdr>
        <w:top w:val="none" w:sz="0" w:space="0" w:color="auto"/>
        <w:left w:val="none" w:sz="0" w:space="0" w:color="auto"/>
        <w:bottom w:val="none" w:sz="0" w:space="0" w:color="auto"/>
        <w:right w:val="none" w:sz="0" w:space="0" w:color="auto"/>
      </w:divBdr>
    </w:div>
    <w:div w:id="1376540044">
      <w:bodyDiv w:val="1"/>
      <w:marLeft w:val="0"/>
      <w:marRight w:val="0"/>
      <w:marTop w:val="0"/>
      <w:marBottom w:val="0"/>
      <w:divBdr>
        <w:top w:val="none" w:sz="0" w:space="0" w:color="auto"/>
        <w:left w:val="none" w:sz="0" w:space="0" w:color="auto"/>
        <w:bottom w:val="none" w:sz="0" w:space="0" w:color="auto"/>
        <w:right w:val="none" w:sz="0" w:space="0" w:color="auto"/>
      </w:divBdr>
      <w:divsChild>
        <w:div w:id="256907371">
          <w:marLeft w:val="0"/>
          <w:marRight w:val="0"/>
          <w:marTop w:val="0"/>
          <w:marBottom w:val="0"/>
          <w:divBdr>
            <w:top w:val="none" w:sz="0" w:space="0" w:color="auto"/>
            <w:left w:val="none" w:sz="0" w:space="0" w:color="auto"/>
            <w:bottom w:val="none" w:sz="0" w:space="0" w:color="auto"/>
            <w:right w:val="none" w:sz="0" w:space="0" w:color="auto"/>
          </w:divBdr>
          <w:divsChild>
            <w:div w:id="1697123539">
              <w:marLeft w:val="0"/>
              <w:marRight w:val="0"/>
              <w:marTop w:val="0"/>
              <w:marBottom w:val="0"/>
              <w:divBdr>
                <w:top w:val="none" w:sz="0" w:space="0" w:color="auto"/>
                <w:left w:val="none" w:sz="0" w:space="0" w:color="auto"/>
                <w:bottom w:val="none" w:sz="0" w:space="0" w:color="auto"/>
                <w:right w:val="none" w:sz="0" w:space="0" w:color="auto"/>
              </w:divBdr>
              <w:divsChild>
                <w:div w:id="783110428">
                  <w:marLeft w:val="0"/>
                  <w:marRight w:val="0"/>
                  <w:marTop w:val="0"/>
                  <w:marBottom w:val="0"/>
                  <w:divBdr>
                    <w:top w:val="none" w:sz="0" w:space="0" w:color="auto"/>
                    <w:left w:val="none" w:sz="0" w:space="0" w:color="auto"/>
                    <w:bottom w:val="none" w:sz="0" w:space="0" w:color="auto"/>
                    <w:right w:val="none" w:sz="0" w:space="0" w:color="auto"/>
                  </w:divBdr>
                </w:div>
                <w:div w:id="765266152">
                  <w:marLeft w:val="0"/>
                  <w:marRight w:val="0"/>
                  <w:marTop w:val="0"/>
                  <w:marBottom w:val="0"/>
                  <w:divBdr>
                    <w:top w:val="none" w:sz="0" w:space="0" w:color="auto"/>
                    <w:left w:val="none" w:sz="0" w:space="0" w:color="auto"/>
                    <w:bottom w:val="none" w:sz="0" w:space="0" w:color="auto"/>
                    <w:right w:val="none" w:sz="0" w:space="0" w:color="auto"/>
                  </w:divBdr>
                </w:div>
                <w:div w:id="716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1677</Words>
  <Characters>10062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Gajek</dc:creator>
  <cp:keywords/>
  <dc:description/>
  <cp:lastModifiedBy>Anna Paluch</cp:lastModifiedBy>
  <cp:revision>6</cp:revision>
  <cp:lastPrinted>2020-11-17T11:23:00Z</cp:lastPrinted>
  <dcterms:created xsi:type="dcterms:W3CDTF">2020-11-18T09:07:00Z</dcterms:created>
  <dcterms:modified xsi:type="dcterms:W3CDTF">2020-11-18T14:23:00Z</dcterms:modified>
</cp:coreProperties>
</file>