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D08E" w14:textId="7CA4A81E" w:rsidR="00E768F5" w:rsidRPr="00E159AB" w:rsidRDefault="00E768F5" w:rsidP="00153D20">
      <w:pPr>
        <w:suppressAutoHyphens w:val="0"/>
        <w:jc w:val="right"/>
        <w:rPr>
          <w:b/>
          <w:iCs/>
        </w:rPr>
      </w:pPr>
      <w:r w:rsidRPr="00E159AB">
        <w:rPr>
          <w:b/>
          <w:iCs/>
        </w:rPr>
        <w:t>Załączn</w:t>
      </w:r>
      <w:r w:rsidR="005E5AD3" w:rsidRPr="00E159AB">
        <w:rPr>
          <w:b/>
          <w:iCs/>
        </w:rPr>
        <w:t>ik nr 2 do</w:t>
      </w:r>
      <w:r w:rsidR="008E7A67">
        <w:rPr>
          <w:b/>
          <w:iCs/>
        </w:rPr>
        <w:t xml:space="preserve"> zapytania ofertowego</w:t>
      </w:r>
    </w:p>
    <w:p w14:paraId="33559F12" w14:textId="77777777" w:rsidR="00FF4E08" w:rsidRPr="00E159AB" w:rsidRDefault="00FF4E08" w:rsidP="00526F10">
      <w:pPr>
        <w:pStyle w:val="Default"/>
        <w:rPr>
          <w:rFonts w:ascii="Times New Roman" w:hAnsi="Times New Roman" w:cs="Times New Roman"/>
          <w:b/>
          <w:iCs/>
        </w:rPr>
      </w:pPr>
    </w:p>
    <w:p w14:paraId="76C433F4" w14:textId="77777777" w:rsidR="00E768F5" w:rsidRPr="00E159AB" w:rsidRDefault="00526F10" w:rsidP="005E5AD3">
      <w:pPr>
        <w:pStyle w:val="Default"/>
        <w:jc w:val="center"/>
        <w:rPr>
          <w:rFonts w:ascii="Times New Roman" w:hAnsi="Times New Roman" w:cs="Times New Roman"/>
          <w:iCs/>
        </w:rPr>
      </w:pPr>
      <w:r w:rsidRPr="00E159AB">
        <w:rPr>
          <w:rFonts w:ascii="Times New Roman" w:hAnsi="Times New Roman" w:cs="Times New Roman"/>
          <w:iCs/>
        </w:rPr>
        <w:t>(</w:t>
      </w:r>
      <w:r w:rsidR="00FF4E08" w:rsidRPr="00E159AB">
        <w:rPr>
          <w:rFonts w:ascii="Times New Roman" w:hAnsi="Times New Roman" w:cs="Times New Roman"/>
          <w:iCs/>
        </w:rPr>
        <w:t>Wzór</w:t>
      </w:r>
      <w:r w:rsidRPr="00E159AB">
        <w:rPr>
          <w:rFonts w:ascii="Times New Roman" w:hAnsi="Times New Roman" w:cs="Times New Roman"/>
          <w:iCs/>
        </w:rPr>
        <w:t>)</w:t>
      </w:r>
    </w:p>
    <w:p w14:paraId="6009FD3E" w14:textId="77777777" w:rsidR="00FF4E08" w:rsidRPr="00E159AB" w:rsidRDefault="00FF4E08" w:rsidP="005E5AD3">
      <w:pPr>
        <w:pStyle w:val="Default"/>
        <w:jc w:val="center"/>
        <w:rPr>
          <w:rFonts w:ascii="Times New Roman" w:hAnsi="Times New Roman" w:cs="Times New Roman"/>
          <w:iCs/>
        </w:rPr>
      </w:pPr>
    </w:p>
    <w:p w14:paraId="7A45190C" w14:textId="77777777"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…</w:t>
      </w:r>
    </w:p>
    <w:p w14:paraId="47DEE648" w14:textId="77777777"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dniu  ………………. r.  w Chmielniku</w:t>
      </w:r>
    </w:p>
    <w:p w14:paraId="4D353AFC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0E24C5CB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14:paraId="33C4B3F8" w14:textId="77777777"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14:paraId="1C3905EA" w14:textId="77777777" w:rsidR="003C1634" w:rsidRPr="00E159AB" w:rsidRDefault="00FF4E08" w:rsidP="003C1634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14:paraId="52A4AD29" w14:textId="77777777" w:rsidR="00FF4E08" w:rsidRPr="00E159AB" w:rsidRDefault="00FF4E08" w:rsidP="003C163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14:paraId="1293DEDB" w14:textId="77777777" w:rsidR="00FF4E08" w:rsidRPr="00E159AB" w:rsidRDefault="00FF4E08" w:rsidP="00FF4E08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14:paraId="4DD92CAF" w14:textId="77777777" w:rsidR="003C1634" w:rsidRPr="00E159AB" w:rsidRDefault="00FF4E08" w:rsidP="00FF4E08">
      <w:pPr>
        <w:spacing w:line="360" w:lineRule="auto"/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14:paraId="1F940719" w14:textId="77777777" w:rsidR="00153D20" w:rsidRPr="00E159AB" w:rsidRDefault="00FF4E08" w:rsidP="00FF4E08">
      <w:pPr>
        <w:spacing w:line="360" w:lineRule="auto"/>
        <w:jc w:val="both"/>
        <w:rPr>
          <w:b/>
          <w:bCs/>
        </w:rPr>
      </w:pPr>
      <w:r w:rsidRPr="00E159AB">
        <w:rPr>
          <w:bCs/>
        </w:rPr>
        <w:t>a………………………………………</w:t>
      </w:r>
      <w:r w:rsidRPr="00E159AB">
        <w:rPr>
          <w:b/>
          <w:bCs/>
        </w:rPr>
        <w:t>,</w:t>
      </w:r>
    </w:p>
    <w:p w14:paraId="0CE1158A" w14:textId="77777777" w:rsidR="00FF4E08" w:rsidRPr="00E159AB" w:rsidRDefault="00FF4E08" w:rsidP="00FF4E08">
      <w:pPr>
        <w:spacing w:line="360" w:lineRule="auto"/>
        <w:jc w:val="both"/>
        <w:rPr>
          <w:b/>
          <w:bCs/>
        </w:rPr>
      </w:pP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14:paraId="3203FF3D" w14:textId="77777777" w:rsidR="00FF4E08" w:rsidRPr="00E159AB" w:rsidRDefault="00FF4E08" w:rsidP="00FF4E08">
      <w:pPr>
        <w:spacing w:line="360" w:lineRule="auto"/>
        <w:jc w:val="both"/>
        <w:rPr>
          <w:bCs/>
        </w:rPr>
      </w:pPr>
      <w:r w:rsidRPr="00E159AB">
        <w:rPr>
          <w:bCs/>
        </w:rPr>
        <w:t xml:space="preserve">- </w:t>
      </w:r>
      <w:r w:rsidRPr="00E159AB">
        <w:t xml:space="preserve">……………………………………………………………………………………………….  </w:t>
      </w:r>
    </w:p>
    <w:p w14:paraId="5E639229" w14:textId="77777777" w:rsidR="00FF4E08" w:rsidRPr="00E159AB" w:rsidRDefault="003C1634" w:rsidP="00153D2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</w:t>
      </w:r>
      <w:proofErr w:type="spellStart"/>
      <w:r w:rsidR="00F06183" w:rsidRPr="00E159AB">
        <w:rPr>
          <w:rFonts w:ascii="Times New Roman" w:hAnsi="Times New Roman"/>
          <w:sz w:val="24"/>
          <w:szCs w:val="24"/>
        </w:rPr>
        <w:t>ym</w:t>
      </w:r>
      <w:proofErr w:type="spellEnd"/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14:paraId="2CEB2848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4750F86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Niniejsza umowa została zawarta w wyniku rozstrzygnięcia przetargu nieograniczonego, przeprowadzonego na podstawie ustawy z dnia 29 stycznia 2004 r. Prawo zamówień publicznych (Dz.U.2018.1986 z </w:t>
      </w:r>
      <w:proofErr w:type="spellStart"/>
      <w:r w:rsidRPr="00E159AB">
        <w:rPr>
          <w:rFonts w:eastAsiaTheme="minorHAnsi"/>
          <w:color w:val="000000"/>
          <w:lang w:eastAsia="en-US"/>
        </w:rPr>
        <w:t>późn</w:t>
      </w:r>
      <w:proofErr w:type="spellEnd"/>
      <w:r w:rsidRPr="00E159AB">
        <w:rPr>
          <w:rFonts w:eastAsiaTheme="minorHAnsi"/>
          <w:color w:val="000000"/>
          <w:lang w:eastAsia="en-US"/>
        </w:rPr>
        <w:t>. zm.).</w:t>
      </w:r>
    </w:p>
    <w:p w14:paraId="29E15874" w14:textId="77777777" w:rsidR="003C1634" w:rsidRDefault="003C1634" w:rsidP="00FF4E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450B2CA3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14:paraId="58BC4287" w14:textId="77777777"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14:paraId="4E9D0D40" w14:textId="3499EFB6" w:rsidR="00FD61EA" w:rsidRPr="00FD61EA" w:rsidRDefault="00A85CF0" w:rsidP="00FD61EA">
      <w:pPr>
        <w:pStyle w:val="Bezodstpw"/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D61EA">
        <w:rPr>
          <w:rFonts w:ascii="Times New Roman" w:hAnsi="Times New Roman"/>
          <w:sz w:val="24"/>
          <w:szCs w:val="24"/>
        </w:rPr>
        <w:t>1.</w:t>
      </w:r>
      <w:r w:rsidR="00FD61EA">
        <w:rPr>
          <w:rFonts w:ascii="Times New Roman" w:hAnsi="Times New Roman"/>
          <w:sz w:val="24"/>
          <w:szCs w:val="24"/>
        </w:rPr>
        <w:t xml:space="preserve"> </w:t>
      </w:r>
      <w:r w:rsidR="00D9336B" w:rsidRPr="00FD61EA">
        <w:rPr>
          <w:rFonts w:ascii="Times New Roman" w:hAnsi="Times New Roman"/>
          <w:sz w:val="24"/>
          <w:szCs w:val="24"/>
        </w:rPr>
        <w:t>Przedmiotem zamówienia jest</w:t>
      </w:r>
      <w:bookmarkStart w:id="0" w:name="_Hlk17803324"/>
      <w:r w:rsidR="00D9336B" w:rsidRPr="00FD61E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FD61EA" w:rsidRPr="00FD61EA">
        <w:rPr>
          <w:rFonts w:ascii="Times New Roman" w:hAnsi="Times New Roman"/>
          <w:b/>
          <w:bCs/>
          <w:sz w:val="24"/>
          <w:szCs w:val="24"/>
        </w:rPr>
        <w:t>„</w:t>
      </w:r>
      <w:r w:rsidR="00FD61EA" w:rsidRPr="00FD61EA">
        <w:rPr>
          <w:rFonts w:ascii="Times New Roman" w:hAnsi="Times New Roman"/>
          <w:b/>
          <w:sz w:val="24"/>
          <w:szCs w:val="24"/>
        </w:rPr>
        <w:t>Pełnienie funkcji Inspektora Nadzoru Inwestorskiego nad zadaniem</w:t>
      </w:r>
      <w:r w:rsidR="00FD61EA" w:rsidRPr="00FD61EA">
        <w:rPr>
          <w:rFonts w:ascii="Times New Roman" w:hAnsi="Times New Roman"/>
          <w:sz w:val="24"/>
          <w:szCs w:val="24"/>
        </w:rPr>
        <w:t>:</w:t>
      </w:r>
      <w:r w:rsidR="00FD61EA" w:rsidRPr="00FD61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61EA" w:rsidRPr="00FD61EA">
        <w:rPr>
          <w:rFonts w:ascii="Times New Roman" w:hAnsi="Times New Roman"/>
          <w:b/>
          <w:bCs/>
          <w:i/>
          <w:sz w:val="24"/>
          <w:szCs w:val="24"/>
        </w:rPr>
        <w:t xml:space="preserve">Poprawa  efektywności energetycznej budynków użyteczności publicznej na terenie gminy Chmielnik – budynek świetlicy wiejskiej w </w:t>
      </w:r>
      <w:proofErr w:type="spellStart"/>
      <w:r w:rsidR="00FD61EA" w:rsidRPr="00FD61EA">
        <w:rPr>
          <w:rFonts w:ascii="Times New Roman" w:hAnsi="Times New Roman"/>
          <w:b/>
          <w:bCs/>
          <w:i/>
          <w:sz w:val="24"/>
          <w:szCs w:val="24"/>
        </w:rPr>
        <w:t>msc</w:t>
      </w:r>
      <w:proofErr w:type="spellEnd"/>
      <w:r w:rsidR="00FD61EA" w:rsidRPr="00FD61EA">
        <w:rPr>
          <w:rFonts w:ascii="Times New Roman" w:hAnsi="Times New Roman"/>
          <w:b/>
          <w:bCs/>
          <w:i/>
          <w:sz w:val="24"/>
          <w:szCs w:val="24"/>
        </w:rPr>
        <w:t xml:space="preserve">. Chomentówek” </w:t>
      </w:r>
    </w:p>
    <w:p w14:paraId="48ABA3A2" w14:textId="7B78F06F" w:rsidR="00D9336B" w:rsidRPr="00D9336B" w:rsidRDefault="00D9336B" w:rsidP="00FD61EA">
      <w:pPr>
        <w:rPr>
          <w:b/>
        </w:rPr>
      </w:pPr>
      <w:r w:rsidRPr="00D9336B">
        <w:rPr>
          <w:bCs/>
        </w:rPr>
        <w:t>Projekt pn.</w:t>
      </w:r>
      <w:r w:rsidRPr="00D9336B">
        <w:rPr>
          <w:b/>
        </w:rPr>
        <w:t xml:space="preserve"> „</w:t>
      </w:r>
      <w:bookmarkStart w:id="1" w:name="_Hlk17791457"/>
      <w:r w:rsidRPr="00D9336B">
        <w:rPr>
          <w:b/>
        </w:rPr>
        <w:t>Poprawa efektywności energetycznej budynków użyteczności publicznej na terenie miasta i gminy Chmielnik</w:t>
      </w:r>
      <w:bookmarkEnd w:id="1"/>
      <w:r w:rsidRPr="00D9336B">
        <w:rPr>
          <w:b/>
        </w:rPr>
        <w:t xml:space="preserve">” </w:t>
      </w:r>
      <w:r w:rsidRPr="00D9336B">
        <w:rPr>
          <w:bCs/>
        </w:rPr>
        <w:t>dofinansowan</w:t>
      </w:r>
      <w:r w:rsidR="00FD61EA">
        <w:rPr>
          <w:bCs/>
        </w:rPr>
        <w:t>y</w:t>
      </w:r>
      <w:r w:rsidRPr="00D9336B">
        <w:rPr>
          <w:bCs/>
        </w:rPr>
        <w:t xml:space="preserve"> w ramach</w:t>
      </w:r>
      <w:r w:rsidRPr="00D9336B">
        <w:rPr>
          <w:b/>
        </w:rPr>
        <w:t xml:space="preserve"> Regionalnego Programu Operacyjnego Województwa Świętokrzyskiego na lata 2014 – 2020, Oś priorytetowa 3 – </w:t>
      </w:r>
      <w:r w:rsidRPr="00D9336B">
        <w:rPr>
          <w:b/>
          <w:i/>
          <w:iCs/>
        </w:rPr>
        <w:t>Efektywna i zielona energia,</w:t>
      </w:r>
      <w:r w:rsidRPr="00D9336B">
        <w:rPr>
          <w:b/>
        </w:rPr>
        <w:t xml:space="preserve"> Działania 3.3 </w:t>
      </w:r>
      <w:r w:rsidRPr="00D9336B">
        <w:rPr>
          <w:b/>
          <w:i/>
          <w:iCs/>
        </w:rPr>
        <w:t>Poprawa efektywności energetycznej w sektorze publicznym i mieszkaniowym</w:t>
      </w:r>
      <w:r w:rsidRPr="00D9336B">
        <w:rPr>
          <w:b/>
        </w:rPr>
        <w:t>.</w:t>
      </w:r>
    </w:p>
    <w:p w14:paraId="7BB14973" w14:textId="77777777" w:rsidR="00D9336B" w:rsidRPr="00D9336B" w:rsidRDefault="00D9336B" w:rsidP="00D9336B">
      <w:pPr>
        <w:rPr>
          <w:bCs/>
        </w:rPr>
      </w:pPr>
    </w:p>
    <w:p w14:paraId="6C5E3775" w14:textId="77777777" w:rsidR="00D9336B" w:rsidRPr="00D9336B" w:rsidRDefault="00A85CF0" w:rsidP="00D9336B">
      <w:pPr>
        <w:rPr>
          <w:bCs/>
          <w:iCs/>
        </w:rPr>
      </w:pPr>
      <w:r>
        <w:rPr>
          <w:b/>
        </w:rPr>
        <w:t>2. Przedmiot zamówienia</w:t>
      </w:r>
      <w:r w:rsidR="00D9336B" w:rsidRPr="00D9336B">
        <w:rPr>
          <w:bCs/>
          <w:iCs/>
        </w:rPr>
        <w:t xml:space="preserve"> polega na </w:t>
      </w:r>
      <w:r w:rsidR="00D9336B" w:rsidRPr="00D9336B">
        <w:rPr>
          <w:bCs/>
          <w:iCs/>
          <w:u w:val="single"/>
        </w:rPr>
        <w:t xml:space="preserve">wielobranżowym nadzorze  inwestorskim w </w:t>
      </w:r>
      <w:r>
        <w:rPr>
          <w:bCs/>
          <w:iCs/>
          <w:u w:val="single"/>
        </w:rPr>
        <w:t>sp</w:t>
      </w:r>
      <w:r w:rsidR="00D9336B" w:rsidRPr="00D9336B">
        <w:rPr>
          <w:bCs/>
          <w:iCs/>
          <w:u w:val="single"/>
        </w:rPr>
        <w:t>ecjalnościach</w:t>
      </w:r>
      <w:r w:rsidR="00D9336B" w:rsidRPr="00D9336B">
        <w:rPr>
          <w:bCs/>
          <w:iCs/>
        </w:rPr>
        <w:t>:</w:t>
      </w:r>
    </w:p>
    <w:p w14:paraId="75827EE8" w14:textId="77777777" w:rsidR="00D9336B" w:rsidRPr="00D9336B" w:rsidRDefault="00D9336B" w:rsidP="00D9336B">
      <w:pPr>
        <w:rPr>
          <w:b/>
          <w:bCs/>
          <w:iCs/>
        </w:rPr>
      </w:pPr>
      <w:r w:rsidRPr="00D9336B">
        <w:rPr>
          <w:b/>
          <w:bCs/>
          <w:iCs/>
        </w:rPr>
        <w:t>- konstrukcyjno-budowlanej;</w:t>
      </w:r>
      <w:r w:rsidRPr="00D9336B">
        <w:rPr>
          <w:b/>
          <w:bCs/>
          <w:iCs/>
        </w:rPr>
        <w:tab/>
      </w:r>
    </w:p>
    <w:p w14:paraId="2A4B90C7" w14:textId="77777777" w:rsidR="00D9336B" w:rsidRPr="00D9336B" w:rsidRDefault="00D9336B" w:rsidP="00D9336B">
      <w:pPr>
        <w:rPr>
          <w:b/>
          <w:bCs/>
          <w:iCs/>
        </w:rPr>
      </w:pPr>
      <w:r w:rsidRPr="00D9336B">
        <w:rPr>
          <w:b/>
          <w:bCs/>
          <w:iCs/>
        </w:rPr>
        <w:t xml:space="preserve">- instalacji w zakresie sieci, instalacji i urządzeń elektrycznych i elektroenergetycznych; </w:t>
      </w:r>
    </w:p>
    <w:p w14:paraId="2FFDFDEE" w14:textId="77777777" w:rsidR="00D9336B" w:rsidRPr="00D9336B" w:rsidRDefault="00D9336B" w:rsidP="00D9336B">
      <w:pPr>
        <w:rPr>
          <w:b/>
          <w:bCs/>
          <w:iCs/>
        </w:rPr>
      </w:pPr>
      <w:r w:rsidRPr="00D9336B">
        <w:rPr>
          <w:b/>
          <w:bCs/>
          <w:iCs/>
        </w:rPr>
        <w:t>- instalacyjnej w zakresie sieci, instalacji i urządzeń cieplnych, wentylacyjnych, gazowych, wodociągowych i kanalizacyjnych.</w:t>
      </w:r>
    </w:p>
    <w:p w14:paraId="3E0372EC" w14:textId="77777777" w:rsidR="00D9336B" w:rsidRPr="00D9336B" w:rsidRDefault="00D9336B" w:rsidP="00D9336B">
      <w:pPr>
        <w:rPr>
          <w:b/>
          <w:bCs/>
          <w:iCs/>
        </w:rPr>
      </w:pPr>
    </w:p>
    <w:p w14:paraId="5F301943" w14:textId="77777777" w:rsidR="00D9336B" w:rsidRPr="00D9336B" w:rsidRDefault="00D9336B" w:rsidP="00D9336B">
      <w:pPr>
        <w:rPr>
          <w:b/>
        </w:rPr>
      </w:pPr>
    </w:p>
    <w:p w14:paraId="5345FDC0" w14:textId="77777777" w:rsidR="00D9336B" w:rsidRPr="00D9336B" w:rsidRDefault="00D9336B" w:rsidP="00D9336B">
      <w:pPr>
        <w:rPr>
          <w:b/>
        </w:rPr>
      </w:pPr>
    </w:p>
    <w:p w14:paraId="3F24837F" w14:textId="22088941" w:rsidR="00F10F22" w:rsidRDefault="00FD61EA" w:rsidP="00A06D21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rPr>
          <w:bCs/>
          <w:iCs/>
          <w:color w:val="000000"/>
        </w:rPr>
        <w:t>Minimalna</w:t>
      </w:r>
      <w:r w:rsidR="00595514" w:rsidRPr="00541D50">
        <w:rPr>
          <w:bCs/>
          <w:iCs/>
          <w:color w:val="000000"/>
        </w:rPr>
        <w:t xml:space="preserve"> ilość inspekcji </w:t>
      </w:r>
      <w:r w:rsidR="00541D50">
        <w:rPr>
          <w:bCs/>
          <w:iCs/>
          <w:color w:val="000000"/>
        </w:rPr>
        <w:t xml:space="preserve">na budowie w ciągu tygodnia </w:t>
      </w:r>
      <w:r w:rsidR="00595514" w:rsidRPr="00541D50">
        <w:rPr>
          <w:bCs/>
          <w:iCs/>
          <w:color w:val="000000"/>
        </w:rPr>
        <w:t xml:space="preserve">wynosi </w:t>
      </w:r>
      <w:r>
        <w:rPr>
          <w:bCs/>
          <w:iCs/>
          <w:color w:val="000000"/>
        </w:rPr>
        <w:t>2 wizyty.</w:t>
      </w:r>
    </w:p>
    <w:p w14:paraId="76D56352" w14:textId="77777777" w:rsidR="00E159AB" w:rsidRPr="00E159AB" w:rsidRDefault="00E159AB" w:rsidP="00A06D21">
      <w:pPr>
        <w:pStyle w:val="Bezodstpw"/>
        <w:widowControl w:val="0"/>
        <w:numPr>
          <w:ilvl w:val="0"/>
          <w:numId w:val="3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426" w:hanging="426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(</w:t>
      </w:r>
      <w:r w:rsidRPr="00E159AB">
        <w:rPr>
          <w:rStyle w:val="h1"/>
          <w:rFonts w:ascii="Times New Roman" w:hAnsi="Times New Roman"/>
          <w:sz w:val="24"/>
          <w:szCs w:val="24"/>
        </w:rPr>
        <w:t>Dz.U.2018.1202 ze zm.)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E159AB">
        <w:rPr>
          <w:rStyle w:val="h2"/>
          <w:rFonts w:ascii="Times New Roman" w:hAnsi="Times New Roman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 (Dz.U.2018.963) oraz umowy z</w:t>
      </w:r>
      <w:r>
        <w:rPr>
          <w:rStyle w:val="h2"/>
          <w:rFonts w:ascii="Times New Roman" w:hAnsi="Times New Roman"/>
          <w:sz w:val="24"/>
          <w:szCs w:val="24"/>
        </w:rPr>
        <w:t> 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wykonawcami </w:t>
      </w:r>
      <w:r>
        <w:rPr>
          <w:rStyle w:val="h2"/>
          <w:rFonts w:ascii="Times New Roman" w:hAnsi="Times New Roman"/>
          <w:sz w:val="24"/>
          <w:szCs w:val="24"/>
        </w:rPr>
        <w:t>robót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a w szczególności:</w:t>
      </w:r>
    </w:p>
    <w:p w14:paraId="735025DD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14:paraId="64C990D6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 a 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E61FE5">
        <w:rPr>
          <w:rFonts w:ascii="Times New Roman" w:hAnsi="Times New Roman"/>
          <w:sz w:val="24"/>
          <w:szCs w:val="24"/>
        </w:rPr>
        <w:t>w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14:paraId="23C63DD5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14:paraId="073ED0ED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 i prawidłowości zafakturowania wykonanych robót oraz wytycznymi dotyczącymi rozliczania otrzymanych dofinansowań,</w:t>
      </w:r>
    </w:p>
    <w:p w14:paraId="0FE1BE96" w14:textId="77777777"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z harmonogramem rzeczowo-finansowym oraz terminowości ich wykonania.</w:t>
      </w:r>
    </w:p>
    <w:p w14:paraId="62593397" w14:textId="5F0CF8D2" w:rsidR="00E159AB" w:rsidRPr="00E1422C" w:rsidRDefault="00E159AB" w:rsidP="00A06D21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422C">
        <w:rPr>
          <w:rFonts w:eastAsiaTheme="minorHAnsi"/>
          <w:color w:val="000000"/>
          <w:lang w:eastAsia="en-US"/>
        </w:rPr>
        <w:t xml:space="preserve">Oferta i </w:t>
      </w:r>
      <w:r w:rsidR="00FD61EA">
        <w:rPr>
          <w:rFonts w:eastAsiaTheme="minorHAnsi"/>
          <w:color w:val="000000"/>
          <w:lang w:eastAsia="en-US"/>
        </w:rPr>
        <w:t>zapytanie ofertowe</w:t>
      </w:r>
      <w:r w:rsidRPr="00E1422C">
        <w:rPr>
          <w:rFonts w:eastAsiaTheme="minorHAnsi"/>
          <w:color w:val="000000"/>
          <w:lang w:eastAsia="en-US"/>
        </w:rPr>
        <w:t xml:space="preserve"> stanowią integralną część niniejszej umowy.</w:t>
      </w:r>
    </w:p>
    <w:p w14:paraId="131D236A" w14:textId="77777777"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14:paraId="5FE46123" w14:textId="77777777" w:rsidR="00E159AB" w:rsidRPr="00E159AB" w:rsidRDefault="00E159AB" w:rsidP="00A06D21">
      <w:pPr>
        <w:pStyle w:val="Bezodstpw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 xml:space="preserve">Zamawiający powierza Wykonawcy, a Wykonawca przyjmuje obowiązki wykonywania czynności Inspektora Nadzoru Inwestycyjnego, o których mowa w </w:t>
      </w:r>
      <w:r w:rsidRPr="00E159AB">
        <w:rPr>
          <w:rFonts w:ascii="Times New Roman" w:eastAsiaTheme="minorHAnsi" w:hAnsi="Times New Roman"/>
          <w:bCs/>
          <w:color w:val="000000"/>
        </w:rPr>
        <w:t>§</w:t>
      </w:r>
      <w:r w:rsidRPr="00E159AB">
        <w:rPr>
          <w:rFonts w:ascii="Times New Roman" w:eastAsiaTheme="minorHAnsi" w:hAnsi="Times New Roman"/>
          <w:b/>
          <w:bCs/>
          <w:color w:val="000000"/>
        </w:rPr>
        <w:t> </w:t>
      </w: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>1</w:t>
      </w:r>
      <w:r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14:paraId="576F6E6E" w14:textId="77777777" w:rsidR="00C54013" w:rsidRDefault="00E159AB" w:rsidP="00C54013">
      <w:pPr>
        <w:autoSpaceDE w:val="0"/>
        <w:autoSpaceDN w:val="0"/>
        <w:adjustRightInd w:val="0"/>
        <w:rPr>
          <w:rStyle w:val="Pogrubienie"/>
          <w:b w:val="0"/>
        </w:rPr>
      </w:pPr>
      <w:r w:rsidRPr="00C54013">
        <w:rPr>
          <w:rFonts w:eastAsiaTheme="minorHAnsi"/>
          <w:color w:val="000000"/>
          <w:sz w:val="23"/>
          <w:szCs w:val="23"/>
        </w:rPr>
        <w:t>Zamawiający oświadcza, że p</w:t>
      </w:r>
      <w:r w:rsidR="00F06183" w:rsidRPr="00C54013">
        <w:rPr>
          <w:rStyle w:val="Pogrubienie"/>
          <w:b w:val="0"/>
        </w:rPr>
        <w:t>rojekt</w:t>
      </w:r>
      <w:r w:rsidR="00C54013">
        <w:rPr>
          <w:rStyle w:val="Pogrubienie"/>
          <w:b w:val="0"/>
        </w:rPr>
        <w:t>:</w:t>
      </w:r>
    </w:p>
    <w:p w14:paraId="68EC4F52" w14:textId="77777777" w:rsidR="00E1422C" w:rsidRPr="00E1422C" w:rsidRDefault="00E1422C" w:rsidP="00E1422C">
      <w:pPr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 w:rsidRPr="00E1422C">
        <w:rPr>
          <w:bCs/>
        </w:rPr>
        <w:t>Projekt pn.</w:t>
      </w:r>
      <w:r w:rsidRPr="00E1422C">
        <w:rPr>
          <w:b/>
          <w:bCs/>
        </w:rPr>
        <w:t xml:space="preserve"> „Poprawa efektywności energetycznej budynków użyteczności publicznej </w:t>
      </w:r>
    </w:p>
    <w:p w14:paraId="4CABE311" w14:textId="72AD5B33" w:rsidR="00E1422C" w:rsidRPr="00E1422C" w:rsidRDefault="00E1422C" w:rsidP="00E1422C">
      <w:pPr>
        <w:autoSpaceDE w:val="0"/>
        <w:autoSpaceDN w:val="0"/>
        <w:adjustRightInd w:val="0"/>
        <w:rPr>
          <w:b/>
          <w:bCs/>
        </w:rPr>
      </w:pPr>
      <w:r w:rsidRPr="00E1422C">
        <w:rPr>
          <w:b/>
          <w:bCs/>
        </w:rPr>
        <w:t xml:space="preserve">na terenie miasta i gminy Chmielnik” </w:t>
      </w:r>
      <w:r w:rsidR="00B757FF" w:rsidRPr="00B757FF">
        <w:t xml:space="preserve">jest </w:t>
      </w:r>
      <w:r w:rsidRPr="00E1422C">
        <w:rPr>
          <w:bCs/>
        </w:rPr>
        <w:t>dofinansowan</w:t>
      </w:r>
      <w:r w:rsidR="00FD61EA">
        <w:rPr>
          <w:bCs/>
        </w:rPr>
        <w:t>y</w:t>
      </w:r>
      <w:r w:rsidRPr="00E1422C">
        <w:rPr>
          <w:bCs/>
        </w:rPr>
        <w:t xml:space="preserve"> w ramach</w:t>
      </w:r>
      <w:r w:rsidRPr="00E1422C">
        <w:rPr>
          <w:b/>
          <w:bCs/>
        </w:rPr>
        <w:t xml:space="preserve"> Regionalnego Programu Operacyjnego Województwa Świętokrzyskiego na lata 2014–2020, Oś priorytetowa 3 – </w:t>
      </w:r>
      <w:r w:rsidRPr="00E1422C">
        <w:rPr>
          <w:b/>
          <w:bCs/>
          <w:i/>
          <w:iCs/>
        </w:rPr>
        <w:t>Efektywna i zielona energia,</w:t>
      </w:r>
      <w:r w:rsidRPr="00E1422C">
        <w:rPr>
          <w:b/>
          <w:bCs/>
        </w:rPr>
        <w:t xml:space="preserve"> Działania 3.3 </w:t>
      </w:r>
      <w:r w:rsidRPr="00E1422C">
        <w:rPr>
          <w:b/>
          <w:bCs/>
          <w:i/>
          <w:iCs/>
        </w:rPr>
        <w:t>Poprawa efektywności energetycznej w sektorze publicznym i mieszkaniowym</w:t>
      </w:r>
      <w:r w:rsidRPr="00E1422C">
        <w:rPr>
          <w:b/>
          <w:bCs/>
        </w:rPr>
        <w:t>.</w:t>
      </w:r>
    </w:p>
    <w:p w14:paraId="7932DAB0" w14:textId="77777777" w:rsidR="00E1422C" w:rsidRPr="00E1422C" w:rsidRDefault="00E1422C" w:rsidP="00E1422C">
      <w:pPr>
        <w:autoSpaceDE w:val="0"/>
        <w:autoSpaceDN w:val="0"/>
        <w:adjustRightInd w:val="0"/>
        <w:rPr>
          <w:bCs/>
        </w:rPr>
      </w:pPr>
    </w:p>
    <w:p w14:paraId="2B65367B" w14:textId="77777777" w:rsidR="00416C95" w:rsidRPr="00C54013" w:rsidRDefault="00416C95" w:rsidP="00C54013">
      <w:pPr>
        <w:pStyle w:val="Bezodstpw"/>
        <w:keepNext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0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401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Termin obowiązywania umowy</w:t>
      </w:r>
    </w:p>
    <w:p w14:paraId="64E7D643" w14:textId="77777777"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14:paraId="2D13B06B" w14:textId="77777777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Rozpoczęcie realizacji przedmiotu umowy: z dniem zawarcia umowy. </w:t>
      </w:r>
    </w:p>
    <w:p w14:paraId="6763B7CF" w14:textId="103E762D"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realizacji robót </w:t>
      </w:r>
      <w:proofErr w:type="spellStart"/>
      <w:r w:rsidRPr="00E159AB">
        <w:rPr>
          <w:rFonts w:eastAsiaTheme="minorHAnsi"/>
          <w:color w:val="000000"/>
          <w:lang w:eastAsia="en-US"/>
        </w:rPr>
        <w:t>t.j</w:t>
      </w:r>
      <w:proofErr w:type="spellEnd"/>
      <w:r w:rsidRPr="00E159AB">
        <w:rPr>
          <w:rFonts w:eastAsiaTheme="minorHAnsi"/>
          <w:color w:val="000000"/>
          <w:lang w:eastAsia="en-US"/>
        </w:rPr>
        <w:t xml:space="preserve">. bezusterkowego odbioru wykonanych robót. </w:t>
      </w:r>
    </w:p>
    <w:p w14:paraId="778F7037" w14:textId="1E9F2709" w:rsidR="00B757FF" w:rsidRPr="00FD61EA" w:rsidRDefault="00B757FF" w:rsidP="00B757FF">
      <w:pPr>
        <w:pStyle w:val="Akapitzlist"/>
        <w:numPr>
          <w:ilvl w:val="0"/>
          <w:numId w:val="3"/>
        </w:numPr>
        <w:jc w:val="both"/>
        <w:rPr>
          <w:bCs/>
        </w:rPr>
      </w:pPr>
      <w:bookmarkStart w:id="2" w:name="_Hlk17803409"/>
      <w:r w:rsidRPr="00B757FF">
        <w:rPr>
          <w:b/>
        </w:rPr>
        <w:t xml:space="preserve"> Planowany termin zakończenia realizacji </w:t>
      </w:r>
      <w:r w:rsidR="00FD61EA">
        <w:rPr>
          <w:b/>
        </w:rPr>
        <w:t xml:space="preserve">rzeczowej </w:t>
      </w:r>
      <w:r w:rsidRPr="00B757FF">
        <w:rPr>
          <w:b/>
        </w:rPr>
        <w:t xml:space="preserve">projektu </w:t>
      </w:r>
      <w:r w:rsidRPr="00B757FF">
        <w:rPr>
          <w:b/>
          <w:i/>
          <w:iCs/>
        </w:rPr>
        <w:t>Poprawa efektywności energetycznej budynków użyteczności publicznej na terenie gminy Chmielnik</w:t>
      </w:r>
      <w:r w:rsidRPr="00B757FF">
        <w:rPr>
          <w:b/>
        </w:rPr>
        <w:t xml:space="preserve"> </w:t>
      </w:r>
      <w:r w:rsidR="00FD61EA">
        <w:rPr>
          <w:b/>
        </w:rPr>
        <w:t xml:space="preserve">– Budynek świetlicy wiejskiej w </w:t>
      </w:r>
      <w:proofErr w:type="spellStart"/>
      <w:r w:rsidR="00FD61EA">
        <w:rPr>
          <w:b/>
        </w:rPr>
        <w:t>msc</w:t>
      </w:r>
      <w:proofErr w:type="spellEnd"/>
      <w:r w:rsidR="00FD61EA">
        <w:rPr>
          <w:b/>
        </w:rPr>
        <w:t xml:space="preserve">. Chomentówek </w:t>
      </w:r>
      <w:r w:rsidRPr="00B757FF">
        <w:rPr>
          <w:b/>
        </w:rPr>
        <w:t>– 30.</w:t>
      </w:r>
      <w:r w:rsidR="00FD61EA">
        <w:rPr>
          <w:b/>
        </w:rPr>
        <w:t>06</w:t>
      </w:r>
      <w:r w:rsidRPr="00B757FF">
        <w:rPr>
          <w:b/>
        </w:rPr>
        <w:t>.2020r.</w:t>
      </w:r>
      <w:r w:rsidR="00FD61EA">
        <w:rPr>
          <w:b/>
        </w:rPr>
        <w:t xml:space="preserve"> </w:t>
      </w:r>
      <w:r w:rsidR="00FD61EA" w:rsidRPr="00FD61EA">
        <w:rPr>
          <w:bCs/>
        </w:rPr>
        <w:t>(z odbiorem robót do 30.07.2021r.)</w:t>
      </w:r>
    </w:p>
    <w:bookmarkEnd w:id="2"/>
    <w:p w14:paraId="6BBC1082" w14:textId="77777777" w:rsidR="00416C95" w:rsidRPr="00416C95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</w:pPr>
      <w:r w:rsidRPr="00416C95">
        <w:rPr>
          <w:rFonts w:eastAsiaTheme="minorHAnsi"/>
        </w:rPr>
        <w:lastRenderedPageBreak/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14:paraId="28D2498F" w14:textId="77777777" w:rsidR="001E65AE" w:rsidRPr="00B757FF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B757FF">
        <w:rPr>
          <w:rFonts w:eastAsiaTheme="minorHAnsi"/>
          <w:b/>
          <w:color w:val="000000"/>
          <w:lang w:eastAsia="en-US"/>
        </w:rPr>
        <w:t>Prawa i obowiązki Zamawiającego</w:t>
      </w:r>
    </w:p>
    <w:p w14:paraId="265CB005" w14:textId="77777777"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14:paraId="4CD964B7" w14:textId="77777777" w:rsidR="001E2CB0" w:rsidRPr="009F608B" w:rsidRDefault="001E65AE" w:rsidP="00A06D2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14:paraId="4AF9A376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14:paraId="6600BDAE" w14:textId="77777777"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4579B7EB" w14:textId="77777777"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5</w:t>
      </w:r>
    </w:p>
    <w:p w14:paraId="699187F0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14:paraId="0F18ECAA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14:paraId="4A3BED81" w14:textId="77777777"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14:paraId="78134D18" w14:textId="77777777" w:rsidR="001E65AE" w:rsidRP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14:paraId="17818CC1" w14:textId="77777777" w:rsid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14:paraId="6001857A" w14:textId="77777777"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14:paraId="356A9075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14:paraId="5434AB00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>są 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14:paraId="0390F852" w14:textId="77777777"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14:paraId="6B9302AE" w14:textId="77777777"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14:paraId="01DAC374" w14:textId="77777777"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14:paraId="4088DE88" w14:textId="77777777"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14:paraId="5DCDD362" w14:textId="77777777"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14:paraId="3C334E7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 xml:space="preserve">zapewniając ochronę praw </w:t>
      </w:r>
      <w:r w:rsidRPr="00A52E1D">
        <w:rPr>
          <w:rFonts w:eastAsiaTheme="minorHAnsi"/>
          <w:color w:val="000000"/>
          <w:lang w:eastAsia="en-US"/>
        </w:rPr>
        <w:lastRenderedPageBreak/>
        <w:t>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14:paraId="1756DCDE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Szczegółowy zakres obowiązków Wykonawcy został wskazany w SIWZ – Specyfikacji Istotnych Warunków Zamówienia.</w:t>
      </w:r>
    </w:p>
    <w:p w14:paraId="7A63E0C0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dołoży wszelkich starań, aby nie dopuścić do powstania opóźnień w stosunku do Harmonogramu rzeczowo-finansowego opracowanego przez wykonawcę robót, (zwanego w dalszej części umowy Harmonogramem rzeczowo–finansowym), bez względu na przyczynę ich powstawania.</w:t>
      </w:r>
    </w:p>
    <w:p w14:paraId="64B2171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odpowiedzialny za szkody poniesione przez Zamawiającego wskutek niewykonania lub nienależytego wykonania przez Wykonawcę obowiązków wynikających z niniejszej umowy.</w:t>
      </w:r>
    </w:p>
    <w:p w14:paraId="1F2DACFF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14:paraId="365276F9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14:paraId="14AAFB1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stosunku do Zamawiającego zostaną zgłoszone roszczenia o naprawienie szkody powstałej z przyczyn, za które zgodnie z ust. 6 odpowiedzialność ponosi Wykonawca, Wykonawca zwolni Zamawiającego ze spełnienia świadczenia wobec osób trzecich bądź - w zależności od przypadku, zrekompensuje Zamawiającemu wszystkie poniesione z tego tytułu koszty.</w:t>
      </w:r>
    </w:p>
    <w:p w14:paraId="7E70340A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zobowiązany do świadczenia odszkodowania z tytułu nie wykonania lub nienależytego wykonania Umowy i powstałych z tego tytułu szkód i utraconych korzyści.</w:t>
      </w:r>
    </w:p>
    <w:p w14:paraId="31895FCA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odpowiedzialny jest wobec Zamawiającego za wykonanie Umowy zgodnie z przepisami obowiązującymi w Polsce.</w:t>
      </w:r>
    </w:p>
    <w:p w14:paraId="7E2CA178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usunąć wady i ponieść koszty poprawek i uzupełnień we wszystkich przygotowanych i opracowanych przez siebie dokumentach w ramach wynagrodzenia objętego Umową.</w:t>
      </w:r>
    </w:p>
    <w:p w14:paraId="113B77AD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14:paraId="316ADDB9" w14:textId="77777777"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Bez zgody Zamawiającego Wykonawca nie jest upoważniony do wydawania wykonawcy robót polecenia wykonania robót dodatkowych (zamiennych).</w:t>
      </w:r>
    </w:p>
    <w:p w14:paraId="6BC8CCAF" w14:textId="77777777" w:rsidR="00A52E1D" w:rsidRP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14:paraId="1161448C" w14:textId="77777777"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14:paraId="5B8F62C9" w14:textId="134CA262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będzie wykonywał przedmiot umowy co najmniej zespołem o kwalifikacjach określonych w </w:t>
      </w:r>
      <w:r w:rsidR="00FD61EA">
        <w:rPr>
          <w:rFonts w:eastAsiaTheme="minorHAnsi"/>
          <w:color w:val="000000"/>
          <w:lang w:eastAsia="en-US"/>
        </w:rPr>
        <w:t>zapytaniu ofertowym</w:t>
      </w:r>
      <w:r w:rsidRPr="00961BB2">
        <w:rPr>
          <w:rFonts w:eastAsiaTheme="minorHAnsi"/>
          <w:color w:val="000000"/>
          <w:lang w:eastAsia="en-US"/>
        </w:rPr>
        <w:t>. 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</w:t>
      </w:r>
      <w:r w:rsidRPr="00961BB2">
        <w:rPr>
          <w:rFonts w:eastAsiaTheme="minorHAnsi"/>
          <w:color w:val="000000"/>
          <w:lang w:eastAsia="en-US"/>
        </w:rPr>
        <w:lastRenderedPageBreak/>
        <w:t>badania lekarskie dopuszczające do pracy oraz stosowne przeszkolenia w zakresie BHP uzyskane przed przystąpieniem do realizacji poszczególnych obowiązków.</w:t>
      </w:r>
    </w:p>
    <w:p w14:paraId="26CD8E24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14:paraId="36D2BBBE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oświadcza, że dostosuje swój czas pracy do czasu pracy wykonawców, podwykonawców, dostawców oraz przedstawicieli Zamawiającego, w ten sposób, aby nie następowały z jego winy opóźnienia w realizacji projektu i/lub poszczególnych etapów jego realizacji.</w:t>
      </w:r>
    </w:p>
    <w:p w14:paraId="4D79387F" w14:textId="77777777"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14:paraId="3E793D20" w14:textId="77777777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>robót budowlanych</w:t>
      </w:r>
      <w:r w:rsidRPr="00961BB2">
        <w:rPr>
          <w:rFonts w:eastAsiaTheme="minorHAnsi"/>
          <w:color w:val="000000"/>
          <w:lang w:eastAsia="en-US"/>
        </w:rPr>
        <w:t xml:space="preserve">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14:paraId="4C2AB80F" w14:textId="77777777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Inspektora nadzoru robót sanitarnych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14:paraId="1DE40393" w14:textId="77777777"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Inspektora nadzoru robót elektrycznych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.............................., tel.: .....................................,</w:t>
      </w:r>
    </w:p>
    <w:p w14:paraId="4F69D600" w14:textId="77777777" w:rsidR="00CC168E" w:rsidRPr="00961BB2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</w:t>
      </w:r>
      <w:r w:rsidR="007A7899">
        <w:rPr>
          <w:rFonts w:eastAsiaTheme="minorHAnsi"/>
          <w:color w:val="000000"/>
          <w:lang w:eastAsia="en-US"/>
        </w:rPr>
        <w:t>unkcję K</w:t>
      </w:r>
      <w:r w:rsidRPr="00961BB2">
        <w:rPr>
          <w:rFonts w:eastAsiaTheme="minorHAnsi"/>
          <w:color w:val="000000"/>
          <w:lang w:eastAsia="en-US"/>
        </w:rPr>
        <w:t xml:space="preserve">oordynatora </w:t>
      </w:r>
      <w:r w:rsidR="007A7899">
        <w:rPr>
          <w:rFonts w:eastAsiaTheme="minorHAnsi"/>
          <w:color w:val="000000"/>
          <w:lang w:eastAsia="en-US"/>
        </w:rPr>
        <w:t>Z</w:t>
      </w:r>
      <w:r w:rsidRPr="00961BB2">
        <w:rPr>
          <w:rFonts w:eastAsiaTheme="minorHAnsi"/>
          <w:color w:val="000000"/>
          <w:lang w:eastAsia="en-US"/>
        </w:rPr>
        <w:t xml:space="preserve">espołu </w:t>
      </w:r>
      <w:r w:rsidR="007A7899">
        <w:rPr>
          <w:rFonts w:eastAsiaTheme="minorHAnsi"/>
          <w:color w:val="000000"/>
          <w:lang w:eastAsia="en-US"/>
        </w:rPr>
        <w:t>I</w:t>
      </w:r>
      <w:r w:rsidRPr="00961BB2">
        <w:rPr>
          <w:rFonts w:eastAsiaTheme="minorHAnsi"/>
          <w:color w:val="000000"/>
          <w:lang w:eastAsia="en-US"/>
        </w:rPr>
        <w:t xml:space="preserve">nspektorów </w:t>
      </w:r>
      <w:r w:rsidR="007A7899">
        <w:rPr>
          <w:rFonts w:eastAsiaTheme="minorHAnsi"/>
          <w:color w:val="000000"/>
          <w:lang w:eastAsia="en-US"/>
        </w:rPr>
        <w:t>N</w:t>
      </w:r>
      <w:r w:rsidRPr="00961BB2">
        <w:rPr>
          <w:rFonts w:eastAsiaTheme="minorHAnsi"/>
          <w:color w:val="000000"/>
          <w:lang w:eastAsia="en-US"/>
        </w:rPr>
        <w:t xml:space="preserve">adzoru odpowiedzialnego za kierowaniem zespołem Wykonawcy, będzie </w:t>
      </w:r>
      <w:r>
        <w:rPr>
          <w:rFonts w:eastAsiaTheme="minorHAnsi"/>
          <w:color w:val="000000"/>
          <w:lang w:eastAsia="en-US"/>
        </w:rPr>
        <w:t>pełnił/</w:t>
      </w:r>
      <w:proofErr w:type="spellStart"/>
      <w:r>
        <w:rPr>
          <w:rFonts w:eastAsiaTheme="minorHAnsi"/>
          <w:color w:val="000000"/>
          <w:lang w:eastAsia="en-US"/>
        </w:rPr>
        <w:t>ła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 w:rsidRPr="00961BB2">
        <w:rPr>
          <w:rFonts w:eastAsiaTheme="minorHAnsi"/>
          <w:color w:val="000000"/>
          <w:lang w:eastAsia="en-US"/>
        </w:rPr>
        <w:t>................................ (należy wpisać jedną z</w:t>
      </w:r>
      <w:r>
        <w:rPr>
          <w:rFonts w:eastAsiaTheme="minorHAnsi"/>
          <w:color w:val="000000"/>
          <w:lang w:eastAsia="en-US"/>
        </w:rPr>
        <w:t xml:space="preserve">e </w:t>
      </w:r>
      <w:r w:rsidRPr="00961BB2">
        <w:rPr>
          <w:rFonts w:eastAsiaTheme="minorHAnsi"/>
          <w:color w:val="000000"/>
          <w:lang w:eastAsia="en-US"/>
        </w:rPr>
        <w:t xml:space="preserve">wskazanych </w:t>
      </w:r>
      <w:r>
        <w:rPr>
          <w:rFonts w:eastAsiaTheme="minorHAnsi"/>
          <w:color w:val="000000"/>
          <w:lang w:eastAsia="en-US"/>
        </w:rPr>
        <w:t xml:space="preserve">powyżej </w:t>
      </w:r>
      <w:r w:rsidRPr="00961BB2">
        <w:rPr>
          <w:rFonts w:eastAsiaTheme="minorHAnsi"/>
          <w:color w:val="000000"/>
          <w:lang w:eastAsia="en-US"/>
        </w:rPr>
        <w:t>osób).</w:t>
      </w:r>
    </w:p>
    <w:p w14:paraId="2A438F4D" w14:textId="70B3670B" w:rsidR="00CC168E" w:rsidRDefault="00CC168E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C168E">
        <w:rPr>
          <w:rFonts w:eastAsiaTheme="minorHAnsi"/>
          <w:color w:val="000000"/>
          <w:lang w:eastAsia="en-US"/>
        </w:rPr>
        <w:t xml:space="preserve"> </w:t>
      </w:r>
      <w:r w:rsidR="00961BB2" w:rsidRPr="00961BB2">
        <w:rPr>
          <w:rFonts w:eastAsiaTheme="minorHAnsi"/>
          <w:color w:val="000000"/>
          <w:lang w:eastAsia="en-US"/>
        </w:rPr>
        <w:t xml:space="preserve">Wykonawca ma prawo do zastąpienia każdej z osób wymienionych w ust. 4, po uzyskaniu każdorazowo pisemnej pod rygorem nieważności, zgody Zamawiającego, przy czym nowa osoba musi mieć kwalifikacje, doświadczenie i uprawnienia </w:t>
      </w:r>
      <w:r w:rsidRPr="00CC168E">
        <w:rPr>
          <w:rFonts w:eastAsiaTheme="minorHAnsi"/>
          <w:color w:val="000000"/>
          <w:lang w:eastAsia="en-US"/>
        </w:rPr>
        <w:t xml:space="preserve">nie mniejsze niż wymagane </w:t>
      </w:r>
      <w:r w:rsidR="00FD61EA">
        <w:rPr>
          <w:rFonts w:eastAsiaTheme="minorHAnsi"/>
          <w:color w:val="000000"/>
          <w:lang w:eastAsia="en-US"/>
        </w:rPr>
        <w:t>zapytaniu ofertowym</w:t>
      </w:r>
      <w:r w:rsidRPr="00CC168E">
        <w:rPr>
          <w:rFonts w:eastAsiaTheme="minorHAnsi"/>
          <w:color w:val="000000"/>
          <w:lang w:eastAsia="en-US"/>
        </w:rPr>
        <w:t>.</w:t>
      </w:r>
    </w:p>
    <w:p w14:paraId="7CDD3384" w14:textId="77777777"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14:paraId="4D0E5825" w14:textId="77777777" w:rsidR="00B757FF" w:rsidRDefault="00B757FF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3A5873C2" w14:textId="77777777"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14:paraId="6E5DBE07" w14:textId="77777777" w:rsidR="001E65AE" w:rsidRPr="00B757FF" w:rsidRDefault="00CC168E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t>Wykonawca będzie dokonywał bardzo wnikliwie i szczegółowo sprawdzenia wykonanych robót z fakturami wystawianymi przez wykonawcę w toku realizacji projektu m.in. pod kątem zrealizowanego zakresu robót, zasadności poniesienia danych kosztów.</w:t>
      </w:r>
    </w:p>
    <w:p w14:paraId="1D50099B" w14:textId="77777777"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Wynagrodzenie i płatności</w:t>
      </w:r>
    </w:p>
    <w:p w14:paraId="228D4AEA" w14:textId="77777777"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14:paraId="217FB10D" w14:textId="77777777" w:rsidR="00E14156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>określonych w niniejszej Umowie wynosi</w:t>
      </w:r>
      <w:r w:rsidR="00E14156">
        <w:rPr>
          <w:rFonts w:eastAsiaTheme="minorHAnsi"/>
          <w:color w:val="000000"/>
          <w:lang w:eastAsia="en-US"/>
        </w:rPr>
        <w:t>:</w:t>
      </w:r>
    </w:p>
    <w:p w14:paraId="10F8889E" w14:textId="3F7A2867" w:rsidR="00B757FF" w:rsidRPr="00B757FF" w:rsidRDefault="00EE5BDC" w:rsidP="00FD61EA">
      <w:pPr>
        <w:suppressAutoHyphens w:val="0"/>
        <w:jc w:val="both"/>
        <w:rPr>
          <w:bCs/>
          <w:lang w:eastAsia="pl-PL"/>
        </w:rPr>
      </w:pPr>
      <w:r w:rsidRPr="00B757FF">
        <w:rPr>
          <w:rFonts w:eastAsiaTheme="minorHAnsi"/>
          <w:color w:val="000000"/>
          <w:lang w:eastAsia="en-US"/>
        </w:rPr>
        <w:t>…………</w:t>
      </w:r>
      <w:r w:rsidR="00FD61EA">
        <w:rPr>
          <w:rFonts w:eastAsiaTheme="minorHAnsi"/>
          <w:color w:val="000000"/>
          <w:lang w:eastAsia="en-US"/>
        </w:rPr>
        <w:t>………….</w:t>
      </w:r>
      <w:r w:rsidRPr="00B757FF">
        <w:rPr>
          <w:rFonts w:eastAsiaTheme="minorHAnsi"/>
          <w:color w:val="000000"/>
          <w:lang w:eastAsia="en-US"/>
        </w:rPr>
        <w:t xml:space="preserve">. złotych </w:t>
      </w:r>
      <w:r w:rsidR="00E14156" w:rsidRPr="00B757FF">
        <w:rPr>
          <w:rFonts w:eastAsiaTheme="minorHAnsi"/>
          <w:color w:val="000000"/>
          <w:lang w:eastAsia="en-US"/>
        </w:rPr>
        <w:t xml:space="preserve">brutto </w:t>
      </w:r>
      <w:r w:rsidRPr="00B757FF">
        <w:rPr>
          <w:rFonts w:eastAsiaTheme="minorHAnsi"/>
          <w:color w:val="000000"/>
          <w:lang w:eastAsia="en-US"/>
        </w:rPr>
        <w:t xml:space="preserve">(słownie: ……………………..…. złotych </w:t>
      </w:r>
      <w:r w:rsidR="007A7899" w:rsidRPr="00B757FF">
        <w:rPr>
          <w:rFonts w:eastAsiaTheme="minorHAnsi"/>
          <w:color w:val="000000"/>
          <w:lang w:eastAsia="en-US"/>
        </w:rPr>
        <w:t>…</w:t>
      </w:r>
      <w:r w:rsidRPr="00B757FF">
        <w:rPr>
          <w:rFonts w:eastAsiaTheme="minorHAnsi"/>
          <w:color w:val="000000"/>
          <w:lang w:eastAsia="en-US"/>
        </w:rPr>
        <w:t>/100)</w:t>
      </w:r>
      <w:r w:rsidR="00E14156" w:rsidRPr="00B757FF">
        <w:rPr>
          <w:rFonts w:eastAsiaTheme="minorHAnsi"/>
          <w:color w:val="000000"/>
          <w:lang w:eastAsia="en-US"/>
        </w:rPr>
        <w:t>,</w:t>
      </w:r>
      <w:r w:rsidR="00B757FF" w:rsidRPr="00B757FF">
        <w:rPr>
          <w:rFonts w:eastAsiaTheme="minorHAnsi"/>
          <w:color w:val="000000"/>
          <w:lang w:eastAsia="en-US"/>
        </w:rPr>
        <w:t xml:space="preserve"> w tym:</w:t>
      </w:r>
      <w:bookmarkStart w:id="3" w:name="_Hlk17872313"/>
      <w:r w:rsidR="00FD61EA">
        <w:rPr>
          <w:rFonts w:eastAsiaTheme="minorHAnsi"/>
          <w:color w:val="000000"/>
          <w:lang w:eastAsia="en-US"/>
        </w:rPr>
        <w:t xml:space="preserve"> podatek VAT (…..%) </w:t>
      </w:r>
      <w:r w:rsidR="00B757FF" w:rsidRPr="00B757FF">
        <w:rPr>
          <w:bCs/>
          <w:lang w:eastAsia="pl-PL"/>
        </w:rPr>
        <w:t>:……………… zł.  netto: ………………………………… zł.</w:t>
      </w:r>
      <w:bookmarkEnd w:id="3"/>
    </w:p>
    <w:p w14:paraId="3A5F1C54" w14:textId="77777777" w:rsidR="00E14156" w:rsidRPr="00FD61EA" w:rsidRDefault="00E14156" w:rsidP="00FD61E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DCEA4F8" w14:textId="77777777" w:rsid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14:paraId="2B9BB1DC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>, niezależnie od poniesionych 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</w:t>
      </w:r>
      <w:r w:rsidRPr="00EE5BDC">
        <w:rPr>
          <w:rFonts w:eastAsiaTheme="minorHAnsi"/>
          <w:color w:val="000000"/>
          <w:lang w:eastAsia="en-US"/>
        </w:rPr>
        <w:lastRenderedPageBreak/>
        <w:t xml:space="preserve">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14:paraId="0F0310D4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 tylko i w przypadku zmiany:</w:t>
      </w:r>
    </w:p>
    <w:p w14:paraId="03A94892" w14:textId="77777777"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stawki podatku od towarów i usł</w:t>
      </w:r>
      <w:r w:rsidR="00D02697" w:rsidRPr="00D02697">
        <w:rPr>
          <w:rFonts w:eastAsiaTheme="minorHAnsi"/>
          <w:color w:val="000000"/>
          <w:lang w:eastAsia="en-US"/>
        </w:rPr>
        <w:t>ug,</w:t>
      </w:r>
    </w:p>
    <w:p w14:paraId="1051BB52" w14:textId="77777777"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wysokości minimalnego wynagrodzenia za pracę albo wysokości minimalnej stawki godzinowej, ustalonych na podstawie przepisów o min</w:t>
      </w:r>
      <w:r w:rsidR="00D02697" w:rsidRPr="00D02697">
        <w:rPr>
          <w:rFonts w:eastAsiaTheme="minorHAnsi"/>
          <w:color w:val="000000"/>
          <w:lang w:eastAsia="en-US"/>
        </w:rPr>
        <w:t>imalnym wynagrodzeniu za pracę,</w:t>
      </w:r>
    </w:p>
    <w:p w14:paraId="2A8BE7B2" w14:textId="7CAAF726" w:rsidR="00EE5BDC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zasad podlegania ubezpieczeniom społecznym lub ubezpieczeniu zdrowotnemu lub wysokości stawki składki na ubezpieczenia społeczne lub zdrowotne o ile Wykonawca wykaże, że zmiany te będą miały wpływ na koszty w</w:t>
      </w:r>
      <w:r w:rsidR="00D02697">
        <w:rPr>
          <w:rFonts w:eastAsiaTheme="minorHAnsi"/>
          <w:color w:val="000000"/>
          <w:lang w:eastAsia="en-US"/>
        </w:rPr>
        <w:t>ykonania Umowy przez Wykonawcę.</w:t>
      </w:r>
    </w:p>
    <w:p w14:paraId="2CED9AE2" w14:textId="77777777"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Zawarcie aneksu nastąpi nie później niż w terminie do 10 dni roboczych od dnia zatwierdzenia wniosku o dokonanie zmiany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14:paraId="325BA66C" w14:textId="77777777" w:rsidR="00EE5BDC" w:rsidRP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Zapłata wynagrodzenia, o którym mowa w ust. 1 niniejszego paragrafu będzie n</w:t>
      </w:r>
      <w:r w:rsidR="00D02697">
        <w:rPr>
          <w:rFonts w:eastAsiaTheme="minorHAnsi"/>
          <w:color w:val="000000"/>
          <w:lang w:eastAsia="en-US"/>
        </w:rPr>
        <w:t>astępować w następujący sposób:</w:t>
      </w:r>
    </w:p>
    <w:p w14:paraId="010C3A4E" w14:textId="77777777" w:rsidR="00D02697" w:rsidRDefault="00EE5BDC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Zamawiający dopuszcza możliwość</w:t>
      </w:r>
      <w:r w:rsidR="00A20539">
        <w:rPr>
          <w:rFonts w:eastAsiaTheme="minorHAnsi"/>
          <w:color w:val="000000"/>
          <w:lang w:eastAsia="en-US"/>
        </w:rPr>
        <w:t xml:space="preserve"> częściowego fakturowania do 90 </w:t>
      </w:r>
      <w:r w:rsidRPr="00D02697">
        <w:rPr>
          <w:rFonts w:eastAsiaTheme="minorHAnsi"/>
          <w:color w:val="000000"/>
          <w:lang w:eastAsia="en-US"/>
        </w:rPr>
        <w:t>% wynagrodzenia płatne w częściach na podstawie faktury wystawionej przez Wykonawcę. Wysokość poszczególnych rat z proponowanym terminem płatności Wykonawca zaproponuje w Harmonogramie płatności stanowiącym Załącznik nr 1 do niniejszej umowy. Wykonawca przygotuje Harmonogram płatności z uwzg</w:t>
      </w:r>
      <w:r w:rsidR="00D02697" w:rsidRPr="00D02697">
        <w:rPr>
          <w:rFonts w:eastAsiaTheme="minorHAnsi"/>
          <w:color w:val="000000"/>
          <w:lang w:eastAsia="en-US"/>
        </w:rPr>
        <w:t>lędnieniem następujących zasad:</w:t>
      </w:r>
    </w:p>
    <w:p w14:paraId="4D25773C" w14:textId="77777777" w:rsidR="00D02697" w:rsidRDefault="00EE5BDC" w:rsidP="00A06D2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każda płatność częściowa nie częściej niż raz w miesiącu</w:t>
      </w:r>
      <w:r w:rsidR="00D02697" w:rsidRPr="00D02697">
        <w:rPr>
          <w:rFonts w:eastAsiaTheme="minorHAnsi"/>
          <w:color w:val="000000"/>
          <w:lang w:eastAsia="en-US"/>
        </w:rPr>
        <w:t>,</w:t>
      </w:r>
    </w:p>
    <w:p w14:paraId="315C1BC8" w14:textId="77777777" w:rsidR="00EE5BDC" w:rsidRPr="00D02697" w:rsidRDefault="0060167D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co najmniej </w:t>
      </w:r>
      <w:r w:rsidR="00D02697" w:rsidRPr="00D02697">
        <w:rPr>
          <w:rFonts w:eastAsiaTheme="minorHAnsi"/>
          <w:color w:val="000000"/>
          <w:lang w:eastAsia="en-US"/>
        </w:rPr>
        <w:t>1</w:t>
      </w:r>
      <w:r w:rsidR="00A20539">
        <w:rPr>
          <w:rFonts w:eastAsiaTheme="minorHAnsi"/>
          <w:color w:val="000000"/>
          <w:lang w:eastAsia="en-US"/>
        </w:rPr>
        <w:t>0 </w:t>
      </w:r>
      <w:r w:rsidR="00EE5BDC" w:rsidRPr="00D02697">
        <w:rPr>
          <w:rFonts w:eastAsiaTheme="minorHAnsi"/>
          <w:color w:val="000000"/>
          <w:lang w:eastAsia="en-US"/>
        </w:rPr>
        <w:t xml:space="preserve">% wynagrodzenia zostanie wypłacone na podstawie faktury </w:t>
      </w:r>
      <w:r w:rsidR="00137E71">
        <w:rPr>
          <w:rFonts w:eastAsiaTheme="minorHAnsi"/>
          <w:color w:val="000000"/>
          <w:lang w:eastAsia="en-US"/>
        </w:rPr>
        <w:t xml:space="preserve">końcowej </w:t>
      </w:r>
      <w:r w:rsidR="00EE5BDC" w:rsidRPr="00D02697">
        <w:rPr>
          <w:rFonts w:eastAsiaTheme="minorHAnsi"/>
          <w:color w:val="000000"/>
          <w:lang w:eastAsia="en-US"/>
        </w:rPr>
        <w:t>wystawionej przez Wykonawcę po zakończeniu realizacji Umowy tj. po odbiorze</w:t>
      </w:r>
      <w:r w:rsidR="005560AE">
        <w:rPr>
          <w:rFonts w:eastAsiaTheme="minorHAnsi"/>
          <w:color w:val="000000"/>
          <w:lang w:eastAsia="en-US"/>
        </w:rPr>
        <w:t xml:space="preserve"> końcowym</w:t>
      </w:r>
      <w:r w:rsidR="00EE5BDC" w:rsidRPr="00D02697">
        <w:rPr>
          <w:rFonts w:eastAsiaTheme="minorHAnsi"/>
          <w:color w:val="000000"/>
          <w:lang w:eastAsia="en-US"/>
        </w:rPr>
        <w:t xml:space="preserve">. </w:t>
      </w:r>
    </w:p>
    <w:p w14:paraId="35A28493" w14:textId="45D87AA5" w:rsidR="00EE5BDC" w:rsidRPr="009F2CBD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9F2CBD">
        <w:rPr>
          <w:rFonts w:eastAsiaTheme="minorHAnsi"/>
          <w:color w:val="000000"/>
          <w:lang w:eastAsia="en-US"/>
        </w:rPr>
        <w:t xml:space="preserve">Harmonogram płatności, o którym mowa </w:t>
      </w:r>
      <w:r w:rsidR="009F2CBD">
        <w:rPr>
          <w:rFonts w:eastAsiaTheme="minorHAnsi"/>
          <w:color w:val="000000"/>
          <w:lang w:eastAsia="en-US"/>
        </w:rPr>
        <w:t>w ust. 6</w:t>
      </w:r>
      <w:r w:rsidRPr="009F2CBD">
        <w:rPr>
          <w:rFonts w:eastAsiaTheme="minorHAnsi"/>
          <w:color w:val="000000"/>
          <w:lang w:eastAsia="en-US"/>
        </w:rPr>
        <w:t xml:space="preserve"> podlega akceptacji Zamawiającego.</w:t>
      </w:r>
    </w:p>
    <w:p w14:paraId="36C4C8BB" w14:textId="77777777"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14:paraId="365572CB" w14:textId="77777777"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 xml:space="preserve">Podstawę do wystawienia faktury </w:t>
      </w:r>
      <w:r w:rsidR="00137E71">
        <w:rPr>
          <w:rFonts w:eastAsiaTheme="minorHAnsi"/>
          <w:color w:val="000000"/>
          <w:lang w:eastAsia="en-US"/>
        </w:rPr>
        <w:t xml:space="preserve">częściowej </w:t>
      </w:r>
      <w:r w:rsidRPr="007A7899">
        <w:rPr>
          <w:rFonts w:eastAsiaTheme="minorHAnsi"/>
          <w:color w:val="000000"/>
          <w:lang w:eastAsia="en-US"/>
        </w:rPr>
        <w:t xml:space="preserve">przez Wykonawcę za wykonywanie Umowy za dany </w:t>
      </w:r>
      <w:r w:rsidR="00137E71">
        <w:rPr>
          <w:rFonts w:eastAsiaTheme="minorHAnsi"/>
          <w:color w:val="000000"/>
          <w:lang w:eastAsia="en-US"/>
        </w:rPr>
        <w:t xml:space="preserve">okres rozliczeniowy </w:t>
      </w:r>
      <w:r w:rsidRPr="007A7899">
        <w:rPr>
          <w:rFonts w:eastAsiaTheme="minorHAnsi"/>
          <w:color w:val="000000"/>
          <w:lang w:eastAsia="en-US"/>
        </w:rPr>
        <w:t xml:space="preserve">stanowi </w:t>
      </w:r>
      <w:r w:rsidR="00137E71">
        <w:rPr>
          <w:rFonts w:eastAsiaTheme="minorHAnsi"/>
          <w:color w:val="000000"/>
          <w:lang w:eastAsia="en-US"/>
        </w:rPr>
        <w:t>sporządzenie i przekazanie Zamawiającemu</w:t>
      </w:r>
      <w:r>
        <w:rPr>
          <w:rFonts w:eastAsiaTheme="minorHAnsi"/>
          <w:color w:val="000000"/>
          <w:lang w:eastAsia="en-US"/>
        </w:rPr>
        <w:t xml:space="preserve"> miesięczn</w:t>
      </w:r>
      <w:r w:rsidR="00137E71">
        <w:rPr>
          <w:rFonts w:eastAsiaTheme="minorHAnsi"/>
          <w:color w:val="000000"/>
          <w:lang w:eastAsia="en-US"/>
        </w:rPr>
        <w:t>ego</w:t>
      </w:r>
      <w:r>
        <w:rPr>
          <w:rFonts w:eastAsiaTheme="minorHAnsi"/>
          <w:color w:val="000000"/>
          <w:lang w:eastAsia="en-US"/>
        </w:rPr>
        <w:t xml:space="preserve"> raport</w:t>
      </w:r>
      <w:r w:rsidR="00137E71">
        <w:rPr>
          <w:rFonts w:eastAsiaTheme="minorHAnsi"/>
          <w:color w:val="000000"/>
          <w:lang w:eastAsia="en-US"/>
        </w:rPr>
        <w:t>u</w:t>
      </w:r>
      <w:r w:rsidRPr="007A7899">
        <w:rPr>
          <w:rFonts w:eastAsiaTheme="minorHAnsi"/>
          <w:color w:val="000000"/>
          <w:lang w:eastAsia="en-US"/>
        </w:rPr>
        <w:t>, o który</w:t>
      </w:r>
      <w:r>
        <w:rPr>
          <w:rFonts w:eastAsiaTheme="minorHAnsi"/>
          <w:color w:val="000000"/>
          <w:lang w:eastAsia="en-US"/>
        </w:rPr>
        <w:t>m</w:t>
      </w:r>
      <w:r w:rsidRPr="007A7899">
        <w:rPr>
          <w:rFonts w:eastAsiaTheme="minorHAnsi"/>
          <w:color w:val="000000"/>
          <w:lang w:eastAsia="en-US"/>
        </w:rPr>
        <w:t xml:space="preserve"> mowa w par. </w:t>
      </w:r>
      <w:r w:rsidR="00514558">
        <w:rPr>
          <w:rFonts w:eastAsiaTheme="minorHAnsi"/>
          <w:color w:val="000000"/>
          <w:lang w:eastAsia="en-US"/>
        </w:rPr>
        <w:t>12</w:t>
      </w:r>
      <w:r w:rsidRPr="007A7899">
        <w:rPr>
          <w:rFonts w:eastAsiaTheme="minorHAnsi"/>
          <w:color w:val="000000"/>
          <w:lang w:eastAsia="en-US"/>
        </w:rPr>
        <w:t xml:space="preserve"> ust. 1 lit. a) Umowy</w:t>
      </w:r>
      <w:r w:rsidR="00137E71">
        <w:rPr>
          <w:rFonts w:eastAsiaTheme="minorHAnsi"/>
          <w:color w:val="000000"/>
          <w:lang w:eastAsia="en-US"/>
        </w:rPr>
        <w:t xml:space="preserve">, a w przypadku faktury końcowej </w:t>
      </w:r>
      <w:r w:rsidR="005560AE">
        <w:rPr>
          <w:rFonts w:eastAsiaTheme="minorHAnsi"/>
          <w:color w:val="000000"/>
          <w:lang w:eastAsia="en-US"/>
        </w:rPr>
        <w:t>po bezusterkowym odbiorze końcowym</w:t>
      </w:r>
      <w:r w:rsidR="00137E71">
        <w:rPr>
          <w:rFonts w:eastAsiaTheme="minorHAnsi"/>
          <w:color w:val="000000"/>
          <w:lang w:eastAsia="en-US"/>
        </w:rPr>
        <w:t>.</w:t>
      </w:r>
    </w:p>
    <w:p w14:paraId="0721ACD1" w14:textId="77777777"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wystawione faktury</w:t>
      </w:r>
      <w:r w:rsidR="00137E71">
        <w:rPr>
          <w:rFonts w:eastAsiaTheme="minorHAnsi"/>
          <w:color w:val="000000"/>
          <w:lang w:eastAsia="en-US"/>
        </w:rPr>
        <w:t xml:space="preserve"> częściowe </w:t>
      </w:r>
      <w:r w:rsidRPr="007A7899">
        <w:rPr>
          <w:rFonts w:eastAsiaTheme="minorHAnsi"/>
          <w:color w:val="000000"/>
          <w:lang w:eastAsia="en-US"/>
        </w:rPr>
        <w:t>płatne będą przez Zamawiającego przelewem bankowym w ciągu 30 dni licząc od daty złożenia faktury w</w:t>
      </w:r>
      <w:r w:rsidR="00137E71">
        <w:rPr>
          <w:rFonts w:eastAsiaTheme="minorHAnsi"/>
          <w:color w:val="000000"/>
          <w:lang w:eastAsia="en-US"/>
        </w:rPr>
        <w:t>raz z miesięcznym</w:t>
      </w:r>
      <w:r>
        <w:rPr>
          <w:rFonts w:eastAsiaTheme="minorHAnsi"/>
          <w:color w:val="000000"/>
          <w:lang w:eastAsia="en-US"/>
        </w:rPr>
        <w:t xml:space="preserve"> rapo</w:t>
      </w:r>
      <w:r w:rsidR="00137E71">
        <w:rPr>
          <w:rFonts w:eastAsiaTheme="minorHAnsi"/>
          <w:color w:val="000000"/>
          <w:lang w:eastAsia="en-US"/>
        </w:rPr>
        <w:t>rtem</w:t>
      </w:r>
      <w:r>
        <w:rPr>
          <w:rFonts w:eastAsiaTheme="minorHAnsi"/>
          <w:color w:val="000000"/>
          <w:lang w:eastAsia="en-US"/>
        </w:rPr>
        <w:t>, z </w:t>
      </w:r>
      <w:r w:rsidRPr="007A7899">
        <w:rPr>
          <w:rFonts w:eastAsiaTheme="minorHAnsi"/>
          <w:color w:val="000000"/>
          <w:lang w:eastAsia="en-US"/>
        </w:rPr>
        <w:t xml:space="preserve">zastrzeżeniem sytuacji, gdy raport miesięczny zostanie odrzucony przez Zamawiającego </w:t>
      </w:r>
      <w:r w:rsidR="00137E71">
        <w:rPr>
          <w:rFonts w:eastAsiaTheme="minorHAnsi"/>
          <w:color w:val="000000"/>
          <w:lang w:eastAsia="en-US"/>
        </w:rPr>
        <w:t>z pisemnym wskazaniem przyczyn</w:t>
      </w:r>
      <w:r w:rsidR="005560AE">
        <w:rPr>
          <w:rFonts w:eastAsiaTheme="minorHAnsi"/>
          <w:color w:val="000000"/>
          <w:lang w:eastAsia="en-US"/>
        </w:rPr>
        <w:t>.</w:t>
      </w:r>
    </w:p>
    <w:p w14:paraId="31EF83F3" w14:textId="77777777" w:rsidR="005560AE" w:rsidRPr="005560AE" w:rsidRDefault="005560AE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30 dni licząc od daty złożenia faktury </w:t>
      </w:r>
      <w:r w:rsidR="00514558">
        <w:rPr>
          <w:rFonts w:eastAsiaTheme="minorHAnsi"/>
          <w:color w:val="000000"/>
          <w:lang w:eastAsia="en-US"/>
        </w:rPr>
        <w:t>po bezusterkowym odbiorcze końcowym.</w:t>
      </w:r>
    </w:p>
    <w:p w14:paraId="4CA5D9B1" w14:textId="77777777" w:rsidR="00EE5BDC" w:rsidRPr="00407BDD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14:paraId="119D4208" w14:textId="77777777"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Raportowanie</w:t>
      </w:r>
    </w:p>
    <w:p w14:paraId="58FAE181" w14:textId="77777777"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12</w:t>
      </w:r>
    </w:p>
    <w:p w14:paraId="2BA9FF56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14:paraId="33B5482E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postępów inwestycji, analizę zgodności terminów wykonywania robót z przyjętym harmonogramem</w:t>
      </w:r>
      <w:r w:rsidR="00514558">
        <w:rPr>
          <w:rFonts w:eastAsiaTheme="minorHAnsi"/>
          <w:color w:val="000000"/>
          <w:lang w:eastAsia="en-US"/>
        </w:rPr>
        <w:t xml:space="preserve"> rzeczowo-finansowym</w:t>
      </w:r>
      <w:r w:rsidRPr="00407BDD">
        <w:rPr>
          <w:rFonts w:eastAsiaTheme="minorHAnsi"/>
          <w:color w:val="000000"/>
          <w:lang w:eastAsia="en-US"/>
        </w:rPr>
        <w:t xml:space="preserve">, informację o kosztach w zakresie zgodności z przyjętymi założeniami oraz harmonogramem wymagalności płatności, ocenę wykonawców, ocenę jakości wykonywanych robót i występujących głównych problemów, raporty te należy złożyć Zamawiającemu w terminie 7 dni po upływie 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stanowią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>wystawienia faktury VAT.</w:t>
      </w:r>
    </w:p>
    <w:p w14:paraId="4C9EE08E" w14:textId="77777777"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14:paraId="06198B3F" w14:textId="77777777" w:rsidR="00407BDD" w:rsidRPr="00661DD9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 xml:space="preserve">Brak prowadzenia raportów, o których mowa w ust. 1 wstrzymuje wypłatę wynagrodzenia dla Wykonawcy do czasu ich przedstawienia, oraz może stanowić podstawę do wypowiedzenia Umowy </w:t>
      </w:r>
      <w:r w:rsidRPr="00661DD9">
        <w:rPr>
          <w:rFonts w:eastAsiaTheme="minorHAnsi"/>
          <w:color w:val="000000"/>
          <w:lang w:eastAsia="en-US"/>
        </w:rPr>
        <w:t xml:space="preserve">zgodnie z § </w:t>
      </w:r>
      <w:r w:rsidR="008D2D37">
        <w:rPr>
          <w:rFonts w:eastAsiaTheme="minorHAnsi"/>
          <w:color w:val="000000"/>
          <w:lang w:eastAsia="en-US"/>
        </w:rPr>
        <w:t>19</w:t>
      </w:r>
      <w:r w:rsidRPr="00661DD9">
        <w:rPr>
          <w:rFonts w:eastAsiaTheme="minorHAnsi"/>
          <w:color w:val="000000"/>
          <w:lang w:eastAsia="en-US"/>
        </w:rPr>
        <w:t xml:space="preserve"> i </w:t>
      </w:r>
      <w:r w:rsidR="00514558" w:rsidRPr="00661DD9">
        <w:rPr>
          <w:rFonts w:eastAsiaTheme="minorHAnsi"/>
          <w:color w:val="000000"/>
          <w:lang w:eastAsia="en-US"/>
        </w:rPr>
        <w:t>2</w:t>
      </w:r>
      <w:r w:rsidR="008D2D37">
        <w:rPr>
          <w:rFonts w:eastAsiaTheme="minorHAnsi"/>
          <w:color w:val="000000"/>
          <w:lang w:eastAsia="en-US"/>
        </w:rPr>
        <w:t>1</w:t>
      </w:r>
      <w:r w:rsidRPr="00661DD9">
        <w:rPr>
          <w:rFonts w:eastAsiaTheme="minorHAnsi"/>
          <w:color w:val="000000"/>
          <w:lang w:eastAsia="en-US"/>
        </w:rPr>
        <w:t xml:space="preserve"> Umowy i/lub naliczania kar umownych.</w:t>
      </w:r>
    </w:p>
    <w:p w14:paraId="1CFF9355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61DD9">
        <w:rPr>
          <w:rFonts w:eastAsiaTheme="minorHAnsi"/>
          <w:color w:val="000000"/>
          <w:lang w:eastAsia="en-US"/>
        </w:rPr>
        <w:t xml:space="preserve">Wstrzymanie wypłaty wynagrodzenia na podstawie ust. 2 nie jest naruszeniem warunków Umowy przez Zamawiającego określonych w § </w:t>
      </w:r>
      <w:r w:rsidR="00514558" w:rsidRPr="00661DD9">
        <w:rPr>
          <w:rFonts w:eastAsiaTheme="minorHAnsi"/>
          <w:color w:val="000000"/>
          <w:lang w:eastAsia="en-US"/>
        </w:rPr>
        <w:t>10</w:t>
      </w:r>
      <w:r w:rsidRPr="00661DD9">
        <w:rPr>
          <w:rFonts w:eastAsiaTheme="minorHAnsi"/>
          <w:color w:val="000000"/>
          <w:lang w:eastAsia="en-US"/>
        </w:rPr>
        <w:t xml:space="preserve"> pkt</w:t>
      </w:r>
      <w:r w:rsidR="00661DD9">
        <w:rPr>
          <w:rFonts w:eastAsiaTheme="minorHAnsi"/>
          <w:color w:val="000000"/>
          <w:lang w:eastAsia="en-US"/>
        </w:rPr>
        <w:t> </w:t>
      </w:r>
      <w:r w:rsidR="00514558" w:rsidRPr="00661DD9">
        <w:rPr>
          <w:rFonts w:eastAsiaTheme="minorHAnsi"/>
          <w:color w:val="000000"/>
          <w:lang w:eastAsia="en-US"/>
        </w:rPr>
        <w:t>3</w:t>
      </w:r>
      <w:r w:rsidRPr="00407BDD">
        <w:rPr>
          <w:rFonts w:eastAsiaTheme="minorHAnsi"/>
          <w:color w:val="000000"/>
          <w:lang w:eastAsia="en-US"/>
        </w:rPr>
        <w:t xml:space="preserve"> Umowy.</w:t>
      </w:r>
    </w:p>
    <w:p w14:paraId="13C3D423" w14:textId="77777777"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Zamawiający może odmówić zatwierdzenia raportu w terminie 7 dni od jego złożenia, z pisemnym podaniem uzasadnienia.</w:t>
      </w:r>
    </w:p>
    <w:p w14:paraId="5AADF54A" w14:textId="77777777" w:rsidR="00407BDD" w:rsidRP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5EA80906" w14:textId="77777777"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Ubezpieczenie</w:t>
      </w:r>
    </w:p>
    <w:p w14:paraId="6F6F0FA8" w14:textId="77777777"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BF728E">
        <w:rPr>
          <w:rFonts w:eastAsiaTheme="minorHAnsi"/>
          <w:b/>
          <w:bCs/>
          <w:color w:val="000000"/>
          <w:lang w:eastAsia="en-US"/>
        </w:rPr>
        <w:t>3</w:t>
      </w:r>
    </w:p>
    <w:p w14:paraId="12B89021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14:paraId="4D7DEB46" w14:textId="77777777"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14:paraId="72B7B97D" w14:textId="77777777" w:rsidR="00407BDD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14:paraId="0D53E12E" w14:textId="77777777"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t>Kary umowne</w:t>
      </w:r>
    </w:p>
    <w:p w14:paraId="65F2636C" w14:textId="77777777" w:rsidR="00CB4508" w:rsidRPr="001E52EE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52EE">
        <w:rPr>
          <w:rFonts w:eastAsiaTheme="minorHAnsi"/>
          <w:b/>
          <w:bCs/>
          <w:color w:val="000000"/>
          <w:lang w:eastAsia="en-US"/>
        </w:rPr>
        <w:t>§ 1</w:t>
      </w:r>
      <w:r w:rsidR="00595514" w:rsidRPr="001E52EE">
        <w:rPr>
          <w:rFonts w:eastAsiaTheme="minorHAnsi"/>
          <w:b/>
          <w:bCs/>
          <w:color w:val="000000"/>
          <w:lang w:eastAsia="en-US"/>
        </w:rPr>
        <w:t>4</w:t>
      </w:r>
    </w:p>
    <w:p w14:paraId="1EDD0B8A" w14:textId="77777777" w:rsidR="000A5A25" w:rsidRPr="001E52EE" w:rsidRDefault="00CB4508" w:rsidP="0059551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1E52EE">
        <w:t>Zamawiający zapłaci Wykonawcy karę umowną w razie odstąpienia przez Wykonawcę od Umowy z winy Zamawiającego, w wysokości 10% wartości wynagrodzenia umownego, określonego w § 1</w:t>
      </w:r>
      <w:r w:rsidR="00595514" w:rsidRPr="001E52EE">
        <w:t>0</w:t>
      </w:r>
      <w:r w:rsidRPr="001E52EE">
        <w:t xml:space="preserve"> ust 1. niniejszej Umowy,</w:t>
      </w:r>
    </w:p>
    <w:p w14:paraId="211076CA" w14:textId="77777777"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t>§ 1</w:t>
      </w:r>
      <w:r w:rsidR="00595514">
        <w:rPr>
          <w:rFonts w:eastAsiaTheme="minorHAnsi"/>
          <w:b/>
          <w:bCs/>
          <w:color w:val="000000"/>
          <w:lang w:eastAsia="en-US"/>
        </w:rPr>
        <w:t>5</w:t>
      </w:r>
    </w:p>
    <w:p w14:paraId="0FA9EC11" w14:textId="77777777" w:rsidR="00CB4508" w:rsidRP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14:paraId="04D20300" w14:textId="77777777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lastRenderedPageBreak/>
        <w:t>w razie odstąpienia od Umowy z</w:t>
      </w:r>
      <w:r>
        <w:rPr>
          <w:rFonts w:eastAsiaTheme="minorHAnsi"/>
          <w:color w:val="000000"/>
          <w:lang w:eastAsia="en-US"/>
        </w:rPr>
        <w:t xml:space="preserve"> winy Wykonawcy, w wysokości 10</w:t>
      </w:r>
      <w:r w:rsidRPr="00CB4508">
        <w:rPr>
          <w:rFonts w:eastAsiaTheme="minorHAnsi"/>
          <w:color w:val="000000"/>
          <w:lang w:eastAsia="en-US"/>
        </w:rPr>
        <w:t xml:space="preserve">% 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</w:t>
      </w:r>
    </w:p>
    <w:p w14:paraId="07C9BAAB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zwłoki w realizacji Inwestycji w st</w:t>
      </w:r>
      <w:r w:rsidR="0036152D">
        <w:rPr>
          <w:rFonts w:eastAsiaTheme="minorHAnsi"/>
          <w:color w:val="000000"/>
          <w:lang w:eastAsia="en-US"/>
        </w:rPr>
        <w:t>osunku do Harmonogramu rzeczowo</w:t>
      </w:r>
      <w:r w:rsidRPr="00CB4508">
        <w:rPr>
          <w:rFonts w:eastAsiaTheme="minorHAnsi"/>
          <w:color w:val="000000"/>
          <w:lang w:eastAsia="en-US"/>
        </w:rPr>
        <w:t xml:space="preserve">-finansowego chyba, że zwłoka nastąpiła z przyczyn niezależnych od Wykonawcy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610AF747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>
        <w:rPr>
          <w:rFonts w:eastAsiaTheme="minorHAnsi"/>
          <w:color w:val="000000"/>
          <w:lang w:eastAsia="en-US"/>
        </w:rPr>
        <w:t>1 ust. 1 pkt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14:paraId="7CBD51BB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14:paraId="05F56534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SIWZ – </w:t>
      </w:r>
      <w:r w:rsidR="0036152D">
        <w:rPr>
          <w:rFonts w:eastAsiaTheme="minorHAnsi"/>
          <w:color w:val="000000"/>
          <w:lang w:eastAsia="en-US"/>
        </w:rPr>
        <w:t>Specyfikacji Istotnych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zdarzenie, po uprzednim pisemnym wezwaniu do wykonania określonych prac lub usunięcia wad,</w:t>
      </w:r>
    </w:p>
    <w:p w14:paraId="32382F84" w14:textId="77777777" w:rsidR="00CB4508" w:rsidRDefault="0036152D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 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- Koordynatora Zespołu Inspektorów </w:t>
      </w:r>
      <w:r>
        <w:rPr>
          <w:rFonts w:eastAsiaTheme="minorHAnsi"/>
          <w:color w:val="000000"/>
          <w:lang w:eastAsia="en-US"/>
        </w:rPr>
        <w:t>N</w:t>
      </w:r>
      <w:r w:rsidR="00CB4508" w:rsidRPr="00CB4508">
        <w:rPr>
          <w:rFonts w:eastAsiaTheme="minorHAnsi"/>
          <w:color w:val="000000"/>
          <w:lang w:eastAsia="en-US"/>
        </w:rPr>
        <w:t xml:space="preserve">adzoru na którejkolwiek z narad koordynacyjnych i/lub przy którymkolwiek odbiorze w wysokości </w:t>
      </w:r>
      <w:r>
        <w:rPr>
          <w:rFonts w:eastAsiaTheme="minorHAnsi"/>
          <w:color w:val="000000"/>
          <w:lang w:eastAsia="en-US"/>
        </w:rPr>
        <w:t xml:space="preserve">500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>
        <w:rPr>
          <w:rFonts w:eastAsiaTheme="minorHAnsi"/>
          <w:color w:val="000000"/>
          <w:lang w:eastAsia="en-US"/>
        </w:rPr>
        <w:t xml:space="preserve">pięćset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14:paraId="3083BA90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nieobecność </w:t>
      </w:r>
      <w:r w:rsidR="00661DD9">
        <w:rPr>
          <w:rFonts w:eastAsiaTheme="minorHAnsi"/>
          <w:color w:val="000000"/>
          <w:lang w:eastAsia="en-US"/>
        </w:rPr>
        <w:t>wymaganego i</w:t>
      </w:r>
      <w:r w:rsidRPr="00CB4508">
        <w:rPr>
          <w:rFonts w:eastAsiaTheme="minorHAnsi"/>
          <w:color w:val="000000"/>
          <w:lang w:eastAsia="en-US"/>
        </w:rPr>
        <w:t>nspektora branżowego przy którymkolwiek odbiorze w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wysokości 500 zł (pięćset złotych), za każdą taką nieobecność,</w:t>
      </w:r>
    </w:p>
    <w:p w14:paraId="4898F776" w14:textId="77777777"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61DD9">
        <w:rPr>
          <w:rFonts w:eastAsiaTheme="minorHAnsi"/>
          <w:color w:val="000000"/>
          <w:lang w:eastAsia="en-US"/>
        </w:rPr>
        <w:t>3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14:paraId="2F5A38D8" w14:textId="77777777"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14:paraId="33437B2E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14:paraId="3ED95CD7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14:paraId="33CB88BC" w14:textId="77777777"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Strony określają maksymalny limit kar umownych na 30% wynagrodzenia ryczałtowego ogółem (z podatkiem VAT) o k</w:t>
      </w:r>
      <w:r w:rsidR="0036152D" w:rsidRPr="0036152D">
        <w:rPr>
          <w:rFonts w:eastAsiaTheme="minorHAnsi"/>
          <w:color w:val="000000"/>
          <w:lang w:eastAsia="en-US"/>
        </w:rPr>
        <w:t xml:space="preserve">tórym mowa w § </w:t>
      </w:r>
      <w:r w:rsidR="00B6135C">
        <w:rPr>
          <w:rFonts w:eastAsiaTheme="minorHAnsi"/>
          <w:color w:val="000000"/>
          <w:lang w:eastAsia="en-US"/>
        </w:rPr>
        <w:t>9</w:t>
      </w:r>
      <w:r w:rsidR="0036152D" w:rsidRPr="0036152D">
        <w:rPr>
          <w:rFonts w:eastAsiaTheme="minorHAnsi"/>
          <w:color w:val="000000"/>
          <w:lang w:eastAsia="en-US"/>
        </w:rPr>
        <w:t xml:space="preserve"> ust. 1 Umowy.</w:t>
      </w:r>
    </w:p>
    <w:p w14:paraId="22496BF7" w14:textId="77777777" w:rsid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Odstąpienie od umowy nie zwalnia Wykonawcy z obowiązku zapłaty naliczonych do dnia odstąpienia kar umownych oraz obowiązku wyrównania szkody poniesionej przez Zamawiającego w pełnej wysokości w przypadku gdy łączna wartość kar naliczonych przez Zamawiającego i wypłaconych przez Wykonawcę nie pokryje tej szkody w całości.</w:t>
      </w:r>
    </w:p>
    <w:p w14:paraId="75BFAA22" w14:textId="77777777" w:rsidR="006A514E" w:rsidRPr="0036152D" w:rsidRDefault="006A514E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14:paraId="54EEDE86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</w:p>
    <w:p w14:paraId="6ADBA467" w14:textId="77777777"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14:paraId="073EE893" w14:textId="77777777"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136D0B46" w14:textId="77777777" w:rsidR="00B6135C" w:rsidRPr="00B6135C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14:paraId="595634ED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14:paraId="5B394049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14:paraId="3E6428B4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14:paraId="237A68B8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14:paraId="2A1020D4" w14:textId="77777777"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nastąpiła przerwa w realizacji budowy wynikła z braku nadzoru trwająca dłużej niż 2 dni,</w:t>
      </w:r>
    </w:p>
    <w:p w14:paraId="47C83184" w14:textId="77777777"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66208040" w14:textId="77777777" w:rsidR="00D40693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14:paraId="07E4F54A" w14:textId="77777777" w:rsidR="00CB4508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przez którąkolwiek ze stron będzie dokonane na piśmie z podaniem przyczyn odstąpienia i wskazaniem terminu odstąpienia.</w:t>
      </w:r>
    </w:p>
    <w:p w14:paraId="75A2C9C8" w14:textId="77777777"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14:paraId="0123FCD0" w14:textId="77777777"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5CA6747A" w14:textId="77777777" w:rsidR="00D40693" w:rsidRPr="00D40693" w:rsidRDefault="00D40693" w:rsidP="00A06D2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14:paraId="78CF6002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opóźnienie/opóźnienia w realizacji inwestycji powyżej 14 dni w st</w:t>
      </w:r>
      <w:r>
        <w:rPr>
          <w:rFonts w:eastAsiaTheme="minorHAnsi"/>
          <w:color w:val="000000"/>
          <w:lang w:eastAsia="en-US"/>
        </w:rPr>
        <w:t>osunku do Harmonogramu rzeczowo</w:t>
      </w:r>
      <w:r w:rsidRPr="00D40693">
        <w:rPr>
          <w:rFonts w:eastAsiaTheme="minorHAnsi"/>
          <w:color w:val="000000"/>
          <w:lang w:eastAsia="en-US"/>
        </w:rPr>
        <w:t>-finansowego chyba, że nastąpiły z przyczyn niezawinionych przez Wykonawcę,</w:t>
      </w:r>
    </w:p>
    <w:p w14:paraId="46A3236A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14:paraId="7B92688E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14:paraId="3AC201A1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jeżeli Wykonawca wykonywał swoje obowiązki w sposób nienależyty i pomimo dodatkowego wezwania Zamawiającego nie nastąpiła zmiana sposobu ich wykonywania,</w:t>
      </w:r>
    </w:p>
    <w:p w14:paraId="3FC542A6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14:paraId="0D9AA6E3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14:paraId="0100F802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lastRenderedPageBreak/>
        <w:t xml:space="preserve">wykonywania czynności Inspektora Nadzoru Inwestorskiego przez osoby nie uzgodnione z Zamawiającym lub jeżeli </w:t>
      </w:r>
      <w:r w:rsidR="009F608B">
        <w:rPr>
          <w:rFonts w:eastAsiaTheme="minorHAnsi"/>
          <w:color w:val="000000"/>
          <w:lang w:eastAsia="en-US"/>
        </w:rPr>
        <w:t xml:space="preserve">funkcję inspektorów branżowych pełni mniej niż dwie osoby </w:t>
      </w:r>
      <w:r w:rsidRPr="00D40693">
        <w:rPr>
          <w:rFonts w:eastAsiaTheme="minorHAnsi"/>
          <w:color w:val="000000"/>
          <w:lang w:eastAsia="en-US"/>
        </w:rPr>
        <w:t>liczba osób jest mniejsza niż</w:t>
      </w:r>
      <w:r>
        <w:rPr>
          <w:rFonts w:eastAsiaTheme="minorHAnsi"/>
          <w:color w:val="000000"/>
          <w:lang w:eastAsia="en-US"/>
        </w:rPr>
        <w:t xml:space="preserve"> dwie osoby</w:t>
      </w:r>
      <w:r w:rsidRPr="00D40693">
        <w:rPr>
          <w:rFonts w:eastAsiaTheme="minorHAnsi"/>
          <w:color w:val="000000"/>
          <w:lang w:eastAsia="en-US"/>
        </w:rPr>
        <w:t>,</w:t>
      </w:r>
    </w:p>
    <w:p w14:paraId="1D371848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13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14:paraId="65AB346F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narażenia Zamawiającego na szkody, utratę dobrego imienia z winy Wykonawcy,</w:t>
      </w:r>
    </w:p>
    <w:p w14:paraId="74076717" w14:textId="77777777"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14:paraId="5B0AE0EE" w14:textId="77777777"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8</w:t>
      </w:r>
    </w:p>
    <w:p w14:paraId="4B63E2CD" w14:textId="77777777" w:rsidR="00D40693" w:rsidRPr="00BC1713" w:rsidRDefault="00D40693" w:rsidP="00A06D21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14:paraId="5200B23B" w14:textId="77777777" w:rsidR="00BC171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14:paraId="7FC26084" w14:textId="77777777" w:rsidR="00D4069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14:paraId="5EFD950C" w14:textId="77777777"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19</w:t>
      </w:r>
    </w:p>
    <w:p w14:paraId="414BD92E" w14:textId="77777777" w:rsid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14:paraId="15D7A22A" w14:textId="77777777" w:rsidR="00BC1713" w:rsidRP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przypadku, gdy podstawą wypowiedzenia niniejszej Umowy była/były okoliczności określone w §</w:t>
      </w:r>
      <w:r w:rsidR="006B6BF8">
        <w:rPr>
          <w:rFonts w:eastAsiaTheme="minorHAnsi"/>
          <w:color w:val="000000"/>
          <w:lang w:eastAsia="en-US"/>
        </w:rPr>
        <w:t> </w:t>
      </w:r>
      <w:r w:rsidR="005C6874">
        <w:rPr>
          <w:rFonts w:eastAsiaTheme="minorHAnsi"/>
          <w:color w:val="000000"/>
          <w:lang w:eastAsia="en-US"/>
        </w:rPr>
        <w:t>1</w:t>
      </w:r>
      <w:r w:rsidR="008D2D37">
        <w:rPr>
          <w:rFonts w:eastAsiaTheme="minorHAnsi"/>
          <w:color w:val="000000"/>
          <w:lang w:eastAsia="en-US"/>
        </w:rPr>
        <w:t>7</w:t>
      </w:r>
      <w:r w:rsidRPr="00BC1713">
        <w:rPr>
          <w:rFonts w:eastAsiaTheme="minorHAnsi"/>
          <w:color w:val="000000"/>
          <w:lang w:eastAsia="en-US"/>
        </w:rPr>
        <w:t xml:space="preserve"> ust.</w:t>
      </w:r>
      <w:r w:rsidR="005C6874"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1 pkt. e), f) Umowa rozwiązuje się z chwilą otrzymania przez Wykonawcę oświadczenia Zamawiającego o wypowiedzeniu Umowy.</w:t>
      </w:r>
    </w:p>
    <w:p w14:paraId="0C74E0AE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0</w:t>
      </w:r>
    </w:p>
    <w:p w14:paraId="7ADC2842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14:paraId="6B015CE4" w14:textId="77777777"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1</w:t>
      </w:r>
    </w:p>
    <w:p w14:paraId="2E558CD7" w14:textId="77777777" w:rsidR="0013647E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14:paraId="2308F13E" w14:textId="77777777" w:rsidR="00BC1713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8D2D37">
        <w:rPr>
          <w:rFonts w:eastAsiaTheme="minorHAnsi"/>
          <w:color w:val="000000"/>
          <w:lang w:eastAsia="en-US"/>
        </w:rPr>
        <w:t>19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8D2D37">
        <w:rPr>
          <w:rFonts w:eastAsiaTheme="minorHAnsi"/>
          <w:color w:val="000000"/>
          <w:lang w:eastAsia="en-US"/>
        </w:rPr>
        <w:t>0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14:paraId="291BA8E6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Postanowienia końcowe</w:t>
      </w:r>
    </w:p>
    <w:p w14:paraId="252B3D13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</w:p>
    <w:p w14:paraId="06D2BA41" w14:textId="77777777"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6B6BF8">
        <w:rPr>
          <w:rFonts w:eastAsiaTheme="minorHAnsi"/>
          <w:color w:val="000000"/>
          <w:lang w:eastAsia="en-US"/>
        </w:rPr>
        <w:t>, instytucjom współfinansującym inwestycje</w:t>
      </w:r>
      <w:r w:rsidRPr="006B6BF8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6B6BF8">
        <w:rPr>
          <w:rFonts w:eastAsiaTheme="minorHAnsi"/>
          <w:color w:val="000000"/>
          <w:lang w:eastAsia="en-US"/>
        </w:rPr>
        <w:t>wadzonych przez nie postępowań.</w:t>
      </w:r>
    </w:p>
    <w:p w14:paraId="5D3FF381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lastRenderedPageBreak/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3</w:t>
      </w:r>
    </w:p>
    <w:p w14:paraId="796D75ED" w14:textId="77777777" w:rsidR="006B6BF8" w:rsidRPr="006B6BF8" w:rsidRDefault="006B6BF8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14:paraId="7751EBAC" w14:textId="77777777" w:rsidR="00BC1713" w:rsidRPr="006B6BF8" w:rsidRDefault="00BC1713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1CCB18F4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4</w:t>
      </w:r>
    </w:p>
    <w:p w14:paraId="3688F8AC" w14:textId="77777777" w:rsidR="0013647E" w:rsidRPr="006B6BF8" w:rsidRDefault="00BC1713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ustalają, że wszelkie pisma, korespondenc</w:t>
      </w:r>
      <w:r w:rsidR="0013647E" w:rsidRPr="006B6BF8">
        <w:rPr>
          <w:rFonts w:eastAsiaTheme="minorHAnsi"/>
          <w:color w:val="000000"/>
          <w:lang w:eastAsia="en-US"/>
        </w:rPr>
        <w:t>ja oraz dokumentacja związana z </w:t>
      </w:r>
      <w:r w:rsidRPr="006B6BF8">
        <w:rPr>
          <w:rFonts w:eastAsiaTheme="minorHAnsi"/>
          <w:color w:val="000000"/>
          <w:lang w:eastAsia="en-US"/>
        </w:rPr>
        <w:t>realizacją inwestycji oraz Umowy, wiążąca będz</w:t>
      </w:r>
      <w:r w:rsidR="006B6BF8" w:rsidRPr="006B6BF8">
        <w:rPr>
          <w:rFonts w:eastAsiaTheme="minorHAnsi"/>
          <w:color w:val="000000"/>
          <w:lang w:eastAsia="en-US"/>
        </w:rPr>
        <w:t>ie wyłącznie w języku polskim i </w:t>
      </w:r>
      <w:r w:rsidRPr="006B6BF8">
        <w:rPr>
          <w:rFonts w:eastAsiaTheme="minorHAnsi"/>
          <w:color w:val="000000"/>
          <w:lang w:eastAsia="en-US"/>
        </w:rPr>
        <w:t xml:space="preserve">powinna </w:t>
      </w:r>
      <w:r w:rsidR="0013647E" w:rsidRPr="006B6BF8">
        <w:rPr>
          <w:rFonts w:eastAsiaTheme="minorHAnsi"/>
          <w:color w:val="000000"/>
          <w:lang w:eastAsia="en-US"/>
        </w:rPr>
        <w:t>być kierowana na podane adresy:</w:t>
      </w:r>
    </w:p>
    <w:p w14:paraId="3FB8A285" w14:textId="77777777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Zamawiającego: Gmina Chmielnik, Plac Kościuszki 7, 26-020 Chmielnik </w:t>
      </w:r>
    </w:p>
    <w:p w14:paraId="293F9F76" w14:textId="77777777"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Wykonawcy …………………………………………….. </w:t>
      </w:r>
    </w:p>
    <w:p w14:paraId="08D52EDD" w14:textId="77777777" w:rsidR="006B6BF8" w:rsidRDefault="0013647E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Zmiana wskazanych powyżej danych adresowych lub nie stanowi zmiany Umowy i może być dokonywana przez Stronę, której dotyczy i staje się skuteczna wobec drugiej Strony po jej pisemnym zawiadomieniu.</w:t>
      </w:r>
    </w:p>
    <w:p w14:paraId="75738237" w14:textId="77777777"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5</w:t>
      </w:r>
    </w:p>
    <w:p w14:paraId="6B575F14" w14:textId="77777777"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14:paraId="11E78013" w14:textId="77777777"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14:paraId="79290B7A" w14:textId="77777777"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14:paraId="36AA3877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14:paraId="3B44EB7F" w14:textId="77777777"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14:paraId="5E0B3ECD" w14:textId="77777777"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28</w:t>
      </w:r>
    </w:p>
    <w:p w14:paraId="70752C3D" w14:textId="77777777" w:rsidR="00BC1713" w:rsidRPr="0013647E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14:paraId="5A2F2455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D91BA9A" w14:textId="77777777"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0E" w:rsidRPr="00E159AB" w14:paraId="083FBC2F" w14:textId="77777777" w:rsidTr="00526F10">
        <w:tc>
          <w:tcPr>
            <w:tcW w:w="4531" w:type="dxa"/>
          </w:tcPr>
          <w:p w14:paraId="3AB08B19" w14:textId="77777777" w:rsidR="0080700E" w:rsidRPr="00E159AB" w:rsidRDefault="0080700E" w:rsidP="0060167D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14:paraId="21D5202A" w14:textId="77777777" w:rsidR="0080700E" w:rsidRPr="00E159AB" w:rsidRDefault="0060167D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</w:t>
            </w:r>
            <w:r w:rsidR="0080700E"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14:paraId="10231126" w14:textId="77777777" w:rsidR="003C1634" w:rsidRPr="003C1634" w:rsidRDefault="003C1634" w:rsidP="003C1634">
      <w:pPr>
        <w:pageBreakBefore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C1634">
        <w:rPr>
          <w:rFonts w:eastAsiaTheme="minorHAnsi"/>
          <w:b/>
          <w:bCs/>
          <w:color w:val="000000"/>
          <w:lang w:eastAsia="en-US"/>
        </w:rPr>
        <w:lastRenderedPageBreak/>
        <w:t>Załącznik nr 1 do umowy</w:t>
      </w:r>
    </w:p>
    <w:p w14:paraId="2C558984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(</w:t>
      </w:r>
      <w:r w:rsidRPr="003C1634">
        <w:rPr>
          <w:rFonts w:eastAsiaTheme="minorHAnsi"/>
          <w:b/>
          <w:bCs/>
          <w:color w:val="000000"/>
          <w:lang w:eastAsia="en-US"/>
        </w:rPr>
        <w:t>wzór)</w:t>
      </w:r>
    </w:p>
    <w:p w14:paraId="688954F5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778D2A32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Harmonogram płatności dla zadania</w:t>
      </w:r>
    </w:p>
    <w:p w14:paraId="7D98AF47" w14:textId="77777777" w:rsidR="003C1634" w:rsidRPr="00E159AB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65894561" w14:textId="77777777"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85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93"/>
        <w:gridCol w:w="2807"/>
        <w:gridCol w:w="2410"/>
      </w:tblGrid>
      <w:tr w:rsidR="0060167D" w:rsidRPr="00E159AB" w14:paraId="156C287D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5E378D8D" w14:textId="77777777"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143E48F8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Poszczególne etapy/terminy płatności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34821767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netto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7DC8A4EE" w14:textId="77777777"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brutto</w:t>
            </w:r>
          </w:p>
        </w:tc>
      </w:tr>
      <w:tr w:rsidR="0060167D" w:rsidRPr="00E159AB" w14:paraId="1F131F3C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7159F7C8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2383B296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0E66F2F2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1E82E836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07109912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3BA1FC71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505E4501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4B8A1BEB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0C5DD713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03543AAE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22CCFE9D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2D5093EB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074771C5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AE44C69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491298E2" w14:textId="77777777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14:paraId="515BD337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4AC2D30D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2F27840C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1A019089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14:paraId="64377370" w14:textId="77777777" w:rsidTr="0060167D">
        <w:trPr>
          <w:trHeight w:val="519"/>
        </w:trPr>
        <w:tc>
          <w:tcPr>
            <w:tcW w:w="3363" w:type="dxa"/>
            <w:gridSpan w:val="2"/>
            <w:tcMar>
              <w:top w:w="57" w:type="dxa"/>
              <w:bottom w:w="57" w:type="dxa"/>
            </w:tcMar>
            <w:vAlign w:val="center"/>
          </w:tcPr>
          <w:p w14:paraId="697FEA05" w14:textId="77777777"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14:paraId="6B41AC70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18130BC" w14:textId="77777777"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14:paraId="3E54730B" w14:textId="77777777"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A991" w14:textId="77777777" w:rsidR="00F640F1" w:rsidRDefault="00F640F1" w:rsidP="00AB3A67">
      <w:r>
        <w:separator/>
      </w:r>
    </w:p>
  </w:endnote>
  <w:endnote w:type="continuationSeparator" w:id="0">
    <w:p w14:paraId="0E92244C" w14:textId="77777777" w:rsidR="00F640F1" w:rsidRDefault="00F640F1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09E1" w14:textId="77777777" w:rsidR="00D9336B" w:rsidRPr="005C6874" w:rsidRDefault="00D9336B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>
      <w:rPr>
        <w:i/>
        <w:sz w:val="20"/>
      </w:rPr>
      <w:fldChar w:fldCharType="separate"/>
    </w:r>
    <w:r>
      <w:rPr>
        <w:i/>
        <w:noProof/>
        <w:sz w:val="20"/>
      </w:rPr>
      <w:t>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5A56" w14:textId="77777777" w:rsidR="00F640F1" w:rsidRDefault="00F640F1" w:rsidP="00AB3A67">
      <w:r>
        <w:separator/>
      </w:r>
    </w:p>
  </w:footnote>
  <w:footnote w:type="continuationSeparator" w:id="0">
    <w:p w14:paraId="7F856B68" w14:textId="77777777" w:rsidR="00F640F1" w:rsidRDefault="00F640F1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02" w:type="dxa"/>
      <w:tblLook w:val="04A0" w:firstRow="1" w:lastRow="0" w:firstColumn="1" w:lastColumn="0" w:noHBand="0" w:noVBand="1"/>
    </w:tblPr>
    <w:tblGrid>
      <w:gridCol w:w="2586"/>
      <w:gridCol w:w="3608"/>
      <w:gridCol w:w="3108"/>
    </w:tblGrid>
    <w:tr w:rsidR="00D9336B" w:rsidRPr="00E2148A" w14:paraId="38AA7AC2" w14:textId="77777777" w:rsidTr="00922AF1">
      <w:trPr>
        <w:trHeight w:val="1249"/>
      </w:trPr>
      <w:tc>
        <w:tcPr>
          <w:tcW w:w="2586" w:type="dxa"/>
          <w:vAlign w:val="center"/>
        </w:tcPr>
        <w:p w14:paraId="2CE3F6A4" w14:textId="77777777" w:rsidR="00D9336B" w:rsidRPr="00E2148A" w:rsidRDefault="00D9336B" w:rsidP="00922AF1">
          <w:r>
            <w:rPr>
              <w:noProof/>
              <w:lang w:eastAsia="pl-PL"/>
            </w:rPr>
            <w:drawing>
              <wp:inline distT="0" distB="0" distL="0" distR="0" wp14:anchorId="14A4A97B" wp14:editId="0C068511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  <w:vAlign w:val="center"/>
        </w:tcPr>
        <w:p w14:paraId="4079C606" w14:textId="77777777" w:rsidR="00D9336B" w:rsidRPr="00E2148A" w:rsidRDefault="00D9336B" w:rsidP="00922AF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2B852F" wp14:editId="2DA15C21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14:paraId="1AAEA2DB" w14:textId="77777777" w:rsidR="00D9336B" w:rsidRPr="00E2148A" w:rsidRDefault="00D9336B" w:rsidP="00922AF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25821CD" wp14:editId="2A1577B6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343E16" w14:textId="77777777" w:rsidR="00D9336B" w:rsidRDefault="00D93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7D2C"/>
    <w:multiLevelType w:val="hybridMultilevel"/>
    <w:tmpl w:val="9C1EB824"/>
    <w:lvl w:ilvl="0" w:tplc="92E4C8D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A0F"/>
    <w:multiLevelType w:val="hybridMultilevel"/>
    <w:tmpl w:val="680AB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53D88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77A9F"/>
    <w:multiLevelType w:val="hybridMultilevel"/>
    <w:tmpl w:val="6D9C7450"/>
    <w:lvl w:ilvl="0" w:tplc="3348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A56C5"/>
    <w:multiLevelType w:val="hybridMultilevel"/>
    <w:tmpl w:val="EB1AC408"/>
    <w:lvl w:ilvl="0" w:tplc="33489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65228"/>
    <w:multiLevelType w:val="hybridMultilevel"/>
    <w:tmpl w:val="40BCEAA8"/>
    <w:lvl w:ilvl="0" w:tplc="A29E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2B29A2"/>
    <w:multiLevelType w:val="hybridMultilevel"/>
    <w:tmpl w:val="92D21DE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F2BAF"/>
    <w:multiLevelType w:val="hybridMultilevel"/>
    <w:tmpl w:val="93A8FF0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C27BF"/>
    <w:multiLevelType w:val="hybridMultilevel"/>
    <w:tmpl w:val="58AC22A8"/>
    <w:lvl w:ilvl="0" w:tplc="B53A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26526"/>
    <w:multiLevelType w:val="hybridMultilevel"/>
    <w:tmpl w:val="36ACD22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F563DCE" w:tentative="1">
      <w:start w:val="1"/>
      <w:numFmt w:val="decimal"/>
      <w:lvlText w:val="%4."/>
      <w:lvlJc w:val="left"/>
      <w:pPr>
        <w:ind w:left="2880" w:hanging="360"/>
      </w:pPr>
    </w:lvl>
    <w:lvl w:ilvl="4" w:tplc="E870D19C" w:tentative="1">
      <w:start w:val="1"/>
      <w:numFmt w:val="lowerLetter"/>
      <w:lvlText w:val="%5."/>
      <w:lvlJc w:val="left"/>
      <w:pPr>
        <w:ind w:left="3600" w:hanging="360"/>
      </w:pPr>
    </w:lvl>
    <w:lvl w:ilvl="5" w:tplc="E90ADDEE" w:tentative="1">
      <w:start w:val="1"/>
      <w:numFmt w:val="lowerRoman"/>
      <w:lvlText w:val="%6."/>
      <w:lvlJc w:val="right"/>
      <w:pPr>
        <w:ind w:left="4320" w:hanging="180"/>
      </w:pPr>
    </w:lvl>
    <w:lvl w:ilvl="6" w:tplc="7D06F074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14F5A"/>
    <w:multiLevelType w:val="hybridMultilevel"/>
    <w:tmpl w:val="9606E12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6E5DE3"/>
    <w:multiLevelType w:val="hybridMultilevel"/>
    <w:tmpl w:val="49026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61E1D2A"/>
    <w:multiLevelType w:val="hybridMultilevel"/>
    <w:tmpl w:val="C188F05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A3EE1"/>
    <w:multiLevelType w:val="hybridMultilevel"/>
    <w:tmpl w:val="9A0AEA56"/>
    <w:lvl w:ilvl="0" w:tplc="6F30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E1C2F"/>
    <w:multiLevelType w:val="hybridMultilevel"/>
    <w:tmpl w:val="E6C4950A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02E58"/>
    <w:multiLevelType w:val="hybridMultilevel"/>
    <w:tmpl w:val="7B609954"/>
    <w:lvl w:ilvl="0" w:tplc="59AC8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52EA8"/>
    <w:multiLevelType w:val="hybridMultilevel"/>
    <w:tmpl w:val="E1925DD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9637C"/>
    <w:multiLevelType w:val="hybridMultilevel"/>
    <w:tmpl w:val="FA7AA37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A9E"/>
    <w:multiLevelType w:val="hybridMultilevel"/>
    <w:tmpl w:val="7E76D6E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7"/>
  </w:num>
  <w:num w:numId="4">
    <w:abstractNumId w:val="24"/>
  </w:num>
  <w:num w:numId="5">
    <w:abstractNumId w:val="38"/>
  </w:num>
  <w:num w:numId="6">
    <w:abstractNumId w:val="18"/>
  </w:num>
  <w:num w:numId="7">
    <w:abstractNumId w:val="23"/>
  </w:num>
  <w:num w:numId="8">
    <w:abstractNumId w:val="28"/>
  </w:num>
  <w:num w:numId="9">
    <w:abstractNumId w:val="35"/>
  </w:num>
  <w:num w:numId="10">
    <w:abstractNumId w:val="3"/>
  </w:num>
  <w:num w:numId="11">
    <w:abstractNumId w:val="1"/>
  </w:num>
  <w:num w:numId="12">
    <w:abstractNumId w:val="32"/>
  </w:num>
  <w:num w:numId="13">
    <w:abstractNumId w:val="14"/>
  </w:num>
  <w:num w:numId="14">
    <w:abstractNumId w:val="19"/>
  </w:num>
  <w:num w:numId="15">
    <w:abstractNumId w:val="22"/>
  </w:num>
  <w:num w:numId="16">
    <w:abstractNumId w:val="6"/>
  </w:num>
  <w:num w:numId="17">
    <w:abstractNumId w:val="2"/>
  </w:num>
  <w:num w:numId="18">
    <w:abstractNumId w:val="4"/>
  </w:num>
  <w:num w:numId="19">
    <w:abstractNumId w:val="29"/>
  </w:num>
  <w:num w:numId="20">
    <w:abstractNumId w:val="10"/>
  </w:num>
  <w:num w:numId="21">
    <w:abstractNumId w:val="36"/>
  </w:num>
  <w:num w:numId="22">
    <w:abstractNumId w:val="8"/>
  </w:num>
  <w:num w:numId="23">
    <w:abstractNumId w:val="16"/>
  </w:num>
  <w:num w:numId="24">
    <w:abstractNumId w:val="9"/>
  </w:num>
  <w:num w:numId="25">
    <w:abstractNumId w:val="12"/>
  </w:num>
  <w:num w:numId="26">
    <w:abstractNumId w:val="11"/>
  </w:num>
  <w:num w:numId="27">
    <w:abstractNumId w:val="37"/>
  </w:num>
  <w:num w:numId="28">
    <w:abstractNumId w:val="33"/>
  </w:num>
  <w:num w:numId="29">
    <w:abstractNumId w:val="25"/>
  </w:num>
  <w:num w:numId="30">
    <w:abstractNumId w:val="20"/>
  </w:num>
  <w:num w:numId="31">
    <w:abstractNumId w:val="30"/>
  </w:num>
  <w:num w:numId="32">
    <w:abstractNumId w:val="31"/>
  </w:num>
  <w:num w:numId="33">
    <w:abstractNumId w:val="15"/>
  </w:num>
  <w:num w:numId="34">
    <w:abstractNumId w:val="5"/>
  </w:num>
  <w:num w:numId="35">
    <w:abstractNumId w:val="26"/>
  </w:num>
  <w:num w:numId="36">
    <w:abstractNumId w:val="21"/>
  </w:num>
  <w:num w:numId="37">
    <w:abstractNumId w:val="27"/>
  </w:num>
  <w:num w:numId="38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67"/>
    <w:rsid w:val="00043D4F"/>
    <w:rsid w:val="00047E64"/>
    <w:rsid w:val="000A5A25"/>
    <w:rsid w:val="000C0246"/>
    <w:rsid w:val="000C3848"/>
    <w:rsid w:val="000D1F5E"/>
    <w:rsid w:val="000D5654"/>
    <w:rsid w:val="000E5609"/>
    <w:rsid w:val="00111150"/>
    <w:rsid w:val="00122BFF"/>
    <w:rsid w:val="001316BF"/>
    <w:rsid w:val="0013647E"/>
    <w:rsid w:val="00137E71"/>
    <w:rsid w:val="00153D20"/>
    <w:rsid w:val="00162B5D"/>
    <w:rsid w:val="001A588C"/>
    <w:rsid w:val="001B2A63"/>
    <w:rsid w:val="001B6765"/>
    <w:rsid w:val="001E2CB0"/>
    <w:rsid w:val="001E52EE"/>
    <w:rsid w:val="001E65AE"/>
    <w:rsid w:val="002536F2"/>
    <w:rsid w:val="00255002"/>
    <w:rsid w:val="002644FE"/>
    <w:rsid w:val="002A0EFB"/>
    <w:rsid w:val="002E1EA5"/>
    <w:rsid w:val="00313C4E"/>
    <w:rsid w:val="00357CB2"/>
    <w:rsid w:val="0036152D"/>
    <w:rsid w:val="00366F4A"/>
    <w:rsid w:val="003A3B3B"/>
    <w:rsid w:val="003B021D"/>
    <w:rsid w:val="003C1634"/>
    <w:rsid w:val="003C6217"/>
    <w:rsid w:val="003F7A9E"/>
    <w:rsid w:val="00407BDD"/>
    <w:rsid w:val="00416C95"/>
    <w:rsid w:val="0044057E"/>
    <w:rsid w:val="00462AFF"/>
    <w:rsid w:val="00466C2B"/>
    <w:rsid w:val="00491507"/>
    <w:rsid w:val="00491A30"/>
    <w:rsid w:val="004C2D87"/>
    <w:rsid w:val="004C3ECD"/>
    <w:rsid w:val="004D42A9"/>
    <w:rsid w:val="00505257"/>
    <w:rsid w:val="00514558"/>
    <w:rsid w:val="00525D36"/>
    <w:rsid w:val="00526F10"/>
    <w:rsid w:val="00534FCC"/>
    <w:rsid w:val="00541D50"/>
    <w:rsid w:val="00544C5D"/>
    <w:rsid w:val="005560AE"/>
    <w:rsid w:val="005571BF"/>
    <w:rsid w:val="00580A53"/>
    <w:rsid w:val="00595514"/>
    <w:rsid w:val="005A773D"/>
    <w:rsid w:val="005C5B26"/>
    <w:rsid w:val="005C6874"/>
    <w:rsid w:val="005E1466"/>
    <w:rsid w:val="005E5AD3"/>
    <w:rsid w:val="005E7EAC"/>
    <w:rsid w:val="005F5D28"/>
    <w:rsid w:val="0060167D"/>
    <w:rsid w:val="00641885"/>
    <w:rsid w:val="00657135"/>
    <w:rsid w:val="00661DD9"/>
    <w:rsid w:val="006625DE"/>
    <w:rsid w:val="006639EC"/>
    <w:rsid w:val="006A3264"/>
    <w:rsid w:val="006A514E"/>
    <w:rsid w:val="006A7C05"/>
    <w:rsid w:val="006B6BF8"/>
    <w:rsid w:val="006B6D7E"/>
    <w:rsid w:val="006C69FF"/>
    <w:rsid w:val="006D763E"/>
    <w:rsid w:val="006E1D87"/>
    <w:rsid w:val="006F06ED"/>
    <w:rsid w:val="0071681B"/>
    <w:rsid w:val="00720282"/>
    <w:rsid w:val="00730D5C"/>
    <w:rsid w:val="007333A8"/>
    <w:rsid w:val="007424A5"/>
    <w:rsid w:val="00745F40"/>
    <w:rsid w:val="007612A7"/>
    <w:rsid w:val="0076154B"/>
    <w:rsid w:val="007659BD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80700E"/>
    <w:rsid w:val="00815734"/>
    <w:rsid w:val="008179FE"/>
    <w:rsid w:val="00835776"/>
    <w:rsid w:val="00844761"/>
    <w:rsid w:val="00853E02"/>
    <w:rsid w:val="00896707"/>
    <w:rsid w:val="008A24EC"/>
    <w:rsid w:val="008C07B4"/>
    <w:rsid w:val="008D2D37"/>
    <w:rsid w:val="008D5610"/>
    <w:rsid w:val="008E7A67"/>
    <w:rsid w:val="008F5EE5"/>
    <w:rsid w:val="00900AA8"/>
    <w:rsid w:val="009039CB"/>
    <w:rsid w:val="00903B7E"/>
    <w:rsid w:val="00922AF1"/>
    <w:rsid w:val="00923E22"/>
    <w:rsid w:val="00924D48"/>
    <w:rsid w:val="0094179C"/>
    <w:rsid w:val="009447C2"/>
    <w:rsid w:val="00961BB2"/>
    <w:rsid w:val="009F2CBD"/>
    <w:rsid w:val="009F608B"/>
    <w:rsid w:val="00A06D21"/>
    <w:rsid w:val="00A20539"/>
    <w:rsid w:val="00A52E1D"/>
    <w:rsid w:val="00A53A2E"/>
    <w:rsid w:val="00A602BC"/>
    <w:rsid w:val="00A801BB"/>
    <w:rsid w:val="00A8217E"/>
    <w:rsid w:val="00A85CF0"/>
    <w:rsid w:val="00AA6706"/>
    <w:rsid w:val="00AB3A67"/>
    <w:rsid w:val="00AB4859"/>
    <w:rsid w:val="00AB667B"/>
    <w:rsid w:val="00AB7197"/>
    <w:rsid w:val="00AF5A09"/>
    <w:rsid w:val="00B32A29"/>
    <w:rsid w:val="00B32C28"/>
    <w:rsid w:val="00B3454C"/>
    <w:rsid w:val="00B6135C"/>
    <w:rsid w:val="00B73CB3"/>
    <w:rsid w:val="00B757FF"/>
    <w:rsid w:val="00B778A5"/>
    <w:rsid w:val="00BC1713"/>
    <w:rsid w:val="00BE2982"/>
    <w:rsid w:val="00BF3F57"/>
    <w:rsid w:val="00BF728E"/>
    <w:rsid w:val="00C00C51"/>
    <w:rsid w:val="00C470BE"/>
    <w:rsid w:val="00C54013"/>
    <w:rsid w:val="00C61712"/>
    <w:rsid w:val="00C71FBD"/>
    <w:rsid w:val="00C956A0"/>
    <w:rsid w:val="00CA3AB4"/>
    <w:rsid w:val="00CB4508"/>
    <w:rsid w:val="00CC168E"/>
    <w:rsid w:val="00CC6AC8"/>
    <w:rsid w:val="00CD7916"/>
    <w:rsid w:val="00D02697"/>
    <w:rsid w:val="00D11E2D"/>
    <w:rsid w:val="00D17FBC"/>
    <w:rsid w:val="00D2746E"/>
    <w:rsid w:val="00D40693"/>
    <w:rsid w:val="00D46BCB"/>
    <w:rsid w:val="00D73A13"/>
    <w:rsid w:val="00D8691A"/>
    <w:rsid w:val="00D8760F"/>
    <w:rsid w:val="00D9336B"/>
    <w:rsid w:val="00DF45F5"/>
    <w:rsid w:val="00E14156"/>
    <w:rsid w:val="00E1422C"/>
    <w:rsid w:val="00E159AB"/>
    <w:rsid w:val="00E16E43"/>
    <w:rsid w:val="00E27330"/>
    <w:rsid w:val="00E40542"/>
    <w:rsid w:val="00E443C1"/>
    <w:rsid w:val="00E61FE5"/>
    <w:rsid w:val="00E768F5"/>
    <w:rsid w:val="00EA0718"/>
    <w:rsid w:val="00EA15AD"/>
    <w:rsid w:val="00EB7DF4"/>
    <w:rsid w:val="00EE5BDC"/>
    <w:rsid w:val="00EF52AA"/>
    <w:rsid w:val="00F06183"/>
    <w:rsid w:val="00F10F22"/>
    <w:rsid w:val="00F40627"/>
    <w:rsid w:val="00F640F1"/>
    <w:rsid w:val="00F968ED"/>
    <w:rsid w:val="00F96D4F"/>
    <w:rsid w:val="00FC4DA1"/>
    <w:rsid w:val="00FD0A23"/>
    <w:rsid w:val="00FD3F6B"/>
    <w:rsid w:val="00FD61E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BD721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F7AD2-D775-4898-ABB0-2F7BE465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12</Pages>
  <Words>3940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42</cp:revision>
  <cp:lastPrinted>2019-08-28T08:06:00Z</cp:lastPrinted>
  <dcterms:created xsi:type="dcterms:W3CDTF">2018-11-21T07:00:00Z</dcterms:created>
  <dcterms:modified xsi:type="dcterms:W3CDTF">2020-11-03T14:10:00Z</dcterms:modified>
</cp:coreProperties>
</file>